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CD" w:rsidRPr="007E3C95" w:rsidRDefault="00E53CCD" w:rsidP="00E53C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53CCD" w:rsidRPr="007E3C95" w:rsidRDefault="00E53CCD" w:rsidP="00E53C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E53CCD" w:rsidRPr="00E53CCD" w:rsidRDefault="00E53CCD" w:rsidP="00E53C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3CCD">
        <w:rPr>
          <w:rFonts w:ascii="Times New Roman" w:hAnsi="Times New Roman" w:cs="Times New Roman"/>
          <w:sz w:val="24"/>
          <w:szCs w:val="24"/>
        </w:rPr>
        <w:t>«ОРГАНИЗАЦИЯ ПЕРЕВОЗОК НА ПРОМЫШЛЕННОМ ЖЕЛЕЗНОДОРОЖНОМ ТРАНСПОРТЕ»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Специализация – «Строительство дорог промышленного транспорта»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26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Дисциплина «Организация перевозок на промышленном железнодорожном транспорте» (Б1.Б.51) относится к вариативной части и является дисциплиной по выбору обучающегося.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26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A4265" w:rsidRPr="009A4265" w:rsidRDefault="00E53CCD" w:rsidP="009A4265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9A4265">
        <w:rPr>
          <w:rFonts w:cs="Times New Roman"/>
          <w:sz w:val="24"/>
          <w:szCs w:val="24"/>
        </w:rPr>
        <w:t xml:space="preserve">Целью изучения дисциплины «Организация перевозок на промышленном железнодорожном транспорте» является </w:t>
      </w:r>
      <w:r w:rsidR="009A4265" w:rsidRPr="009A4265">
        <w:rPr>
          <w:rFonts w:cs="Times New Roman"/>
          <w:sz w:val="24"/>
          <w:szCs w:val="24"/>
        </w:rPr>
        <w:t>получение будущими специалистами промышленного транспорта теоретических знаний по технологии и организации перевозок и навыков самостоятельного решения задач в области совершенствования работы железнодорожного промышленного транспорта.</w:t>
      </w:r>
    </w:p>
    <w:p w:rsidR="009A4265" w:rsidRPr="009A4265" w:rsidRDefault="009A4265" w:rsidP="009A4265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9A426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A4265" w:rsidRPr="009A4265" w:rsidRDefault="009A4265" w:rsidP="009A426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рассмотрение вопросов сбора, систематизации и анализа документов, регламентирующих перевозочный процесс;</w:t>
      </w:r>
    </w:p>
    <w:p w:rsidR="009A4265" w:rsidRPr="009A4265" w:rsidRDefault="009A4265" w:rsidP="009A426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рассмотрение технико-экономических показателей работы промышленных предприятий;</w:t>
      </w:r>
    </w:p>
    <w:p w:rsidR="009A4265" w:rsidRPr="009A4265" w:rsidRDefault="009A4265" w:rsidP="009A426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изучение современных проблем в области организации работы железнодорожного промышленного транспорта</w:t>
      </w:r>
      <w:r w:rsidRPr="009A42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26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следующей компетенции: ПСК-5.6.</w:t>
      </w:r>
    </w:p>
    <w:p w:rsidR="00E53CCD" w:rsidRPr="009A4265" w:rsidRDefault="00E53CCD" w:rsidP="009A426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53CCD" w:rsidRPr="009A4265" w:rsidRDefault="00E53CCD" w:rsidP="009A426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265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9A4265" w:rsidRPr="009A4265" w:rsidRDefault="009A4265" w:rsidP="009A426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инфраструктуру дорог промышленного транспорта, ее состав и особенности функционирования.</w:t>
      </w:r>
    </w:p>
    <w:p w:rsidR="009A4265" w:rsidRPr="009A4265" w:rsidRDefault="009A4265" w:rsidP="009A426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особенности организации специальных перевозок на промышленных предприятиях.</w:t>
      </w:r>
    </w:p>
    <w:p w:rsidR="009A4265" w:rsidRPr="009A4265" w:rsidRDefault="009A4265" w:rsidP="009A426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265">
        <w:rPr>
          <w:rFonts w:ascii="Times New Roman" w:hAnsi="Times New Roman" w:cs="Times New Roman"/>
          <w:bCs/>
          <w:sz w:val="24"/>
          <w:szCs w:val="24"/>
        </w:rPr>
        <w:tab/>
        <w:t>УМЕТЬ:</w:t>
      </w:r>
    </w:p>
    <w:p w:rsidR="009A4265" w:rsidRPr="009A4265" w:rsidRDefault="009A4265" w:rsidP="009A4265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организовывать работу станций промышленных предприятий.</w:t>
      </w:r>
    </w:p>
    <w:p w:rsidR="009A4265" w:rsidRPr="009A4265" w:rsidRDefault="009A4265" w:rsidP="009A4265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организовывать движения на путях промышленных предприятий</w:t>
      </w:r>
    </w:p>
    <w:p w:rsidR="009A4265" w:rsidRPr="009A4265" w:rsidRDefault="009A4265" w:rsidP="009A426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265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E53CCD" w:rsidRPr="009A4265" w:rsidRDefault="009A4265" w:rsidP="009A4265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методами построения единого технологического процесса</w:t>
      </w:r>
      <w:r w:rsidR="00E53CCD" w:rsidRPr="009A42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26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53CCD" w:rsidRPr="009A4265" w:rsidRDefault="009A4265" w:rsidP="009A4265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Характеристика железнодорожного транспорта промышленных предприятий</w:t>
      </w:r>
      <w:r w:rsidR="00E53CCD" w:rsidRPr="009A4265">
        <w:rPr>
          <w:rFonts w:ascii="Times New Roman" w:hAnsi="Times New Roman" w:cs="Times New Roman"/>
          <w:sz w:val="24"/>
          <w:szCs w:val="24"/>
        </w:rPr>
        <w:t>.</w:t>
      </w:r>
    </w:p>
    <w:p w:rsidR="00E53CCD" w:rsidRPr="009A4265" w:rsidRDefault="009A4265" w:rsidP="009A4265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Организация работы станций промышленных предприятий</w:t>
      </w:r>
      <w:r w:rsidR="00E53CCD" w:rsidRPr="009A4265">
        <w:rPr>
          <w:rFonts w:ascii="Times New Roman" w:hAnsi="Times New Roman" w:cs="Times New Roman"/>
          <w:sz w:val="24"/>
          <w:szCs w:val="24"/>
        </w:rPr>
        <w:t>.</w:t>
      </w:r>
    </w:p>
    <w:p w:rsidR="00E53CCD" w:rsidRPr="009A4265" w:rsidRDefault="009A4265" w:rsidP="009A4265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Организация движения на путях промышленных предприятий</w:t>
      </w:r>
      <w:r w:rsidR="00E53CCD" w:rsidRPr="009A4265">
        <w:rPr>
          <w:rFonts w:ascii="Times New Roman" w:hAnsi="Times New Roman" w:cs="Times New Roman"/>
          <w:sz w:val="24"/>
          <w:szCs w:val="24"/>
        </w:rPr>
        <w:t>.</w:t>
      </w:r>
    </w:p>
    <w:p w:rsidR="009A4265" w:rsidRPr="009A4265" w:rsidRDefault="009A4265" w:rsidP="009A4265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Организация специальных перевозок на промышленных предприятиях.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26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лекции – 1</w:t>
      </w:r>
      <w:r w:rsidR="000A07B2">
        <w:rPr>
          <w:rFonts w:ascii="Times New Roman" w:hAnsi="Times New Roman" w:cs="Times New Roman"/>
          <w:sz w:val="24"/>
          <w:szCs w:val="24"/>
        </w:rPr>
        <w:t>6</w:t>
      </w:r>
      <w:r w:rsidRPr="009A42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0A07B2">
        <w:rPr>
          <w:rFonts w:ascii="Times New Roman" w:hAnsi="Times New Roman" w:cs="Times New Roman"/>
          <w:sz w:val="24"/>
          <w:szCs w:val="24"/>
        </w:rPr>
        <w:t>6</w:t>
      </w:r>
      <w:r w:rsidRPr="009A42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53CCD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самостоятельная работа – 3</w:t>
      </w:r>
      <w:r w:rsidR="000A07B2">
        <w:rPr>
          <w:rFonts w:ascii="Times New Roman" w:hAnsi="Times New Roman" w:cs="Times New Roman"/>
          <w:sz w:val="24"/>
          <w:szCs w:val="24"/>
        </w:rPr>
        <w:t>1</w:t>
      </w:r>
      <w:r w:rsidRPr="009A42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A07B2" w:rsidRPr="009A4265" w:rsidRDefault="000A07B2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работа.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C73" w:rsidRPr="009A4265" w:rsidRDefault="00962C73" w:rsidP="009A42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2C73" w:rsidRPr="009A4265" w:rsidSect="00E53CCD">
      <w:pgSz w:w="11906" w:h="16838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3CCD"/>
    <w:rsid w:val="000A07B2"/>
    <w:rsid w:val="00962C73"/>
    <w:rsid w:val="009A4265"/>
    <w:rsid w:val="009B5D46"/>
    <w:rsid w:val="00C65D01"/>
    <w:rsid w:val="00E5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01"/>
  </w:style>
  <w:style w:type="paragraph" w:styleId="1">
    <w:name w:val="heading 1"/>
    <w:basedOn w:val="a"/>
    <w:next w:val="a"/>
    <w:link w:val="10"/>
    <w:qFormat/>
    <w:rsid w:val="00E53CCD"/>
    <w:pPr>
      <w:keepNext/>
      <w:numPr>
        <w:numId w:val="5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3CCD"/>
    <w:pPr>
      <w:ind w:left="720"/>
      <w:contextualSpacing/>
    </w:pPr>
  </w:style>
  <w:style w:type="character" w:customStyle="1" w:styleId="FontStyle44">
    <w:name w:val="Font Style44"/>
    <w:rsid w:val="00E53CCD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E53CC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10">
    <w:name w:val="Заголовок 1 Знак"/>
    <w:basedOn w:val="a0"/>
    <w:link w:val="1"/>
    <w:rsid w:val="00E53CCD"/>
    <w:rPr>
      <w:rFonts w:ascii="Times New Roman" w:eastAsia="Calibri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rsid w:val="009A4265"/>
    <w:pPr>
      <w:widowControl w:val="0"/>
      <w:spacing w:after="0" w:line="240" w:lineRule="auto"/>
      <w:ind w:firstLine="50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265"/>
    <w:rPr>
      <w:rFonts w:ascii="Arial" w:eastAsia="Times New Roman" w:hAnsi="Arial" w:cs="Arial"/>
      <w:sz w:val="18"/>
      <w:szCs w:val="18"/>
    </w:rPr>
  </w:style>
  <w:style w:type="paragraph" w:customStyle="1" w:styleId="2">
    <w:name w:val="Абзац списка2"/>
    <w:basedOn w:val="a"/>
    <w:rsid w:val="009A426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2015</Characters>
  <Application>Microsoft Office Word</Application>
  <DocSecurity>0</DocSecurity>
  <Lines>16</Lines>
  <Paragraphs>4</Paragraphs>
  <ScaleCrop>false</ScaleCrop>
  <Company>Grizli777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</cp:revision>
  <dcterms:created xsi:type="dcterms:W3CDTF">2017-03-14T13:49:00Z</dcterms:created>
  <dcterms:modified xsi:type="dcterms:W3CDTF">2017-11-19T19:13:00Z</dcterms:modified>
</cp:coreProperties>
</file>