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07753C">
        <w:rPr>
          <w:sz w:val="28"/>
          <w:szCs w:val="28"/>
        </w:rPr>
        <w:t>Техносферная и экологическая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A6491" w:rsidRPr="00104973" w:rsidRDefault="006A6491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07753C" w:rsidRDefault="0007753C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highlight w:val="yellow"/>
          <w:lang w:eastAsia="ru-RU"/>
        </w:rPr>
      </w:pPr>
      <w:r w:rsidRPr="00F11431">
        <w:rPr>
          <w:sz w:val="28"/>
          <w:szCs w:val="28"/>
        </w:rPr>
        <w:t>«</w:t>
      </w:r>
      <w:r w:rsidR="00951C1B" w:rsidRPr="00951C1B">
        <w:rPr>
          <w:sz w:val="28"/>
          <w:szCs w:val="28"/>
        </w:rPr>
        <w:t xml:space="preserve">ОРГАНИЗАЦИЯ ДОСТУПНОЙ СРЕДЫ </w:t>
      </w:r>
      <w:r w:rsidR="00951C1B">
        <w:rPr>
          <w:sz w:val="28"/>
          <w:szCs w:val="28"/>
        </w:rPr>
        <w:br/>
      </w:r>
      <w:r w:rsidR="00951C1B" w:rsidRPr="00951C1B">
        <w:rPr>
          <w:sz w:val="28"/>
          <w:szCs w:val="28"/>
        </w:rPr>
        <w:t>ДЛЯ ИНВАЛИДОВ НА ТРАНСПОРТЕ</w:t>
      </w:r>
      <w:r w:rsidRPr="00F11431">
        <w:rPr>
          <w:sz w:val="28"/>
          <w:szCs w:val="28"/>
        </w:rPr>
        <w:t>» (</w:t>
      </w:r>
      <w:r w:rsidR="00951C1B">
        <w:rPr>
          <w:sz w:val="28"/>
          <w:szCs w:val="28"/>
        </w:rPr>
        <w:t>ФТД.1</w:t>
      </w:r>
      <w:r w:rsidRPr="00F11431">
        <w:rPr>
          <w:sz w:val="28"/>
          <w:szCs w:val="28"/>
        </w:rPr>
        <w:t>)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07753C" w:rsidRDefault="0007753C" w:rsidP="0089088F">
      <w:pPr>
        <w:spacing w:after="0" w:line="240" w:lineRule="auto"/>
        <w:jc w:val="center"/>
        <w:rPr>
          <w:sz w:val="28"/>
          <w:szCs w:val="28"/>
        </w:rPr>
      </w:pPr>
      <w:r w:rsidRPr="00602B58">
        <w:rPr>
          <w:sz w:val="28"/>
          <w:szCs w:val="28"/>
        </w:rPr>
        <w:t>23.05.0</w:t>
      </w:r>
      <w:r w:rsidR="002D7B64">
        <w:rPr>
          <w:sz w:val="28"/>
          <w:szCs w:val="28"/>
        </w:rPr>
        <w:t>6</w:t>
      </w:r>
      <w:r w:rsidRPr="00602B58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2D7B64">
        <w:rPr>
          <w:sz w:val="28"/>
          <w:szCs w:val="28"/>
        </w:rPr>
        <w:t>Строительство железных дорог, мостов и транспортных тоннелей</w:t>
      </w:r>
      <w:r>
        <w:rPr>
          <w:sz w:val="28"/>
          <w:szCs w:val="28"/>
        </w:rPr>
        <w:t>»</w:t>
      </w:r>
      <w:r w:rsidRPr="00F11431">
        <w:rPr>
          <w:sz w:val="28"/>
          <w:szCs w:val="28"/>
        </w:rPr>
        <w:t xml:space="preserve"> </w:t>
      </w:r>
    </w:p>
    <w:p w:rsidR="0007753C" w:rsidRDefault="0002107B" w:rsidP="008908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специализациям</w:t>
      </w:r>
      <w:r w:rsidR="0007753C" w:rsidRPr="00F11431">
        <w:rPr>
          <w:sz w:val="28"/>
          <w:szCs w:val="28"/>
        </w:rPr>
        <w:t xml:space="preserve"> </w:t>
      </w:r>
    </w:p>
    <w:p w:rsidR="0007753C" w:rsidRDefault="0007753C" w:rsidP="0089088F">
      <w:pPr>
        <w:spacing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2D7B64">
        <w:rPr>
          <w:sz w:val="28"/>
          <w:szCs w:val="28"/>
        </w:rPr>
        <w:t>Мосты</w:t>
      </w:r>
      <w:r w:rsidRPr="00602B58">
        <w:rPr>
          <w:sz w:val="28"/>
          <w:szCs w:val="28"/>
        </w:rPr>
        <w:t>»</w:t>
      </w:r>
      <w:r w:rsidRPr="00F11431">
        <w:rPr>
          <w:sz w:val="28"/>
          <w:szCs w:val="28"/>
        </w:rPr>
        <w:t xml:space="preserve"> </w:t>
      </w:r>
    </w:p>
    <w:p w:rsidR="0002107B" w:rsidRDefault="0002107B" w:rsidP="008908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D7B64">
        <w:rPr>
          <w:sz w:val="28"/>
          <w:szCs w:val="28"/>
        </w:rPr>
        <w:t>Строительство дорог промышленного транспорта</w:t>
      </w:r>
      <w:r>
        <w:rPr>
          <w:sz w:val="28"/>
          <w:szCs w:val="28"/>
        </w:rPr>
        <w:t>»</w:t>
      </w:r>
    </w:p>
    <w:p w:rsidR="0002107B" w:rsidRDefault="0002107B" w:rsidP="008908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D7B64">
        <w:rPr>
          <w:sz w:val="28"/>
          <w:szCs w:val="28"/>
        </w:rPr>
        <w:t>Строительство магистральных железных дорог</w:t>
      </w:r>
      <w:r>
        <w:rPr>
          <w:sz w:val="28"/>
          <w:szCs w:val="28"/>
        </w:rPr>
        <w:t>»</w:t>
      </w:r>
    </w:p>
    <w:p w:rsidR="0002107B" w:rsidRDefault="0002107B" w:rsidP="008908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D7B64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02107B" w:rsidRDefault="002D7B64" w:rsidP="008908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техническим состоянием железнодорожного пути»</w:t>
      </w:r>
    </w:p>
    <w:p w:rsidR="0007753C" w:rsidRPr="00F11431" w:rsidRDefault="0007753C" w:rsidP="0007753C">
      <w:pPr>
        <w:jc w:val="center"/>
        <w:rPr>
          <w:i/>
          <w:sz w:val="28"/>
          <w:szCs w:val="28"/>
        </w:rPr>
      </w:pPr>
    </w:p>
    <w:p w:rsidR="0007753C" w:rsidRDefault="0007753C" w:rsidP="0007753C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 xml:space="preserve">, </w:t>
      </w:r>
      <w:r w:rsidRPr="00F11431">
        <w:rPr>
          <w:sz w:val="28"/>
          <w:szCs w:val="28"/>
        </w:rPr>
        <w:t>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A6491" w:rsidRDefault="006A649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A6491" w:rsidRPr="00104973" w:rsidRDefault="006A649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5F0BAA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07753C">
        <w:rPr>
          <w:rFonts w:eastAsia="Times New Roman" w:cs="Times New Roman"/>
          <w:sz w:val="28"/>
          <w:szCs w:val="28"/>
          <w:lang w:eastAsia="ru-RU"/>
        </w:rPr>
        <w:t>1</w:t>
      </w:r>
      <w:r w:rsidR="005F0BAA" w:rsidRPr="005F0BAA">
        <w:rPr>
          <w:rFonts w:eastAsia="Times New Roman" w:cs="Times New Roman"/>
          <w:sz w:val="28"/>
          <w:szCs w:val="28"/>
          <w:lang w:eastAsia="ru-RU"/>
        </w:rPr>
        <w:t>8</w:t>
      </w:r>
    </w:p>
    <w:p w:rsidR="00104973" w:rsidRPr="00104973" w:rsidRDefault="004A576C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870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6C" w:rsidRDefault="004A576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A576C" w:rsidRDefault="004A576C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утвержденным </w:t>
      </w:r>
      <w:r w:rsidR="00191DAE">
        <w:rPr>
          <w:rFonts w:eastAsia="Times New Roman" w:cs="Times New Roman"/>
          <w:sz w:val="28"/>
          <w:szCs w:val="28"/>
          <w:lang w:eastAsia="ru-RU"/>
        </w:rPr>
        <w:t>1</w:t>
      </w:r>
      <w:r w:rsidR="002D7B64">
        <w:rPr>
          <w:rFonts w:eastAsia="Times New Roman" w:cs="Times New Roman"/>
          <w:sz w:val="28"/>
          <w:szCs w:val="28"/>
          <w:lang w:eastAsia="ru-RU"/>
        </w:rPr>
        <w:t>2</w:t>
      </w:r>
      <w:r w:rsidR="004D6826">
        <w:rPr>
          <w:rFonts w:eastAsia="Times New Roman" w:cs="Times New Roman"/>
          <w:sz w:val="28"/>
          <w:szCs w:val="28"/>
          <w:lang w:eastAsia="ru-RU"/>
        </w:rPr>
        <w:t>.</w:t>
      </w:r>
      <w:r w:rsidR="002D7B64">
        <w:rPr>
          <w:rFonts w:eastAsia="Times New Roman" w:cs="Times New Roman"/>
          <w:sz w:val="28"/>
          <w:szCs w:val="28"/>
          <w:lang w:eastAsia="ru-RU"/>
        </w:rPr>
        <w:t>09</w:t>
      </w:r>
      <w:r w:rsidR="00191DAE">
        <w:rPr>
          <w:rFonts w:eastAsia="Times New Roman" w:cs="Times New Roman"/>
          <w:sz w:val="28"/>
          <w:szCs w:val="28"/>
          <w:lang w:eastAsia="ru-RU"/>
        </w:rPr>
        <w:t>.</w:t>
      </w: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191DAE">
        <w:rPr>
          <w:rFonts w:eastAsia="Times New Roman" w:cs="Times New Roman"/>
          <w:sz w:val="28"/>
          <w:szCs w:val="28"/>
          <w:lang w:eastAsia="ru-RU"/>
        </w:rPr>
        <w:t xml:space="preserve">16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2D7B64">
        <w:rPr>
          <w:rFonts w:eastAsia="Times New Roman" w:cs="Times New Roman"/>
          <w:sz w:val="28"/>
          <w:szCs w:val="28"/>
          <w:lang w:eastAsia="ru-RU"/>
        </w:rPr>
        <w:t>1</w:t>
      </w:r>
      <w:r w:rsidR="00191DAE">
        <w:rPr>
          <w:rFonts w:eastAsia="Times New Roman" w:cs="Times New Roman"/>
          <w:sz w:val="28"/>
          <w:szCs w:val="28"/>
          <w:lang w:eastAsia="ru-RU"/>
        </w:rPr>
        <w:t>1</w:t>
      </w:r>
      <w:r w:rsidR="002D7B64">
        <w:rPr>
          <w:rFonts w:eastAsia="Times New Roman" w:cs="Times New Roman"/>
          <w:sz w:val="28"/>
          <w:szCs w:val="28"/>
          <w:lang w:eastAsia="ru-RU"/>
        </w:rPr>
        <w:t>60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191DAE" w:rsidRPr="008C5645">
        <w:rPr>
          <w:rFonts w:eastAsia="Times New Roman" w:cs="Times New Roman"/>
          <w:sz w:val="28"/>
          <w:szCs w:val="28"/>
          <w:lang w:eastAsia="ru-RU"/>
        </w:rPr>
        <w:t>23.05.0</w:t>
      </w:r>
      <w:r w:rsidR="002D7B64">
        <w:rPr>
          <w:rFonts w:eastAsia="Times New Roman" w:cs="Times New Roman"/>
          <w:sz w:val="28"/>
          <w:szCs w:val="28"/>
          <w:lang w:eastAsia="ru-RU"/>
        </w:rPr>
        <w:t>6</w:t>
      </w:r>
      <w:r w:rsidR="00191DA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D7B64">
        <w:rPr>
          <w:rFonts w:eastAsia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="00191DAE">
        <w:rPr>
          <w:rFonts w:eastAsia="Times New Roman" w:cs="Times New Roman"/>
          <w:sz w:val="28"/>
          <w:szCs w:val="28"/>
          <w:lang w:eastAsia="ru-RU"/>
        </w:rPr>
        <w:t xml:space="preserve"> (уровень </w:t>
      </w:r>
      <w:proofErr w:type="spellStart"/>
      <w:r w:rsidR="00191DAE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="00191DAE">
        <w:rPr>
          <w:rFonts w:eastAsia="Times New Roman" w:cs="Times New Roman"/>
          <w:sz w:val="28"/>
          <w:szCs w:val="28"/>
          <w:lang w:eastAsia="ru-RU"/>
        </w:rPr>
        <w:t>)</w:t>
      </w:r>
      <w:r w:rsidR="00191DAE" w:rsidRPr="00104973">
        <w:rPr>
          <w:rFonts w:eastAsia="Times New Roman" w:cs="Times New Roman"/>
          <w:sz w:val="28"/>
          <w:szCs w:val="28"/>
          <w:lang w:eastAsia="ru-RU"/>
        </w:rPr>
        <w:t xml:space="preserve"> по дисциплине «</w:t>
      </w:r>
      <w:r w:rsidR="00951C1B">
        <w:rPr>
          <w:sz w:val="28"/>
          <w:szCs w:val="28"/>
        </w:rPr>
        <w:t>О</w:t>
      </w:r>
      <w:r w:rsidR="00951C1B" w:rsidRPr="00951C1B">
        <w:rPr>
          <w:sz w:val="28"/>
          <w:szCs w:val="28"/>
        </w:rPr>
        <w:t>рганизация доступной среды для инвалидов на транспорте</w:t>
      </w:r>
      <w:r w:rsidR="00191DAE"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951C1B">
        <w:rPr>
          <w:rFonts w:eastAsia="Times New Roman" w:cs="Times New Roman"/>
          <w:sz w:val="28"/>
          <w:szCs w:val="28"/>
          <w:lang w:eastAsia="ru-RU"/>
        </w:rPr>
        <w:t>ФТД.1</w:t>
      </w:r>
      <w:r w:rsidR="00191DAE" w:rsidRPr="00104973">
        <w:rPr>
          <w:rFonts w:eastAsia="Times New Roman" w:cs="Times New Roman"/>
          <w:sz w:val="28"/>
          <w:szCs w:val="28"/>
          <w:lang w:eastAsia="ru-RU"/>
        </w:rPr>
        <w:t>)</w:t>
      </w:r>
      <w:r w:rsidR="0014512C">
        <w:rPr>
          <w:rFonts w:eastAsia="Times New Roman" w:cs="Times New Roman"/>
          <w:sz w:val="28"/>
          <w:szCs w:val="28"/>
          <w:lang w:eastAsia="ru-RU"/>
        </w:rPr>
        <w:t>.</w:t>
      </w:r>
    </w:p>
    <w:p w:rsidR="00951C1B" w:rsidRPr="00C84A64" w:rsidRDefault="00951C1B" w:rsidP="00951C1B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Целью изучения</w:t>
      </w:r>
      <w:r w:rsidRPr="00C84A64">
        <w:rPr>
          <w:b w:val="0"/>
          <w:sz w:val="28"/>
          <w:szCs w:val="28"/>
        </w:rPr>
        <w:t xml:space="preserve"> дисциплины </w:t>
      </w:r>
      <w:r>
        <w:rPr>
          <w:b w:val="0"/>
          <w:sz w:val="28"/>
          <w:szCs w:val="28"/>
        </w:rPr>
        <w:t>«Организация доступной среды для инвалидов на транспорте» является</w:t>
      </w:r>
      <w:r w:rsidRPr="00C84A64">
        <w:rPr>
          <w:b w:val="0"/>
          <w:sz w:val="28"/>
          <w:szCs w:val="28"/>
        </w:rPr>
        <w:t xml:space="preserve"> приобретение необходимых знаний для </w:t>
      </w:r>
      <w:r>
        <w:rPr>
          <w:b w:val="0"/>
          <w:sz w:val="28"/>
          <w:szCs w:val="28"/>
        </w:rPr>
        <w:t xml:space="preserve">создания </w:t>
      </w:r>
      <w:proofErr w:type="spellStart"/>
      <w:r>
        <w:rPr>
          <w:b w:val="0"/>
          <w:sz w:val="28"/>
          <w:szCs w:val="28"/>
        </w:rPr>
        <w:t>безбарьерной</w:t>
      </w:r>
      <w:proofErr w:type="spellEnd"/>
      <w:r>
        <w:rPr>
          <w:b w:val="0"/>
          <w:sz w:val="28"/>
          <w:szCs w:val="28"/>
        </w:rPr>
        <w:t xml:space="preserve"> среды и обеспечения доступности инфраструктурных объектов транспорта для инвалидов</w:t>
      </w:r>
      <w:r w:rsidRPr="00C84A64">
        <w:rPr>
          <w:b w:val="0"/>
          <w:sz w:val="28"/>
          <w:szCs w:val="28"/>
        </w:rPr>
        <w:t>.</w:t>
      </w:r>
    </w:p>
    <w:p w:rsidR="00951C1B" w:rsidRPr="00C84A64" w:rsidRDefault="00951C1B" w:rsidP="00951C1B">
      <w:pPr>
        <w:rPr>
          <w:sz w:val="28"/>
          <w:szCs w:val="28"/>
        </w:rPr>
      </w:pPr>
      <w:r w:rsidRPr="00C84A64">
        <w:rPr>
          <w:sz w:val="28"/>
          <w:szCs w:val="28"/>
        </w:rPr>
        <w:tab/>
      </w:r>
      <w:r>
        <w:rPr>
          <w:sz w:val="28"/>
          <w:szCs w:val="28"/>
        </w:rPr>
        <w:t>Для достижения поставленной цели решаются следующие з</w:t>
      </w:r>
      <w:r w:rsidRPr="00C84A64">
        <w:rPr>
          <w:sz w:val="28"/>
          <w:szCs w:val="28"/>
        </w:rPr>
        <w:t>адачи: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п</w:t>
      </w:r>
      <w:r w:rsidRPr="00C84A64">
        <w:rPr>
          <w:sz w:val="28"/>
          <w:szCs w:val="28"/>
        </w:rPr>
        <w:t>риобретение знаний о</w:t>
      </w:r>
      <w:r>
        <w:rPr>
          <w:sz w:val="28"/>
          <w:szCs w:val="28"/>
        </w:rPr>
        <w:t>б основах физиологии человека</w:t>
      </w:r>
      <w:r w:rsidRPr="00C84A64">
        <w:rPr>
          <w:sz w:val="28"/>
          <w:szCs w:val="28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п</w:t>
      </w:r>
      <w:r w:rsidRPr="00C84A64">
        <w:rPr>
          <w:sz w:val="28"/>
          <w:szCs w:val="28"/>
        </w:rPr>
        <w:t>риобретение практических навыков оказания доврачебной помощи пострадавшим;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и</w:t>
      </w:r>
      <w:r w:rsidRPr="00C84A64">
        <w:rPr>
          <w:sz w:val="28"/>
          <w:szCs w:val="28"/>
        </w:rPr>
        <w:t xml:space="preserve">зучение принципов организации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инвалидов и лиц с ограниченными возможностями</w:t>
      </w:r>
      <w:r w:rsidRPr="00C84A64">
        <w:rPr>
          <w:sz w:val="28"/>
          <w:szCs w:val="28"/>
        </w:rPr>
        <w:t>.</w:t>
      </w:r>
    </w:p>
    <w:p w:rsidR="00951C1B" w:rsidRDefault="00951C1B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951C1B" w:rsidRDefault="00951C1B" w:rsidP="00767C6F">
      <w:pPr>
        <w:spacing w:after="0"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951C1B" w:rsidRDefault="00951C1B" w:rsidP="00951C1B">
      <w:pPr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физиологии человека;</w:t>
      </w:r>
    </w:p>
    <w:p w:rsidR="00951C1B" w:rsidRPr="00767C6F" w:rsidRDefault="00951C1B" w:rsidP="00767C6F">
      <w:pPr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опасностей, способных причинить вред человеку, и критерии их оценки. </w:t>
      </w:r>
    </w:p>
    <w:p w:rsidR="00951C1B" w:rsidRDefault="00951C1B" w:rsidP="00767C6F">
      <w:pPr>
        <w:spacing w:after="0"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951C1B" w:rsidRPr="00BF7BCE" w:rsidRDefault="00951C1B" w:rsidP="00951C1B">
      <w:pPr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первую доврачебную помощь пострадавшим на объектах железнодорожного транспорта.</w:t>
      </w:r>
    </w:p>
    <w:p w:rsidR="00951C1B" w:rsidRDefault="00951C1B" w:rsidP="00767C6F">
      <w:pPr>
        <w:spacing w:after="0"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951C1B" w:rsidRDefault="00951C1B" w:rsidP="00951C1B">
      <w:pPr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методами организации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доступной среды для инвалидов и лиц с ограниченными возможностями и методами их защиты от возможных последствий аварий, катастроф, стихийных бедствий.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044649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D7B64" w:rsidRDefault="002D7B64" w:rsidP="002D7B6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2A1A5C">
        <w:rPr>
          <w:rFonts w:eastAsia="Times New Roman" w:cs="Times New Roman"/>
          <w:b/>
          <w:sz w:val="28"/>
          <w:szCs w:val="28"/>
          <w:lang w:eastAsia="ru-RU"/>
        </w:rPr>
        <w:t>обще</w:t>
      </w:r>
      <w:r>
        <w:rPr>
          <w:rFonts w:eastAsia="Times New Roman" w:cs="Times New Roman"/>
          <w:b/>
          <w:sz w:val="28"/>
          <w:szCs w:val="28"/>
          <w:lang w:eastAsia="ru-RU"/>
        </w:rPr>
        <w:t>культурных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компетенций (</w:t>
      </w:r>
      <w:proofErr w:type="gramStart"/>
      <w:r w:rsidRPr="002A1A5C"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К</w:t>
      </w:r>
      <w:proofErr w:type="gramEnd"/>
      <w:r w:rsidRPr="00104973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6C51D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2D7B64" w:rsidRDefault="002D7B64" w:rsidP="002D7B6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способность использовать приемы оказания первой помощи, методы защиты в условиях чрезвычайных ситуаций (ОК-14).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2A1A5C" w:rsidRPr="002A1A5C">
        <w:rPr>
          <w:rFonts w:eastAsia="Times New Roman" w:cs="Times New Roman"/>
          <w:b/>
          <w:sz w:val="28"/>
          <w:szCs w:val="28"/>
          <w:lang w:eastAsia="ru-RU"/>
        </w:rPr>
        <w:t>обще</w:t>
      </w:r>
      <w:r w:rsidRPr="002A1A5C">
        <w:rPr>
          <w:rFonts w:eastAsia="Times New Roman" w:cs="Times New Roman"/>
          <w:b/>
          <w:sz w:val="28"/>
          <w:szCs w:val="28"/>
          <w:lang w:eastAsia="ru-RU"/>
        </w:rPr>
        <w:t>п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рофессиональных компетенций (</w:t>
      </w:r>
      <w:r w:rsidR="002A1A5C" w:rsidRPr="002A1A5C"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2A1A5C">
        <w:rPr>
          <w:rFonts w:eastAsia="Times New Roman" w:cs="Times New Roman"/>
          <w:b/>
          <w:sz w:val="28"/>
          <w:szCs w:val="28"/>
          <w:lang w:eastAsia="ru-RU"/>
        </w:rPr>
        <w:t>П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6C51D8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95F01" w:rsidRDefault="00795F01" w:rsidP="00795F0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2D7B64">
        <w:rPr>
          <w:rFonts w:eastAsia="Times New Roman" w:cs="Times New Roman"/>
          <w:sz w:val="28"/>
          <w:szCs w:val="28"/>
          <w:lang w:eastAsia="ru-RU"/>
        </w:rPr>
        <w:t xml:space="preserve">владение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</w:t>
      </w:r>
      <w:proofErr w:type="spellStart"/>
      <w:r w:rsidR="002D7B64">
        <w:rPr>
          <w:rFonts w:eastAsia="Times New Roman" w:cs="Times New Roman"/>
          <w:sz w:val="28"/>
          <w:szCs w:val="28"/>
          <w:lang w:eastAsia="ru-RU"/>
        </w:rPr>
        <w:t>бедсьвий</w:t>
      </w:r>
      <w:proofErr w:type="spellEnd"/>
      <w:r w:rsidR="002A1A5C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r w:rsidR="002A1A5C"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ПК-</w:t>
      </w:r>
      <w:r w:rsidR="002D7B64">
        <w:rPr>
          <w:rFonts w:eastAsia="Times New Roman" w:cs="Times New Roman"/>
          <w:sz w:val="28"/>
          <w:szCs w:val="28"/>
          <w:lang w:eastAsia="ru-RU"/>
        </w:rPr>
        <w:t>8</w:t>
      </w:r>
      <w:r>
        <w:rPr>
          <w:rFonts w:eastAsia="Times New Roman" w:cs="Times New Roman"/>
          <w:sz w:val="28"/>
          <w:szCs w:val="28"/>
          <w:lang w:eastAsia="ru-RU"/>
        </w:rPr>
        <w:t>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51D8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044649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44649">
        <w:rPr>
          <w:sz w:val="28"/>
          <w:szCs w:val="28"/>
        </w:rPr>
        <w:t>О</w:t>
      </w:r>
      <w:r w:rsidR="00044649" w:rsidRPr="00951C1B">
        <w:rPr>
          <w:sz w:val="28"/>
          <w:szCs w:val="28"/>
        </w:rPr>
        <w:t>рганизация доступной среды для инвалидов на транспорте</w:t>
      </w:r>
      <w:r w:rsidR="00044649"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044649">
        <w:rPr>
          <w:rFonts w:eastAsia="Times New Roman" w:cs="Times New Roman"/>
          <w:sz w:val="28"/>
          <w:szCs w:val="28"/>
          <w:lang w:eastAsia="ru-RU"/>
        </w:rPr>
        <w:t>ФТД.1</w:t>
      </w:r>
      <w:r w:rsidR="00044649" w:rsidRPr="00104973">
        <w:rPr>
          <w:rFonts w:eastAsia="Times New Roman" w:cs="Times New Roman"/>
          <w:sz w:val="28"/>
          <w:szCs w:val="28"/>
          <w:lang w:eastAsia="ru-RU"/>
        </w:rPr>
        <w:t>)</w:t>
      </w:r>
      <w:r w:rsidR="0004464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C51D8">
        <w:rPr>
          <w:rFonts w:eastAsia="Times New Roman" w:cs="Times New Roman"/>
          <w:sz w:val="28"/>
          <w:szCs w:val="28"/>
          <w:lang w:eastAsia="ru-RU"/>
        </w:rPr>
        <w:t xml:space="preserve">относится к </w:t>
      </w:r>
      <w:r w:rsidR="00044649">
        <w:rPr>
          <w:rFonts w:eastAsia="Times New Roman" w:cs="Times New Roman"/>
          <w:sz w:val="28"/>
          <w:szCs w:val="28"/>
          <w:lang w:eastAsia="ru-RU"/>
        </w:rPr>
        <w:t>факультативной части</w:t>
      </w:r>
      <w:r w:rsidRPr="006C51D8">
        <w:rPr>
          <w:rFonts w:eastAsia="Times New Roman" w:cs="Times New Roman"/>
          <w:sz w:val="28"/>
          <w:szCs w:val="28"/>
          <w:lang w:eastAsia="ru-RU"/>
        </w:rPr>
        <w:t>.</w:t>
      </w:r>
    </w:p>
    <w:p w:rsidR="00A8381B" w:rsidRPr="00104973" w:rsidRDefault="00A8381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01B67" w:rsidRPr="001677F9" w:rsidTr="00336DE9">
        <w:trPr>
          <w:jc w:val="center"/>
        </w:trPr>
        <w:tc>
          <w:tcPr>
            <w:tcW w:w="5353" w:type="dxa"/>
            <w:vMerge w:val="restart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Merge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701B67" w:rsidRPr="005E559C" w:rsidRDefault="00C72DDE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01B67" w:rsidRPr="001677F9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701B67" w:rsidRPr="001677F9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01B67" w:rsidRPr="001677F9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01B67" w:rsidRPr="00044649" w:rsidRDefault="00C72DDE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D21F4D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044649" w:rsidRDefault="00D21F4D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701B67" w:rsidRPr="001E03D6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701B67" w:rsidRPr="00044649" w:rsidRDefault="00044649" w:rsidP="00BB35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701B67" w:rsidRPr="00044649" w:rsidRDefault="00D21F4D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044649" w:rsidRDefault="00D21F4D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701B67" w:rsidRPr="001E03D6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701B67" w:rsidRPr="00044649" w:rsidRDefault="00044649" w:rsidP="00BB355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01B67" w:rsidRPr="00BB3553" w:rsidRDefault="00D21F4D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92" w:type="dxa"/>
            <w:vAlign w:val="center"/>
          </w:tcPr>
          <w:p w:rsidR="00701B67" w:rsidRPr="00BB3553" w:rsidRDefault="00D21F4D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01B67" w:rsidRPr="001677F9" w:rsidRDefault="00573B29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701B67" w:rsidRPr="001677F9" w:rsidRDefault="00573B29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01B67" w:rsidRPr="005F0BAA" w:rsidRDefault="00044649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З</w:t>
            </w:r>
            <w:r w:rsidR="005F0BAA">
              <w:rPr>
                <w:rFonts w:eastAsia="Calibri" w:cs="Times New Roman"/>
                <w:szCs w:val="24"/>
                <w:lang w:eastAsia="ru-RU"/>
              </w:rPr>
              <w:t>ачет</w:t>
            </w:r>
          </w:p>
        </w:tc>
        <w:tc>
          <w:tcPr>
            <w:tcW w:w="2092" w:type="dxa"/>
            <w:vAlign w:val="center"/>
          </w:tcPr>
          <w:p w:rsidR="00701B67" w:rsidRPr="001677F9" w:rsidRDefault="00044649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З</w:t>
            </w:r>
            <w:r w:rsidR="005F0BAA">
              <w:rPr>
                <w:rFonts w:eastAsia="Calibri" w:cs="Times New Roman"/>
                <w:szCs w:val="24"/>
                <w:lang w:eastAsia="ru-RU"/>
              </w:rPr>
              <w:t>ачет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701B67" w:rsidRPr="001677F9" w:rsidRDefault="00044649" w:rsidP="0004464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701B6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:rsidR="00701B67" w:rsidRPr="001677F9" w:rsidRDefault="00044649" w:rsidP="0004464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701B6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A6098" w:rsidRDefault="007A6098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701B67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01B67" w:rsidRPr="001677F9" w:rsidTr="00336DE9">
        <w:trPr>
          <w:jc w:val="center"/>
        </w:trPr>
        <w:tc>
          <w:tcPr>
            <w:tcW w:w="5353" w:type="dxa"/>
            <w:vMerge w:val="restart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Merge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701B67" w:rsidRPr="0071716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01B67" w:rsidRPr="001677F9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701B67" w:rsidRPr="001677F9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01B67" w:rsidRPr="001677F9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01B67" w:rsidRPr="002D7B64" w:rsidRDefault="002D7B64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717169" w:rsidRDefault="002D7B64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701B67" w:rsidRPr="001E03D6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701B67" w:rsidRPr="00717169" w:rsidRDefault="00C72DDE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092" w:type="dxa"/>
            <w:vAlign w:val="center"/>
          </w:tcPr>
          <w:p w:rsidR="00701B67" w:rsidRPr="002D7B64" w:rsidRDefault="002D7B64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717169" w:rsidRDefault="002D7B64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701B67" w:rsidRPr="001E03D6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701B67" w:rsidRPr="00717169" w:rsidRDefault="00C72DDE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01B67" w:rsidRPr="00717169" w:rsidRDefault="002D7B64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092" w:type="dxa"/>
            <w:vAlign w:val="center"/>
          </w:tcPr>
          <w:p w:rsidR="00701B67" w:rsidRPr="00717169" w:rsidRDefault="002D7B64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01B67" w:rsidRPr="001677F9" w:rsidRDefault="00C72DDE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701B67" w:rsidRPr="001677F9" w:rsidRDefault="00C72DDE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01B67" w:rsidRPr="001677F9" w:rsidRDefault="00C72DDE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З</w:t>
            </w:r>
            <w:r w:rsidR="005F0BAA">
              <w:rPr>
                <w:rFonts w:eastAsia="Calibri" w:cs="Times New Roman"/>
                <w:szCs w:val="24"/>
                <w:lang w:eastAsia="ru-RU"/>
              </w:rPr>
              <w:t>ачет</w:t>
            </w:r>
          </w:p>
        </w:tc>
        <w:tc>
          <w:tcPr>
            <w:tcW w:w="2092" w:type="dxa"/>
            <w:vAlign w:val="center"/>
          </w:tcPr>
          <w:p w:rsidR="00701B67" w:rsidRPr="001677F9" w:rsidRDefault="00C72DDE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З</w:t>
            </w:r>
            <w:r w:rsidR="005F0BAA">
              <w:rPr>
                <w:rFonts w:eastAsia="Calibri" w:cs="Times New Roman"/>
                <w:szCs w:val="24"/>
                <w:lang w:eastAsia="ru-RU"/>
              </w:rPr>
              <w:t>ачет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Align w:val="center"/>
          </w:tcPr>
          <w:p w:rsidR="00701B67" w:rsidRPr="001677F9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701B67" w:rsidRPr="001677F9" w:rsidRDefault="00C72DDE" w:rsidP="00C72DD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701B6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vAlign w:val="center"/>
          </w:tcPr>
          <w:p w:rsidR="00701B67" w:rsidRPr="001677F9" w:rsidRDefault="00C72DDE" w:rsidP="00C72DD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701B6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01B67" w:rsidRPr="00104973" w:rsidRDefault="00701B67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63"/>
        <w:gridCol w:w="6248"/>
      </w:tblGrid>
      <w:tr w:rsidR="00C72DDE" w:rsidRPr="00521CC8" w:rsidTr="005A599F">
        <w:tc>
          <w:tcPr>
            <w:tcW w:w="660" w:type="dxa"/>
            <w:shd w:val="clear" w:color="auto" w:fill="auto"/>
          </w:tcPr>
          <w:p w:rsidR="00C72DDE" w:rsidRPr="00C72DDE" w:rsidRDefault="00C72DDE" w:rsidP="005A599F">
            <w:pPr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 xml:space="preserve">№ </w:t>
            </w:r>
            <w:proofErr w:type="gramStart"/>
            <w:r w:rsidRPr="00C72DDE">
              <w:rPr>
                <w:b/>
                <w:szCs w:val="24"/>
              </w:rPr>
              <w:t>п</w:t>
            </w:r>
            <w:proofErr w:type="gramEnd"/>
            <w:r w:rsidRPr="00C72DDE">
              <w:rPr>
                <w:b/>
                <w:szCs w:val="24"/>
              </w:rPr>
              <w:t>/п</w:t>
            </w:r>
          </w:p>
        </w:tc>
        <w:tc>
          <w:tcPr>
            <w:tcW w:w="2663" w:type="dxa"/>
            <w:shd w:val="clear" w:color="auto" w:fill="auto"/>
          </w:tcPr>
          <w:p w:rsidR="00C72DDE" w:rsidRPr="00C72DDE" w:rsidRDefault="00C72DDE" w:rsidP="005A599F">
            <w:pPr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6248" w:type="dxa"/>
            <w:shd w:val="clear" w:color="auto" w:fill="auto"/>
          </w:tcPr>
          <w:p w:rsidR="00C72DDE" w:rsidRPr="00C72DDE" w:rsidRDefault="00C72DDE" w:rsidP="005A599F">
            <w:pPr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>Содержание раздела</w:t>
            </w:r>
          </w:p>
        </w:tc>
      </w:tr>
      <w:tr w:rsidR="00C72DDE" w:rsidRPr="00521CC8" w:rsidTr="005A599F">
        <w:tc>
          <w:tcPr>
            <w:tcW w:w="660" w:type="dxa"/>
            <w:shd w:val="clear" w:color="auto" w:fill="auto"/>
          </w:tcPr>
          <w:p w:rsidR="00C72DDE" w:rsidRPr="00C72DDE" w:rsidRDefault="00C72DDE" w:rsidP="005A599F">
            <w:pPr>
              <w:jc w:val="center"/>
              <w:rPr>
                <w:szCs w:val="24"/>
              </w:rPr>
            </w:pPr>
            <w:r w:rsidRPr="00C72DDE">
              <w:rPr>
                <w:szCs w:val="24"/>
              </w:rPr>
              <w:t>1</w:t>
            </w:r>
          </w:p>
        </w:tc>
        <w:tc>
          <w:tcPr>
            <w:tcW w:w="2663" w:type="dxa"/>
            <w:shd w:val="clear" w:color="auto" w:fill="auto"/>
          </w:tcPr>
          <w:p w:rsidR="00C72DDE" w:rsidRPr="00C72DDE" w:rsidRDefault="00C72DDE" w:rsidP="005A599F">
            <w:pPr>
              <w:rPr>
                <w:szCs w:val="24"/>
              </w:rPr>
            </w:pPr>
            <w:r w:rsidRPr="00C72DDE">
              <w:rPr>
                <w:szCs w:val="24"/>
              </w:rPr>
              <w:t>Раздел 1. Физиология человека</w:t>
            </w:r>
          </w:p>
        </w:tc>
        <w:tc>
          <w:tcPr>
            <w:tcW w:w="6248" w:type="dxa"/>
            <w:shd w:val="clear" w:color="auto" w:fill="auto"/>
          </w:tcPr>
          <w:p w:rsidR="00C72DDE" w:rsidRPr="00C72DDE" w:rsidRDefault="00C72DDE" w:rsidP="007A6098">
            <w:pPr>
              <w:pStyle w:val="2"/>
              <w:ind w:firstLine="0"/>
              <w:jc w:val="left"/>
              <w:rPr>
                <w:szCs w:val="24"/>
              </w:rPr>
            </w:pPr>
            <w:r w:rsidRPr="00C72DDE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>Организм человека и его основные физиологические функции.</w:t>
            </w:r>
            <w:r w:rsidR="007A6098"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 xml:space="preserve"> </w:t>
            </w:r>
            <w:r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>Опорно-двигательный аппарат человека.</w:t>
            </w:r>
            <w:r w:rsidR="007A6098"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 xml:space="preserve"> </w:t>
            </w:r>
            <w:r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>Внут</w:t>
            </w:r>
            <w:r w:rsidR="007A6098"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softHyphen/>
            </w:r>
            <w:r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>рен</w:t>
            </w:r>
            <w:r w:rsidR="007A6098"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softHyphen/>
            </w:r>
            <w:r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>ние органы, пищеварительный аппарат, дыхательная система, мочеполовой аппарат.</w:t>
            </w:r>
            <w:r w:rsidR="007A6098"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 xml:space="preserve"> </w:t>
            </w:r>
            <w:r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>Обмен веществ и энергии. Железы внутренней секреции.</w:t>
            </w:r>
            <w:r w:rsidR="007A6098"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 xml:space="preserve"> </w:t>
            </w:r>
            <w:r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 xml:space="preserve">Физиология </w:t>
            </w:r>
            <w:proofErr w:type="gramStart"/>
            <w:r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>сердечно-сосу</w:t>
            </w:r>
            <w:r w:rsidR="007A6098"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softHyphen/>
            </w:r>
            <w:r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>дистой</w:t>
            </w:r>
            <w:proofErr w:type="gramEnd"/>
            <w:r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 xml:space="preserve"> системы.</w:t>
            </w:r>
            <w:r w:rsidR="007A6098"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 xml:space="preserve"> </w:t>
            </w:r>
            <w:r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>Физиология центральной нервной системы.</w:t>
            </w:r>
            <w:r w:rsidR="007A6098"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 xml:space="preserve"> </w:t>
            </w:r>
            <w:r w:rsidRPr="007A6098">
              <w:rPr>
                <w:rFonts w:eastAsiaTheme="minorHAnsi" w:cstheme="minorBidi"/>
                <w:b w:val="0"/>
                <w:bCs w:val="0"/>
                <w:i w:val="0"/>
                <w:szCs w:val="24"/>
                <w:lang w:eastAsia="en-US"/>
              </w:rPr>
              <w:t>Органы чувств.</w:t>
            </w:r>
            <w:r w:rsidRPr="00C72DDE">
              <w:rPr>
                <w:szCs w:val="24"/>
              </w:rPr>
              <w:t xml:space="preserve">  </w:t>
            </w:r>
          </w:p>
        </w:tc>
      </w:tr>
      <w:tr w:rsidR="00C72DDE" w:rsidRPr="00521CC8" w:rsidTr="005A599F">
        <w:tc>
          <w:tcPr>
            <w:tcW w:w="660" w:type="dxa"/>
            <w:shd w:val="clear" w:color="auto" w:fill="auto"/>
          </w:tcPr>
          <w:p w:rsidR="00C72DDE" w:rsidRPr="00C72DDE" w:rsidRDefault="00C72DDE" w:rsidP="005A599F">
            <w:pPr>
              <w:jc w:val="center"/>
              <w:rPr>
                <w:szCs w:val="24"/>
              </w:rPr>
            </w:pPr>
            <w:r w:rsidRPr="00C72DDE">
              <w:rPr>
                <w:szCs w:val="24"/>
              </w:rPr>
              <w:t>2</w:t>
            </w:r>
          </w:p>
        </w:tc>
        <w:tc>
          <w:tcPr>
            <w:tcW w:w="2663" w:type="dxa"/>
            <w:shd w:val="clear" w:color="auto" w:fill="auto"/>
          </w:tcPr>
          <w:p w:rsidR="00C72DDE" w:rsidRPr="00C72DDE" w:rsidRDefault="00C72DDE" w:rsidP="005A599F">
            <w:pPr>
              <w:rPr>
                <w:szCs w:val="24"/>
              </w:rPr>
            </w:pPr>
            <w:r w:rsidRPr="00C72DDE">
              <w:rPr>
                <w:szCs w:val="24"/>
              </w:rPr>
              <w:t>Раздел 2. Оказание первой доврачебной помощи</w:t>
            </w:r>
          </w:p>
        </w:tc>
        <w:tc>
          <w:tcPr>
            <w:tcW w:w="6248" w:type="dxa"/>
            <w:shd w:val="clear" w:color="auto" w:fill="auto"/>
          </w:tcPr>
          <w:p w:rsidR="00C72DDE" w:rsidRPr="00C72DDE" w:rsidRDefault="00C72DDE" w:rsidP="00C72DDE">
            <w:pPr>
              <w:spacing w:after="0" w:line="240" w:lineRule="auto"/>
              <w:rPr>
                <w:szCs w:val="24"/>
              </w:rPr>
            </w:pPr>
            <w:r w:rsidRPr="00C72DDE">
              <w:rPr>
                <w:szCs w:val="24"/>
              </w:rPr>
              <w:t>Предмет и задачи первой доврачебной помощи.</w:t>
            </w:r>
            <w:r w:rsidR="007A6098" w:rsidRPr="007A6098">
              <w:rPr>
                <w:szCs w:val="24"/>
              </w:rPr>
              <w:t xml:space="preserve"> </w:t>
            </w:r>
            <w:r w:rsidRPr="00C72DDE">
              <w:rPr>
                <w:szCs w:val="24"/>
              </w:rPr>
              <w:t>Диагно</w:t>
            </w:r>
            <w:r w:rsidR="007A6098" w:rsidRPr="007A6098">
              <w:rPr>
                <w:szCs w:val="24"/>
              </w:rPr>
              <w:softHyphen/>
            </w:r>
            <w:r w:rsidRPr="00C72DDE">
              <w:rPr>
                <w:szCs w:val="24"/>
              </w:rPr>
              <w:t xml:space="preserve">стика неотложных состояний на </w:t>
            </w:r>
            <w:proofErr w:type="spellStart"/>
            <w:r w:rsidRPr="00C72DDE">
              <w:rPr>
                <w:szCs w:val="24"/>
              </w:rPr>
              <w:t>догоспитальном</w:t>
            </w:r>
            <w:proofErr w:type="spellEnd"/>
            <w:r w:rsidRPr="00C72DDE">
              <w:rPr>
                <w:szCs w:val="24"/>
              </w:rPr>
              <w:t xml:space="preserve"> этапе.</w:t>
            </w:r>
          </w:p>
          <w:p w:rsidR="00C72DDE" w:rsidRPr="00C72DDE" w:rsidRDefault="00C72DDE" w:rsidP="007A6098">
            <w:pPr>
              <w:spacing w:after="0" w:line="240" w:lineRule="auto"/>
              <w:rPr>
                <w:b/>
                <w:i/>
                <w:szCs w:val="24"/>
              </w:rPr>
            </w:pPr>
            <w:r w:rsidRPr="00C72DDE">
              <w:rPr>
                <w:szCs w:val="24"/>
              </w:rPr>
              <w:t xml:space="preserve">Первая доврачебная помощь при </w:t>
            </w:r>
            <w:proofErr w:type="spellStart"/>
            <w:r w:rsidRPr="00C72DDE">
              <w:rPr>
                <w:szCs w:val="24"/>
              </w:rPr>
              <w:t>электротравме</w:t>
            </w:r>
            <w:proofErr w:type="spellEnd"/>
            <w:r w:rsidRPr="00C72DDE">
              <w:rPr>
                <w:szCs w:val="24"/>
              </w:rPr>
              <w:t>.</w:t>
            </w:r>
            <w:r w:rsidR="007A6098" w:rsidRPr="007A6098">
              <w:rPr>
                <w:szCs w:val="24"/>
              </w:rPr>
              <w:t xml:space="preserve"> </w:t>
            </w:r>
            <w:r w:rsidRPr="00C72DDE">
              <w:rPr>
                <w:szCs w:val="24"/>
              </w:rPr>
              <w:t>Пер</w:t>
            </w:r>
            <w:r w:rsidR="007A6098" w:rsidRPr="007A6098">
              <w:rPr>
                <w:szCs w:val="24"/>
              </w:rPr>
              <w:softHyphen/>
            </w:r>
            <w:r w:rsidRPr="00C72DDE">
              <w:rPr>
                <w:szCs w:val="24"/>
              </w:rPr>
              <w:t>вая доврачебная помощь при тепловом, солнечном ударе,  обмороке, коллапсе.</w:t>
            </w:r>
            <w:r w:rsidR="007A6098" w:rsidRPr="007A6098">
              <w:rPr>
                <w:szCs w:val="24"/>
              </w:rPr>
              <w:t xml:space="preserve"> </w:t>
            </w:r>
            <w:r w:rsidRPr="00C72DDE">
              <w:rPr>
                <w:szCs w:val="24"/>
              </w:rPr>
              <w:t>Первая доврачебная помощь при болевом синдроме.</w:t>
            </w:r>
            <w:r w:rsidR="007A6098" w:rsidRPr="007A6098">
              <w:rPr>
                <w:szCs w:val="24"/>
              </w:rPr>
              <w:t xml:space="preserve"> </w:t>
            </w:r>
            <w:r w:rsidRPr="00C72DDE">
              <w:rPr>
                <w:szCs w:val="24"/>
              </w:rPr>
              <w:t>Первая доврачебная помощь при вывихах и переломе.</w:t>
            </w:r>
            <w:r w:rsidR="007A6098" w:rsidRPr="007A6098">
              <w:rPr>
                <w:szCs w:val="24"/>
              </w:rPr>
              <w:t xml:space="preserve"> </w:t>
            </w:r>
            <w:r w:rsidRPr="00C72DDE">
              <w:rPr>
                <w:szCs w:val="24"/>
              </w:rPr>
              <w:t>Первая доврачебная помощь при кровотечениях.</w:t>
            </w:r>
            <w:r w:rsidR="007A6098">
              <w:rPr>
                <w:szCs w:val="24"/>
                <w:lang w:val="en-US"/>
              </w:rPr>
              <w:t xml:space="preserve"> </w:t>
            </w:r>
            <w:r w:rsidRPr="00C72DDE">
              <w:rPr>
                <w:szCs w:val="24"/>
              </w:rPr>
              <w:t>Черепно-мозговые травмы.</w:t>
            </w:r>
          </w:p>
        </w:tc>
      </w:tr>
      <w:tr w:rsidR="00C72DDE" w:rsidRPr="00521CC8" w:rsidTr="005A599F">
        <w:tc>
          <w:tcPr>
            <w:tcW w:w="660" w:type="dxa"/>
            <w:shd w:val="clear" w:color="auto" w:fill="auto"/>
          </w:tcPr>
          <w:p w:rsidR="00C72DDE" w:rsidRPr="00C72DDE" w:rsidRDefault="00C72DDE" w:rsidP="005A599F">
            <w:pPr>
              <w:jc w:val="center"/>
              <w:rPr>
                <w:szCs w:val="24"/>
              </w:rPr>
            </w:pPr>
            <w:r w:rsidRPr="00C72DDE">
              <w:rPr>
                <w:szCs w:val="24"/>
              </w:rPr>
              <w:t>3</w:t>
            </w:r>
          </w:p>
        </w:tc>
        <w:tc>
          <w:tcPr>
            <w:tcW w:w="2663" w:type="dxa"/>
            <w:shd w:val="clear" w:color="auto" w:fill="auto"/>
          </w:tcPr>
          <w:p w:rsidR="00C72DDE" w:rsidRPr="00C72DDE" w:rsidRDefault="00C72DDE" w:rsidP="005A599F">
            <w:pPr>
              <w:rPr>
                <w:szCs w:val="24"/>
              </w:rPr>
            </w:pPr>
            <w:r w:rsidRPr="00C72DDE">
              <w:rPr>
                <w:szCs w:val="24"/>
              </w:rPr>
              <w:t xml:space="preserve">Раздел 3. Создание </w:t>
            </w:r>
            <w:proofErr w:type="spellStart"/>
            <w:r w:rsidRPr="00C72DDE">
              <w:rPr>
                <w:szCs w:val="24"/>
              </w:rPr>
              <w:t>безбарьерной</w:t>
            </w:r>
            <w:proofErr w:type="spellEnd"/>
            <w:r w:rsidRPr="00C72DDE">
              <w:rPr>
                <w:szCs w:val="24"/>
              </w:rPr>
              <w:t xml:space="preserve"> среды на объектах железнодо</w:t>
            </w:r>
            <w:r w:rsidR="000B5E0B">
              <w:rPr>
                <w:szCs w:val="24"/>
              </w:rPr>
              <w:softHyphen/>
            </w:r>
            <w:r w:rsidRPr="00C72DDE">
              <w:rPr>
                <w:szCs w:val="24"/>
              </w:rPr>
              <w:t>рожного транспорта и транспортной инфраструктуры</w:t>
            </w:r>
          </w:p>
        </w:tc>
        <w:tc>
          <w:tcPr>
            <w:tcW w:w="6248" w:type="dxa"/>
            <w:shd w:val="clear" w:color="auto" w:fill="auto"/>
          </w:tcPr>
          <w:p w:rsidR="00C72DDE" w:rsidRPr="00C72DDE" w:rsidRDefault="00C72DDE" w:rsidP="00C72DDE">
            <w:pPr>
              <w:spacing w:after="0" w:line="240" w:lineRule="auto"/>
              <w:rPr>
                <w:szCs w:val="24"/>
              </w:rPr>
            </w:pPr>
            <w:r w:rsidRPr="00C72DDE">
              <w:rPr>
                <w:szCs w:val="24"/>
              </w:rPr>
              <w:t>Законодательство РФ в области обеспечения доступной среды для инвалидов.</w:t>
            </w:r>
            <w:r w:rsidR="007A6098" w:rsidRPr="007A6098">
              <w:rPr>
                <w:szCs w:val="24"/>
              </w:rPr>
              <w:t xml:space="preserve"> </w:t>
            </w:r>
            <w:r w:rsidRPr="00C72DDE">
              <w:rPr>
                <w:szCs w:val="24"/>
              </w:rPr>
              <w:t>Правила и нормы для создания доступной среды для инвалидов.</w:t>
            </w:r>
          </w:p>
          <w:p w:rsidR="00C72DDE" w:rsidRPr="00C72DDE" w:rsidRDefault="00C72DDE" w:rsidP="00C72DDE">
            <w:pPr>
              <w:pStyle w:val="2"/>
              <w:ind w:firstLine="0"/>
              <w:jc w:val="left"/>
              <w:rPr>
                <w:b w:val="0"/>
                <w:i w:val="0"/>
                <w:szCs w:val="24"/>
              </w:rPr>
            </w:pPr>
            <w:r w:rsidRPr="00C72DDE">
              <w:rPr>
                <w:b w:val="0"/>
                <w:i w:val="0"/>
                <w:szCs w:val="24"/>
              </w:rPr>
              <w:t xml:space="preserve">Методы проектирования </w:t>
            </w:r>
            <w:proofErr w:type="spellStart"/>
            <w:r w:rsidRPr="00C72DDE">
              <w:rPr>
                <w:b w:val="0"/>
                <w:i w:val="0"/>
                <w:szCs w:val="24"/>
              </w:rPr>
              <w:t>безбарьерной</w:t>
            </w:r>
            <w:proofErr w:type="spellEnd"/>
            <w:r w:rsidRPr="00C72DDE">
              <w:rPr>
                <w:b w:val="0"/>
                <w:i w:val="0"/>
                <w:szCs w:val="24"/>
              </w:rPr>
              <w:t>, доступной среды для инвалидов и лиц с ограниченными физическими возможностями.</w:t>
            </w:r>
          </w:p>
        </w:tc>
      </w:tr>
    </w:tbl>
    <w:p w:rsidR="00C72DDE" w:rsidRPr="00F14740" w:rsidRDefault="00C72DD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6098" w:rsidRPr="00F14740" w:rsidRDefault="007A609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6098" w:rsidRPr="00F14740" w:rsidRDefault="007A609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6098" w:rsidRPr="00F14740" w:rsidRDefault="007A609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6098" w:rsidRPr="00F14740" w:rsidRDefault="007A609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C72DDE" w:rsidRDefault="00C72DD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B5E0B" w:rsidRPr="00D2714B" w:rsidRDefault="00C72DDE" w:rsidP="00C72DDE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37"/>
        <w:gridCol w:w="850"/>
        <w:gridCol w:w="710"/>
        <w:gridCol w:w="850"/>
        <w:gridCol w:w="850"/>
      </w:tblGrid>
      <w:tr w:rsidR="00C72DDE" w:rsidRPr="00C72DDE" w:rsidTr="005A599F">
        <w:tc>
          <w:tcPr>
            <w:tcW w:w="300" w:type="pct"/>
            <w:vAlign w:val="center"/>
          </w:tcPr>
          <w:p w:rsidR="00C72DDE" w:rsidRPr="00C72DDE" w:rsidRDefault="00C72DDE" w:rsidP="005A599F">
            <w:pPr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 xml:space="preserve">№ </w:t>
            </w:r>
            <w:proofErr w:type="gramStart"/>
            <w:r w:rsidRPr="00C72DDE">
              <w:rPr>
                <w:b/>
                <w:szCs w:val="24"/>
              </w:rPr>
              <w:t>п</w:t>
            </w:r>
            <w:proofErr w:type="gramEnd"/>
            <w:r w:rsidRPr="00C72DDE">
              <w:rPr>
                <w:b/>
                <w:szCs w:val="24"/>
              </w:rPr>
              <w:t>/п</w:t>
            </w:r>
          </w:p>
        </w:tc>
        <w:tc>
          <w:tcPr>
            <w:tcW w:w="2978" w:type="pct"/>
            <w:vAlign w:val="center"/>
          </w:tcPr>
          <w:p w:rsidR="00C72DDE" w:rsidRPr="00C72DDE" w:rsidRDefault="00C72DDE" w:rsidP="005A599F">
            <w:pPr>
              <w:ind w:firstLine="499"/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449" w:type="pct"/>
            <w:vAlign w:val="center"/>
          </w:tcPr>
          <w:p w:rsidR="00C72DDE" w:rsidRPr="00C72DDE" w:rsidRDefault="00C72DDE" w:rsidP="00C72DD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>Л</w:t>
            </w:r>
          </w:p>
        </w:tc>
        <w:tc>
          <w:tcPr>
            <w:tcW w:w="375" w:type="pct"/>
          </w:tcPr>
          <w:p w:rsidR="00C72DDE" w:rsidRPr="00C72DDE" w:rsidRDefault="00C72DDE" w:rsidP="00C72DD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  <w:r w:rsidRPr="00C72DDE">
              <w:rPr>
                <w:b/>
                <w:szCs w:val="24"/>
              </w:rPr>
              <w:t>ПЗ</w:t>
            </w:r>
          </w:p>
        </w:tc>
        <w:tc>
          <w:tcPr>
            <w:tcW w:w="449" w:type="pct"/>
            <w:vAlign w:val="center"/>
          </w:tcPr>
          <w:p w:rsidR="00C72DDE" w:rsidRPr="00C72DDE" w:rsidRDefault="00C72DDE" w:rsidP="00C72DD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>ЛР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C72DDE" w:rsidRPr="00C72DDE" w:rsidRDefault="00C72DDE" w:rsidP="00C72DD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>СРС</w:t>
            </w:r>
          </w:p>
        </w:tc>
      </w:tr>
      <w:tr w:rsidR="00C72DDE" w:rsidRPr="00C72DDE" w:rsidTr="005A599F">
        <w:tc>
          <w:tcPr>
            <w:tcW w:w="300" w:type="pct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  <w:r w:rsidRPr="00C72DDE">
              <w:rPr>
                <w:szCs w:val="24"/>
              </w:rPr>
              <w:t>1</w:t>
            </w:r>
          </w:p>
        </w:tc>
        <w:tc>
          <w:tcPr>
            <w:tcW w:w="2978" w:type="pct"/>
          </w:tcPr>
          <w:p w:rsidR="00C72DDE" w:rsidRPr="00C72DDE" w:rsidRDefault="00C72DDE" w:rsidP="00F14740">
            <w:pPr>
              <w:spacing w:after="0" w:line="240" w:lineRule="auto"/>
              <w:rPr>
                <w:szCs w:val="24"/>
              </w:rPr>
            </w:pPr>
            <w:r w:rsidRPr="00C72DDE">
              <w:rPr>
                <w:szCs w:val="24"/>
              </w:rPr>
              <w:t>Раздел 1. Физиология человека</w:t>
            </w:r>
          </w:p>
        </w:tc>
        <w:tc>
          <w:tcPr>
            <w:tcW w:w="449" w:type="pct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  <w:r w:rsidRPr="00C72DDE">
              <w:rPr>
                <w:szCs w:val="24"/>
              </w:rPr>
              <w:t>12</w:t>
            </w:r>
          </w:p>
        </w:tc>
        <w:tc>
          <w:tcPr>
            <w:tcW w:w="375" w:type="pct"/>
          </w:tcPr>
          <w:p w:rsidR="00C72DDE" w:rsidRPr="00C72DDE" w:rsidRDefault="00C72DDE" w:rsidP="00F14740">
            <w:pPr>
              <w:spacing w:after="0"/>
              <w:jc w:val="center"/>
              <w:rPr>
                <w:color w:val="FFFFFF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C72DDE" w:rsidRPr="00C72DDE" w:rsidRDefault="00C72DDE" w:rsidP="00F14740">
            <w:pPr>
              <w:spacing w:after="0"/>
              <w:rPr>
                <w:color w:val="FFFFFF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72DDE" w:rsidRPr="00C72DDE" w:rsidRDefault="00D21F4D" w:rsidP="00F14740">
            <w:pPr>
              <w:spacing w:after="0"/>
              <w:jc w:val="center"/>
              <w:rPr>
                <w:color w:val="FFFFFF"/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C72DDE" w:rsidRPr="00C72DDE" w:rsidTr="005A599F">
        <w:tc>
          <w:tcPr>
            <w:tcW w:w="300" w:type="pct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  <w:r w:rsidRPr="00C72DDE">
              <w:rPr>
                <w:szCs w:val="24"/>
              </w:rPr>
              <w:t>2</w:t>
            </w:r>
          </w:p>
        </w:tc>
        <w:tc>
          <w:tcPr>
            <w:tcW w:w="2978" w:type="pct"/>
          </w:tcPr>
          <w:p w:rsidR="00C72DDE" w:rsidRPr="00C72DDE" w:rsidRDefault="00C72DDE" w:rsidP="00F14740">
            <w:pPr>
              <w:spacing w:after="0" w:line="240" w:lineRule="auto"/>
              <w:rPr>
                <w:szCs w:val="24"/>
              </w:rPr>
            </w:pPr>
            <w:r w:rsidRPr="00C72DDE">
              <w:rPr>
                <w:szCs w:val="24"/>
              </w:rPr>
              <w:t>Раздел 2. Оказание первой доврачебной помощи</w:t>
            </w:r>
          </w:p>
        </w:tc>
        <w:tc>
          <w:tcPr>
            <w:tcW w:w="449" w:type="pct"/>
            <w:vAlign w:val="center"/>
          </w:tcPr>
          <w:p w:rsidR="00C72DDE" w:rsidRPr="00C72DDE" w:rsidRDefault="00D21F4D" w:rsidP="00F1474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5" w:type="pct"/>
          </w:tcPr>
          <w:p w:rsidR="00C72DDE" w:rsidRPr="00C72DDE" w:rsidRDefault="00C72DDE" w:rsidP="00F14740">
            <w:pPr>
              <w:spacing w:after="0"/>
              <w:jc w:val="center"/>
              <w:rPr>
                <w:color w:val="FFFFFF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C72DDE" w:rsidRPr="00C72DDE" w:rsidRDefault="00C72DDE" w:rsidP="00F14740">
            <w:pPr>
              <w:spacing w:after="0"/>
              <w:rPr>
                <w:color w:val="FFFFFF"/>
                <w:szCs w:val="24"/>
              </w:rPr>
            </w:pPr>
            <w:r w:rsidRPr="00C72DDE">
              <w:rPr>
                <w:color w:val="FFFFFF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C72DDE" w:rsidRPr="00C72DDE" w:rsidRDefault="00D21F4D" w:rsidP="00F14740">
            <w:pPr>
              <w:spacing w:after="0"/>
              <w:jc w:val="center"/>
              <w:rPr>
                <w:color w:val="FFFFFF"/>
                <w:szCs w:val="24"/>
              </w:rPr>
            </w:pPr>
            <w:r>
              <w:rPr>
                <w:szCs w:val="24"/>
              </w:rPr>
              <w:t xml:space="preserve">  10</w:t>
            </w:r>
            <w:r w:rsidR="00C72DDE" w:rsidRPr="00C72DDE">
              <w:rPr>
                <w:color w:val="FFFFFF"/>
                <w:szCs w:val="24"/>
              </w:rPr>
              <w:t>3</w:t>
            </w:r>
          </w:p>
        </w:tc>
      </w:tr>
      <w:tr w:rsidR="00C72DDE" w:rsidRPr="00C72DDE" w:rsidTr="005A599F">
        <w:tc>
          <w:tcPr>
            <w:tcW w:w="300" w:type="pct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  <w:r w:rsidRPr="00C72DDE">
              <w:rPr>
                <w:szCs w:val="24"/>
              </w:rPr>
              <w:lastRenderedPageBreak/>
              <w:t>3</w:t>
            </w:r>
          </w:p>
        </w:tc>
        <w:tc>
          <w:tcPr>
            <w:tcW w:w="2978" w:type="pct"/>
          </w:tcPr>
          <w:p w:rsidR="00C72DDE" w:rsidRPr="00C72DDE" w:rsidRDefault="00C72DDE" w:rsidP="00F14740">
            <w:pPr>
              <w:spacing w:after="0" w:line="240" w:lineRule="auto"/>
              <w:rPr>
                <w:szCs w:val="24"/>
              </w:rPr>
            </w:pPr>
            <w:r w:rsidRPr="00C72DDE">
              <w:rPr>
                <w:szCs w:val="24"/>
              </w:rPr>
              <w:t xml:space="preserve">Раздел 3. Создание </w:t>
            </w:r>
            <w:proofErr w:type="spellStart"/>
            <w:r w:rsidRPr="00C72DDE">
              <w:rPr>
                <w:szCs w:val="24"/>
              </w:rPr>
              <w:t>безбарьерной</w:t>
            </w:r>
            <w:proofErr w:type="spellEnd"/>
            <w:r w:rsidRPr="00C72DDE">
              <w:rPr>
                <w:szCs w:val="24"/>
              </w:rPr>
              <w:t xml:space="preserve"> среды на объектах железнодорожного транспорта и транспортной инфраструктуры</w:t>
            </w:r>
          </w:p>
        </w:tc>
        <w:tc>
          <w:tcPr>
            <w:tcW w:w="449" w:type="pct"/>
            <w:vAlign w:val="center"/>
          </w:tcPr>
          <w:p w:rsidR="00C72DDE" w:rsidRPr="00C72DDE" w:rsidRDefault="00D21F4D" w:rsidP="00F1474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5" w:type="pct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49" w:type="pct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72DDE" w:rsidRPr="00C72DDE" w:rsidRDefault="00D21F4D" w:rsidP="00F1474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21F4D" w:rsidRPr="00C72DDE" w:rsidTr="00D21F4D">
        <w:tc>
          <w:tcPr>
            <w:tcW w:w="3278" w:type="pct"/>
            <w:gridSpan w:val="2"/>
            <w:vAlign w:val="center"/>
          </w:tcPr>
          <w:p w:rsidR="00D21F4D" w:rsidRPr="00C72DDE" w:rsidRDefault="00D21F4D" w:rsidP="00486ADC">
            <w:pPr>
              <w:spacing w:after="0"/>
              <w:rPr>
                <w:noProof/>
                <w:szCs w:val="24"/>
              </w:rPr>
            </w:pPr>
            <w:r w:rsidRPr="00C72DDE">
              <w:rPr>
                <w:noProof/>
                <w:szCs w:val="24"/>
              </w:rPr>
              <w:t>Итого</w:t>
            </w:r>
          </w:p>
        </w:tc>
        <w:tc>
          <w:tcPr>
            <w:tcW w:w="449" w:type="pct"/>
            <w:vAlign w:val="center"/>
          </w:tcPr>
          <w:p w:rsidR="00D21F4D" w:rsidRPr="00C72DDE" w:rsidRDefault="00D21F4D" w:rsidP="00486ADC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75" w:type="pct"/>
          </w:tcPr>
          <w:p w:rsidR="00D21F4D" w:rsidRPr="00C72DDE" w:rsidRDefault="00D21F4D" w:rsidP="00486AD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49" w:type="pct"/>
            <w:vAlign w:val="center"/>
          </w:tcPr>
          <w:p w:rsidR="00D21F4D" w:rsidRPr="00C72DDE" w:rsidRDefault="00D21F4D" w:rsidP="00486AD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21F4D" w:rsidRPr="00C72DDE" w:rsidRDefault="00D21F4D" w:rsidP="00486ADC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</w:tbl>
    <w:p w:rsidR="00C72DDE" w:rsidRDefault="00C72DDE" w:rsidP="00C72DDE">
      <w:pPr>
        <w:spacing w:line="240" w:lineRule="auto"/>
        <w:ind w:firstLine="851"/>
        <w:rPr>
          <w:szCs w:val="24"/>
        </w:rPr>
      </w:pPr>
    </w:p>
    <w:p w:rsidR="00C72DDE" w:rsidRPr="00C72DDE" w:rsidRDefault="00C72DDE" w:rsidP="00C72DDE">
      <w:pPr>
        <w:spacing w:line="240" w:lineRule="auto"/>
        <w:ind w:firstLine="851"/>
        <w:rPr>
          <w:szCs w:val="24"/>
        </w:rPr>
      </w:pPr>
      <w:r w:rsidRPr="00C72DDE">
        <w:rPr>
          <w:szCs w:val="24"/>
        </w:rPr>
        <w:t>Для заочной формы обучения: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37"/>
        <w:gridCol w:w="850"/>
        <w:gridCol w:w="710"/>
        <w:gridCol w:w="850"/>
        <w:gridCol w:w="850"/>
      </w:tblGrid>
      <w:tr w:rsidR="00C72DDE" w:rsidRPr="00C72DDE" w:rsidTr="005A599F">
        <w:tc>
          <w:tcPr>
            <w:tcW w:w="300" w:type="pct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 xml:space="preserve">№ </w:t>
            </w:r>
            <w:proofErr w:type="gramStart"/>
            <w:r w:rsidRPr="00C72DDE">
              <w:rPr>
                <w:b/>
                <w:szCs w:val="24"/>
              </w:rPr>
              <w:t>п</w:t>
            </w:r>
            <w:proofErr w:type="gramEnd"/>
            <w:r w:rsidRPr="00C72DDE">
              <w:rPr>
                <w:b/>
                <w:szCs w:val="24"/>
              </w:rPr>
              <w:t>/п</w:t>
            </w:r>
          </w:p>
        </w:tc>
        <w:tc>
          <w:tcPr>
            <w:tcW w:w="2978" w:type="pct"/>
            <w:vAlign w:val="center"/>
          </w:tcPr>
          <w:p w:rsidR="00C72DDE" w:rsidRPr="00C72DDE" w:rsidRDefault="00C72DDE" w:rsidP="00F14740">
            <w:pPr>
              <w:spacing w:after="0"/>
              <w:ind w:firstLine="499"/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449" w:type="pct"/>
            <w:vAlign w:val="center"/>
          </w:tcPr>
          <w:p w:rsidR="00C72DDE" w:rsidRPr="00C72DDE" w:rsidRDefault="00C72DDE" w:rsidP="00F147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>Л</w:t>
            </w:r>
          </w:p>
        </w:tc>
        <w:tc>
          <w:tcPr>
            <w:tcW w:w="375" w:type="pct"/>
          </w:tcPr>
          <w:p w:rsidR="00C72DDE" w:rsidRPr="00C72DDE" w:rsidRDefault="00C72DDE" w:rsidP="00F147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72DDE" w:rsidRPr="00C72DDE" w:rsidRDefault="00C72DDE" w:rsidP="00F147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>ПЗ</w:t>
            </w:r>
          </w:p>
        </w:tc>
        <w:tc>
          <w:tcPr>
            <w:tcW w:w="449" w:type="pct"/>
            <w:vAlign w:val="center"/>
          </w:tcPr>
          <w:p w:rsidR="00C72DDE" w:rsidRPr="00C72DDE" w:rsidRDefault="00C72DDE" w:rsidP="00F147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>ЛР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C72DDE" w:rsidRPr="00C72DDE" w:rsidRDefault="00C72DDE" w:rsidP="00F147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72DDE">
              <w:rPr>
                <w:b/>
                <w:szCs w:val="24"/>
              </w:rPr>
              <w:t>СРС</w:t>
            </w:r>
          </w:p>
        </w:tc>
      </w:tr>
      <w:tr w:rsidR="00C72DDE" w:rsidRPr="00C72DDE" w:rsidTr="005A599F">
        <w:tc>
          <w:tcPr>
            <w:tcW w:w="300" w:type="pct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  <w:r w:rsidRPr="00C72DDE">
              <w:rPr>
                <w:szCs w:val="24"/>
              </w:rPr>
              <w:t>1</w:t>
            </w:r>
          </w:p>
        </w:tc>
        <w:tc>
          <w:tcPr>
            <w:tcW w:w="2978" w:type="pct"/>
          </w:tcPr>
          <w:p w:rsidR="00C72DDE" w:rsidRPr="00C72DDE" w:rsidRDefault="00C72DDE" w:rsidP="00F14740">
            <w:pPr>
              <w:spacing w:after="0" w:line="240" w:lineRule="auto"/>
              <w:rPr>
                <w:szCs w:val="24"/>
              </w:rPr>
            </w:pPr>
            <w:r w:rsidRPr="00C72DDE">
              <w:rPr>
                <w:szCs w:val="24"/>
              </w:rPr>
              <w:t>Раздел 1. Физиология человека</w:t>
            </w:r>
          </w:p>
        </w:tc>
        <w:tc>
          <w:tcPr>
            <w:tcW w:w="449" w:type="pct"/>
            <w:vAlign w:val="center"/>
          </w:tcPr>
          <w:p w:rsidR="00C72DDE" w:rsidRPr="00C72DDE" w:rsidRDefault="00231182" w:rsidP="00F1474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5" w:type="pct"/>
          </w:tcPr>
          <w:p w:rsidR="00C72DDE" w:rsidRPr="00C72DDE" w:rsidRDefault="00C72DDE" w:rsidP="00F14740">
            <w:pPr>
              <w:spacing w:after="0"/>
              <w:jc w:val="center"/>
              <w:rPr>
                <w:color w:val="FFFFFF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C72DDE" w:rsidRPr="00C72DDE" w:rsidRDefault="00C72DDE" w:rsidP="00F14740">
            <w:pPr>
              <w:spacing w:after="0"/>
              <w:rPr>
                <w:color w:val="FFFFFF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color w:val="FFFFFF"/>
                <w:szCs w:val="24"/>
              </w:rPr>
            </w:pPr>
            <w:r w:rsidRPr="00C72DDE">
              <w:rPr>
                <w:szCs w:val="24"/>
              </w:rPr>
              <w:t>20</w:t>
            </w:r>
          </w:p>
        </w:tc>
      </w:tr>
      <w:tr w:rsidR="00C72DDE" w:rsidRPr="00C72DDE" w:rsidTr="005A599F">
        <w:tc>
          <w:tcPr>
            <w:tcW w:w="300" w:type="pct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  <w:r w:rsidRPr="00C72DDE">
              <w:rPr>
                <w:szCs w:val="24"/>
              </w:rPr>
              <w:t>2</w:t>
            </w:r>
          </w:p>
        </w:tc>
        <w:tc>
          <w:tcPr>
            <w:tcW w:w="2978" w:type="pct"/>
          </w:tcPr>
          <w:p w:rsidR="00C72DDE" w:rsidRPr="00C72DDE" w:rsidRDefault="00C72DDE" w:rsidP="00F14740">
            <w:pPr>
              <w:spacing w:after="0" w:line="240" w:lineRule="auto"/>
              <w:rPr>
                <w:szCs w:val="24"/>
              </w:rPr>
            </w:pPr>
            <w:r w:rsidRPr="00C72DDE">
              <w:rPr>
                <w:szCs w:val="24"/>
              </w:rPr>
              <w:t>Раздел 2. Оказание первой доврачебной помощи</w:t>
            </w:r>
          </w:p>
        </w:tc>
        <w:tc>
          <w:tcPr>
            <w:tcW w:w="449" w:type="pct"/>
            <w:vAlign w:val="center"/>
          </w:tcPr>
          <w:p w:rsidR="00C72DDE" w:rsidRPr="00C72DDE" w:rsidRDefault="002D7B64" w:rsidP="00F1474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5" w:type="pct"/>
          </w:tcPr>
          <w:p w:rsidR="00C72DDE" w:rsidRPr="00C72DDE" w:rsidRDefault="00C72DDE" w:rsidP="00F14740">
            <w:pPr>
              <w:spacing w:after="0"/>
              <w:jc w:val="center"/>
              <w:rPr>
                <w:color w:val="FFFFFF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C72DDE" w:rsidRPr="00C72DDE" w:rsidRDefault="00C72DDE" w:rsidP="00F14740">
            <w:pPr>
              <w:spacing w:after="0"/>
              <w:rPr>
                <w:color w:val="FFFFFF"/>
                <w:szCs w:val="24"/>
              </w:rPr>
            </w:pPr>
            <w:r w:rsidRPr="00C72DDE">
              <w:rPr>
                <w:color w:val="FFFFFF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C72DDE" w:rsidRPr="00C72DDE" w:rsidRDefault="002D7B64" w:rsidP="00F14740">
            <w:pPr>
              <w:spacing w:after="0"/>
              <w:jc w:val="center"/>
              <w:rPr>
                <w:color w:val="FFFFFF"/>
                <w:szCs w:val="24"/>
              </w:rPr>
            </w:pPr>
            <w:r>
              <w:rPr>
                <w:szCs w:val="24"/>
              </w:rPr>
              <w:t xml:space="preserve">  21</w:t>
            </w:r>
            <w:r w:rsidR="00C72DDE" w:rsidRPr="00C72DDE">
              <w:rPr>
                <w:color w:val="FFFFFF"/>
                <w:szCs w:val="24"/>
              </w:rPr>
              <w:t>3</w:t>
            </w:r>
          </w:p>
        </w:tc>
      </w:tr>
      <w:tr w:rsidR="00C72DDE" w:rsidRPr="00C72DDE" w:rsidTr="005A599F">
        <w:tc>
          <w:tcPr>
            <w:tcW w:w="300" w:type="pct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  <w:r w:rsidRPr="00C72DDE">
              <w:rPr>
                <w:szCs w:val="24"/>
              </w:rPr>
              <w:t>3</w:t>
            </w:r>
          </w:p>
        </w:tc>
        <w:tc>
          <w:tcPr>
            <w:tcW w:w="2978" w:type="pct"/>
          </w:tcPr>
          <w:p w:rsidR="00C72DDE" w:rsidRPr="00C72DDE" w:rsidRDefault="00C72DDE" w:rsidP="00F14740">
            <w:pPr>
              <w:spacing w:after="0" w:line="240" w:lineRule="auto"/>
              <w:rPr>
                <w:szCs w:val="24"/>
              </w:rPr>
            </w:pPr>
            <w:r w:rsidRPr="00C72DDE">
              <w:rPr>
                <w:szCs w:val="24"/>
              </w:rPr>
              <w:t xml:space="preserve">Раздел 3. Создание </w:t>
            </w:r>
            <w:proofErr w:type="spellStart"/>
            <w:r w:rsidRPr="00C72DDE">
              <w:rPr>
                <w:szCs w:val="24"/>
              </w:rPr>
              <w:t>безбарьерной</w:t>
            </w:r>
            <w:proofErr w:type="spellEnd"/>
            <w:r w:rsidRPr="00C72DDE">
              <w:rPr>
                <w:szCs w:val="24"/>
              </w:rPr>
              <w:t xml:space="preserve"> среды на объектах железнодорожного транспорта и транспортной инфраструктуры</w:t>
            </w:r>
          </w:p>
        </w:tc>
        <w:tc>
          <w:tcPr>
            <w:tcW w:w="449" w:type="pct"/>
            <w:vAlign w:val="center"/>
          </w:tcPr>
          <w:p w:rsidR="00C72DDE" w:rsidRPr="00C72DDE" w:rsidRDefault="002D7B64" w:rsidP="00F1474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5" w:type="pct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49" w:type="pct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72DDE" w:rsidRPr="00C72DDE" w:rsidRDefault="002D7B64" w:rsidP="00F1474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C72DDE" w:rsidRPr="00C72DDE" w:rsidTr="005A599F">
        <w:trPr>
          <w:trHeight w:val="724"/>
        </w:trPr>
        <w:tc>
          <w:tcPr>
            <w:tcW w:w="3278" w:type="pct"/>
            <w:gridSpan w:val="2"/>
            <w:vAlign w:val="center"/>
          </w:tcPr>
          <w:p w:rsidR="00C72DDE" w:rsidRPr="00C72DDE" w:rsidRDefault="00C72DDE" w:rsidP="00F14740">
            <w:pPr>
              <w:spacing w:after="0"/>
              <w:rPr>
                <w:noProof/>
                <w:szCs w:val="24"/>
              </w:rPr>
            </w:pPr>
            <w:r w:rsidRPr="00C72DDE">
              <w:rPr>
                <w:noProof/>
                <w:szCs w:val="24"/>
              </w:rPr>
              <w:t>Итого</w:t>
            </w:r>
          </w:p>
        </w:tc>
        <w:tc>
          <w:tcPr>
            <w:tcW w:w="449" w:type="pct"/>
            <w:vAlign w:val="center"/>
          </w:tcPr>
          <w:p w:rsidR="00C72DDE" w:rsidRPr="00C72DDE" w:rsidRDefault="002D7B64" w:rsidP="00F14740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75" w:type="pct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49" w:type="pct"/>
            <w:vAlign w:val="center"/>
          </w:tcPr>
          <w:p w:rsidR="00C72DDE" w:rsidRPr="00C72DDE" w:rsidRDefault="00C72DDE" w:rsidP="00F14740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72DDE" w:rsidRPr="00C72DDE" w:rsidRDefault="002D7B64" w:rsidP="00D21F4D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</w:tr>
    </w:tbl>
    <w:p w:rsidR="00C72DDE" w:rsidRPr="00D2714B" w:rsidRDefault="00C72DDE" w:rsidP="00C72DDE">
      <w:pPr>
        <w:spacing w:line="240" w:lineRule="auto"/>
        <w:ind w:firstLine="851"/>
        <w:rPr>
          <w:sz w:val="28"/>
          <w:szCs w:val="28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0"/>
        <w:gridCol w:w="4111"/>
        <w:gridCol w:w="4900"/>
      </w:tblGrid>
      <w:tr w:rsidR="00231182" w:rsidRPr="00396801" w:rsidTr="00F14740">
        <w:tc>
          <w:tcPr>
            <w:tcW w:w="293" w:type="pct"/>
            <w:vAlign w:val="center"/>
          </w:tcPr>
          <w:p w:rsidR="00231182" w:rsidRPr="00231182" w:rsidRDefault="00231182" w:rsidP="0023118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31182">
              <w:rPr>
                <w:b/>
                <w:bCs/>
                <w:szCs w:val="24"/>
              </w:rPr>
              <w:t xml:space="preserve">№ </w:t>
            </w:r>
            <w:proofErr w:type="gramStart"/>
            <w:r w:rsidRPr="00231182">
              <w:rPr>
                <w:b/>
                <w:bCs/>
                <w:szCs w:val="24"/>
              </w:rPr>
              <w:t>п</w:t>
            </w:r>
            <w:proofErr w:type="gramEnd"/>
            <w:r w:rsidRPr="00231182">
              <w:rPr>
                <w:b/>
                <w:bCs/>
                <w:szCs w:val="24"/>
              </w:rPr>
              <w:t>/п</w:t>
            </w:r>
          </w:p>
        </w:tc>
        <w:tc>
          <w:tcPr>
            <w:tcW w:w="2148" w:type="pct"/>
            <w:vAlign w:val="center"/>
          </w:tcPr>
          <w:p w:rsidR="00231182" w:rsidRPr="00231182" w:rsidRDefault="00231182" w:rsidP="0023118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31182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2560" w:type="pct"/>
            <w:shd w:val="clear" w:color="auto" w:fill="auto"/>
            <w:vAlign w:val="center"/>
          </w:tcPr>
          <w:p w:rsidR="00231182" w:rsidRPr="00231182" w:rsidRDefault="00231182" w:rsidP="0023118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31182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231182" w:rsidRPr="00C506E7" w:rsidTr="00F14740">
        <w:tc>
          <w:tcPr>
            <w:tcW w:w="293" w:type="pct"/>
            <w:vAlign w:val="center"/>
          </w:tcPr>
          <w:p w:rsidR="00231182" w:rsidRPr="00231182" w:rsidRDefault="00231182" w:rsidP="00231182">
            <w:pPr>
              <w:spacing w:after="0" w:line="240" w:lineRule="auto"/>
              <w:rPr>
                <w:bCs/>
                <w:szCs w:val="24"/>
              </w:rPr>
            </w:pPr>
            <w:r w:rsidRPr="00231182">
              <w:rPr>
                <w:bCs/>
                <w:szCs w:val="24"/>
              </w:rPr>
              <w:t>1</w:t>
            </w:r>
          </w:p>
        </w:tc>
        <w:tc>
          <w:tcPr>
            <w:tcW w:w="2148" w:type="pct"/>
          </w:tcPr>
          <w:p w:rsidR="00231182" w:rsidRPr="00231182" w:rsidRDefault="00231182" w:rsidP="00231182">
            <w:pPr>
              <w:spacing w:after="0" w:line="240" w:lineRule="auto"/>
              <w:rPr>
                <w:bCs/>
                <w:szCs w:val="24"/>
              </w:rPr>
            </w:pPr>
            <w:r w:rsidRPr="00231182">
              <w:rPr>
                <w:bCs/>
                <w:szCs w:val="24"/>
              </w:rPr>
              <w:t>Раздел 1. Физиология человека</w:t>
            </w:r>
          </w:p>
        </w:tc>
        <w:tc>
          <w:tcPr>
            <w:tcW w:w="2560" w:type="pct"/>
            <w:shd w:val="clear" w:color="auto" w:fill="auto"/>
            <w:vAlign w:val="center"/>
          </w:tcPr>
          <w:p w:rsidR="003D514B" w:rsidRPr="003D514B" w:rsidRDefault="003D514B" w:rsidP="003D514B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1. </w:t>
            </w:r>
            <w:r w:rsidRPr="003D514B">
              <w:rPr>
                <w:bCs/>
                <w:szCs w:val="24"/>
              </w:rPr>
              <w:t>Петров С.В. Безопасность жизнедея</w:t>
            </w:r>
            <w:r w:rsidRPr="003D514B">
              <w:rPr>
                <w:bCs/>
                <w:szCs w:val="24"/>
              </w:rPr>
              <w:softHyphen/>
              <w:t>тель</w:t>
            </w:r>
            <w:r w:rsidRPr="003D514B">
              <w:rPr>
                <w:bCs/>
                <w:szCs w:val="24"/>
              </w:rPr>
              <w:softHyphen/>
              <w:t>ности. [Электронный ресурс] — Электрон</w:t>
            </w:r>
            <w:proofErr w:type="gramStart"/>
            <w:r w:rsidRPr="003D514B">
              <w:rPr>
                <w:bCs/>
                <w:szCs w:val="24"/>
              </w:rPr>
              <w:t>.</w:t>
            </w:r>
            <w:proofErr w:type="gramEnd"/>
            <w:r w:rsidRPr="003D514B">
              <w:rPr>
                <w:bCs/>
                <w:szCs w:val="24"/>
              </w:rPr>
              <w:t xml:space="preserve"> </w:t>
            </w:r>
            <w:proofErr w:type="gramStart"/>
            <w:r w:rsidRPr="003D514B">
              <w:rPr>
                <w:bCs/>
                <w:szCs w:val="24"/>
              </w:rPr>
              <w:t>д</w:t>
            </w:r>
            <w:proofErr w:type="gramEnd"/>
            <w:r w:rsidRPr="003D514B">
              <w:rPr>
                <w:bCs/>
                <w:szCs w:val="24"/>
              </w:rPr>
              <w:t>ан. — М.</w:t>
            </w:r>
            <w:proofErr w:type="gramStart"/>
            <w:r w:rsidRPr="003D514B">
              <w:rPr>
                <w:bCs/>
                <w:szCs w:val="24"/>
              </w:rPr>
              <w:t xml:space="preserve"> :</w:t>
            </w:r>
            <w:proofErr w:type="gramEnd"/>
            <w:r w:rsidRPr="003D514B">
              <w:rPr>
                <w:bCs/>
                <w:szCs w:val="24"/>
              </w:rPr>
              <w:t xml:space="preserve"> УМЦ ЖДТ, 2015. — 319 с. — Режим доступа: http://e.lanbook.com/book/80019 — </w:t>
            </w:r>
            <w:proofErr w:type="spellStart"/>
            <w:r w:rsidRPr="003D514B">
              <w:rPr>
                <w:bCs/>
                <w:szCs w:val="24"/>
              </w:rPr>
              <w:t>Загл</w:t>
            </w:r>
            <w:proofErr w:type="spellEnd"/>
            <w:r w:rsidRPr="003D514B">
              <w:rPr>
                <w:bCs/>
                <w:szCs w:val="24"/>
              </w:rPr>
              <w:t>. с экрана.</w:t>
            </w:r>
          </w:p>
          <w:p w:rsidR="003D514B" w:rsidRPr="003D514B" w:rsidRDefault="003D514B" w:rsidP="003D514B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2. </w:t>
            </w:r>
            <w:r w:rsidRPr="003D514B">
              <w:rPr>
                <w:bCs/>
                <w:szCs w:val="24"/>
              </w:rPr>
              <w:t>Занько Н.Г. Безопасность жизнеде</w:t>
            </w:r>
            <w:r w:rsidRPr="003D514B">
              <w:rPr>
                <w:bCs/>
                <w:szCs w:val="24"/>
              </w:rPr>
              <w:softHyphen/>
              <w:t>ятель</w:t>
            </w:r>
            <w:r w:rsidRPr="003D514B">
              <w:rPr>
                <w:bCs/>
                <w:szCs w:val="24"/>
              </w:rPr>
              <w:softHyphen/>
              <w:t xml:space="preserve">ности. [Электронный ресурс]: учебник/Н.Г. Занько, К.Р. </w:t>
            </w:r>
            <w:proofErr w:type="spellStart"/>
            <w:r w:rsidRPr="003D514B">
              <w:rPr>
                <w:bCs/>
                <w:szCs w:val="24"/>
              </w:rPr>
              <w:t>Малаян</w:t>
            </w:r>
            <w:proofErr w:type="spellEnd"/>
            <w:r w:rsidRPr="003D514B">
              <w:rPr>
                <w:bCs/>
                <w:szCs w:val="24"/>
              </w:rPr>
              <w:t xml:space="preserve">, О.Н. Русак. – Электрон. Дан. – СПб: Лань, 2017. – 704 с. – Режим доступа </w:t>
            </w:r>
            <w:proofErr w:type="spellStart"/>
            <w:r w:rsidRPr="003D514B">
              <w:rPr>
                <w:bCs/>
                <w:szCs w:val="24"/>
              </w:rPr>
              <w:t>http</w:t>
            </w:r>
            <w:proofErr w:type="spellEnd"/>
            <w:r w:rsidRPr="003D514B">
              <w:rPr>
                <w:bCs/>
                <w:szCs w:val="24"/>
              </w:rPr>
              <w:t>//e/lanbook.com/</w:t>
            </w:r>
            <w:proofErr w:type="spellStart"/>
            <w:r w:rsidRPr="003D514B">
              <w:rPr>
                <w:bCs/>
                <w:szCs w:val="24"/>
              </w:rPr>
              <w:t>books</w:t>
            </w:r>
            <w:proofErr w:type="spellEnd"/>
            <w:r w:rsidRPr="003D514B">
              <w:rPr>
                <w:bCs/>
                <w:szCs w:val="24"/>
              </w:rPr>
              <w:t>/</w:t>
            </w:r>
            <w:proofErr w:type="spellStart"/>
            <w:r w:rsidRPr="003D514B">
              <w:rPr>
                <w:bCs/>
                <w:szCs w:val="24"/>
              </w:rPr>
              <w:t>element.php?pll</w:t>
            </w:r>
            <w:proofErr w:type="spellEnd"/>
            <w:r w:rsidRPr="003D514B">
              <w:rPr>
                <w:bCs/>
                <w:szCs w:val="24"/>
              </w:rPr>
              <w:t xml:space="preserve"> </w:t>
            </w:r>
            <w:proofErr w:type="spellStart"/>
            <w:r w:rsidRPr="003D514B">
              <w:rPr>
                <w:bCs/>
                <w:szCs w:val="24"/>
              </w:rPr>
              <w:t>id</w:t>
            </w:r>
            <w:proofErr w:type="spellEnd"/>
            <w:r w:rsidRPr="003D514B">
              <w:rPr>
                <w:bCs/>
                <w:szCs w:val="24"/>
              </w:rPr>
              <w:t xml:space="preserve">=92617 – </w:t>
            </w:r>
            <w:proofErr w:type="spellStart"/>
            <w:r w:rsidRPr="003D514B">
              <w:rPr>
                <w:bCs/>
                <w:szCs w:val="24"/>
              </w:rPr>
              <w:t>Загл</w:t>
            </w:r>
            <w:proofErr w:type="spellEnd"/>
            <w:r w:rsidRPr="003D514B">
              <w:rPr>
                <w:bCs/>
                <w:szCs w:val="24"/>
              </w:rPr>
              <w:t>. с экрана.</w:t>
            </w:r>
          </w:p>
          <w:p w:rsidR="003D514B" w:rsidRDefault="003D514B" w:rsidP="003D514B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3. </w:t>
            </w:r>
            <w:r w:rsidRPr="003D514B">
              <w:rPr>
                <w:bCs/>
                <w:szCs w:val="24"/>
              </w:rPr>
              <w:t xml:space="preserve">Физиология человека: лаб. практикум / </w:t>
            </w:r>
            <w:proofErr w:type="spellStart"/>
            <w:r w:rsidRPr="003D514B">
              <w:rPr>
                <w:bCs/>
                <w:szCs w:val="24"/>
              </w:rPr>
              <w:t>разраб</w:t>
            </w:r>
            <w:proofErr w:type="spellEnd"/>
            <w:r w:rsidRPr="003D514B">
              <w:rPr>
                <w:bCs/>
                <w:szCs w:val="24"/>
              </w:rPr>
              <w:t>.</w:t>
            </w:r>
            <w:proofErr w:type="gramStart"/>
            <w:r w:rsidRPr="003D514B">
              <w:rPr>
                <w:bCs/>
                <w:szCs w:val="24"/>
              </w:rPr>
              <w:t xml:space="preserve"> :</w:t>
            </w:r>
            <w:proofErr w:type="gramEnd"/>
            <w:r w:rsidRPr="003D514B">
              <w:rPr>
                <w:bCs/>
                <w:szCs w:val="24"/>
              </w:rPr>
              <w:t xml:space="preserve"> О. И. </w:t>
            </w:r>
            <w:proofErr w:type="spellStart"/>
            <w:r w:rsidRPr="003D514B">
              <w:rPr>
                <w:bCs/>
                <w:szCs w:val="24"/>
              </w:rPr>
              <w:t>Копытенкова</w:t>
            </w:r>
            <w:proofErr w:type="spellEnd"/>
            <w:r w:rsidRPr="003D514B">
              <w:rPr>
                <w:bCs/>
                <w:szCs w:val="24"/>
              </w:rPr>
              <w:t xml:space="preserve">, А. В. </w:t>
            </w:r>
            <w:proofErr w:type="spellStart"/>
            <w:r w:rsidRPr="003D514B">
              <w:rPr>
                <w:bCs/>
                <w:szCs w:val="24"/>
              </w:rPr>
              <w:t>Леванчук</w:t>
            </w:r>
            <w:proofErr w:type="spellEnd"/>
            <w:r w:rsidRPr="003D514B">
              <w:rPr>
                <w:bCs/>
                <w:szCs w:val="24"/>
              </w:rPr>
              <w:t>. - СПб</w:t>
            </w:r>
            <w:proofErr w:type="gramStart"/>
            <w:r w:rsidRPr="003D514B">
              <w:rPr>
                <w:bCs/>
                <w:szCs w:val="24"/>
              </w:rPr>
              <w:t xml:space="preserve">. : </w:t>
            </w:r>
            <w:proofErr w:type="gramEnd"/>
            <w:r w:rsidRPr="003D514B">
              <w:rPr>
                <w:bCs/>
                <w:szCs w:val="24"/>
              </w:rPr>
              <w:t>ПГУПС, 2007. - 109 с.</w:t>
            </w:r>
          </w:p>
          <w:p w:rsidR="00231182" w:rsidRPr="00231182" w:rsidRDefault="003D514B" w:rsidP="00432BED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4. </w:t>
            </w:r>
            <w:r w:rsidRPr="003D514B">
              <w:rPr>
                <w:bCs/>
                <w:szCs w:val="24"/>
              </w:rPr>
              <w:t>Безденежных, Б. Н.     Физиология высшей нервной деятельности и сенсорных систем: хрестоматия: учебное пособие [Электронный ресурс] / Б. Н. Безденежных. - Москва</w:t>
            </w:r>
            <w:proofErr w:type="gramStart"/>
            <w:r w:rsidRPr="003D514B">
              <w:rPr>
                <w:bCs/>
                <w:szCs w:val="24"/>
              </w:rPr>
              <w:t xml:space="preserve"> :</w:t>
            </w:r>
            <w:proofErr w:type="gramEnd"/>
            <w:r w:rsidRPr="003D514B">
              <w:rPr>
                <w:bCs/>
                <w:szCs w:val="24"/>
              </w:rPr>
              <w:t xml:space="preserve"> ЕАОИ, 2012. - 236 с. </w:t>
            </w:r>
            <w:r>
              <w:rPr>
                <w:bCs/>
                <w:szCs w:val="24"/>
              </w:rPr>
              <w:t xml:space="preserve">  </w:t>
            </w:r>
            <w:r w:rsidRPr="003D514B">
              <w:rPr>
                <w:bCs/>
                <w:szCs w:val="24"/>
              </w:rPr>
              <w:t>Режим доступа: http://ibooks.ru/reading.php?short=1&amp;isbn=978-5-374-00533-2</w:t>
            </w:r>
          </w:p>
        </w:tc>
      </w:tr>
      <w:tr w:rsidR="00231182" w:rsidRPr="00C506E7" w:rsidTr="00F14740">
        <w:tc>
          <w:tcPr>
            <w:tcW w:w="293" w:type="pct"/>
            <w:vAlign w:val="center"/>
          </w:tcPr>
          <w:p w:rsidR="00231182" w:rsidRPr="00231182" w:rsidRDefault="00231182" w:rsidP="00231182">
            <w:pPr>
              <w:spacing w:after="0" w:line="240" w:lineRule="auto"/>
              <w:rPr>
                <w:bCs/>
                <w:szCs w:val="24"/>
              </w:rPr>
            </w:pPr>
            <w:r w:rsidRPr="00231182">
              <w:rPr>
                <w:bCs/>
                <w:szCs w:val="24"/>
              </w:rPr>
              <w:t>2</w:t>
            </w:r>
          </w:p>
        </w:tc>
        <w:tc>
          <w:tcPr>
            <w:tcW w:w="2148" w:type="pct"/>
          </w:tcPr>
          <w:p w:rsidR="00231182" w:rsidRPr="00231182" w:rsidRDefault="00231182" w:rsidP="00231182">
            <w:pPr>
              <w:spacing w:after="0" w:line="240" w:lineRule="auto"/>
              <w:rPr>
                <w:bCs/>
                <w:szCs w:val="24"/>
              </w:rPr>
            </w:pPr>
            <w:r w:rsidRPr="00231182">
              <w:rPr>
                <w:bCs/>
                <w:szCs w:val="24"/>
              </w:rPr>
              <w:t>Раздел 2. Оказание первой доврачебной помощи</w:t>
            </w:r>
          </w:p>
        </w:tc>
        <w:tc>
          <w:tcPr>
            <w:tcW w:w="2560" w:type="pct"/>
            <w:shd w:val="clear" w:color="auto" w:fill="auto"/>
            <w:vAlign w:val="center"/>
          </w:tcPr>
          <w:p w:rsidR="00231182" w:rsidRDefault="003D514B" w:rsidP="00231182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1. </w:t>
            </w:r>
            <w:proofErr w:type="spellStart"/>
            <w:r w:rsidR="005F0BAA" w:rsidRPr="005F0BAA">
              <w:rPr>
                <w:bCs/>
                <w:szCs w:val="24"/>
              </w:rPr>
              <w:t>Леванчук</w:t>
            </w:r>
            <w:proofErr w:type="spellEnd"/>
            <w:r w:rsidR="005F0BAA" w:rsidRPr="005F0BAA">
              <w:rPr>
                <w:bCs/>
                <w:szCs w:val="24"/>
              </w:rPr>
              <w:t xml:space="preserve"> А.В. Лабораторный прак</w:t>
            </w:r>
            <w:r w:rsidR="005F0BAA">
              <w:rPr>
                <w:bCs/>
                <w:szCs w:val="24"/>
              </w:rPr>
              <w:softHyphen/>
            </w:r>
            <w:r w:rsidR="005F0BAA" w:rsidRPr="005F0BAA">
              <w:rPr>
                <w:bCs/>
                <w:szCs w:val="24"/>
              </w:rPr>
              <w:t>тикум «</w:t>
            </w:r>
            <w:proofErr w:type="spellStart"/>
            <w:r w:rsidR="005F0BAA" w:rsidRPr="005F0BAA">
              <w:rPr>
                <w:bCs/>
                <w:szCs w:val="24"/>
              </w:rPr>
              <w:t>Медикобиологические</w:t>
            </w:r>
            <w:proofErr w:type="spellEnd"/>
            <w:r w:rsidR="005F0BAA" w:rsidRPr="005F0BAA">
              <w:rPr>
                <w:bCs/>
                <w:szCs w:val="24"/>
              </w:rPr>
              <w:t xml:space="preserve"> осно</w:t>
            </w:r>
            <w:r w:rsidR="005F0BAA" w:rsidRPr="005F0BAA">
              <w:rPr>
                <w:bCs/>
                <w:szCs w:val="24"/>
              </w:rPr>
              <w:softHyphen/>
              <w:t>вы безопасности жизнеде</w:t>
            </w:r>
            <w:r w:rsidR="005F0BAA">
              <w:rPr>
                <w:bCs/>
                <w:szCs w:val="24"/>
              </w:rPr>
              <w:softHyphen/>
            </w:r>
            <w:r w:rsidR="005F0BAA" w:rsidRPr="005F0BAA">
              <w:rPr>
                <w:bCs/>
                <w:szCs w:val="24"/>
              </w:rPr>
              <w:t>ятель</w:t>
            </w:r>
            <w:r w:rsidR="005F0BAA">
              <w:rPr>
                <w:bCs/>
                <w:szCs w:val="24"/>
              </w:rPr>
              <w:softHyphen/>
            </w:r>
            <w:r w:rsidR="005F0BAA" w:rsidRPr="005F0BAA">
              <w:rPr>
                <w:bCs/>
                <w:szCs w:val="24"/>
              </w:rPr>
              <w:t>ности». – СПб</w:t>
            </w:r>
            <w:proofErr w:type="gramStart"/>
            <w:r w:rsidR="005F0BAA" w:rsidRPr="005F0BAA">
              <w:rPr>
                <w:bCs/>
                <w:szCs w:val="24"/>
              </w:rPr>
              <w:t xml:space="preserve">.:  </w:t>
            </w:r>
            <w:proofErr w:type="gramEnd"/>
            <w:r w:rsidR="005F0BAA" w:rsidRPr="005F0BAA">
              <w:rPr>
                <w:bCs/>
                <w:szCs w:val="24"/>
              </w:rPr>
              <w:t>ПГУПС, 2012. – 28 с.</w:t>
            </w:r>
          </w:p>
          <w:p w:rsidR="003D514B" w:rsidRPr="00231182" w:rsidRDefault="003D514B" w:rsidP="00432BED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2. </w:t>
            </w:r>
            <w:r w:rsidRPr="003D514B">
              <w:rPr>
                <w:bCs/>
                <w:szCs w:val="24"/>
              </w:rPr>
              <w:t xml:space="preserve">Шилова Е.А. </w:t>
            </w:r>
            <w:proofErr w:type="spellStart"/>
            <w:r w:rsidRPr="003D514B">
              <w:rPr>
                <w:bCs/>
                <w:szCs w:val="24"/>
              </w:rPr>
              <w:t>Копытенкова</w:t>
            </w:r>
            <w:proofErr w:type="spellEnd"/>
            <w:r w:rsidRPr="003D514B">
              <w:rPr>
                <w:bCs/>
                <w:szCs w:val="24"/>
              </w:rPr>
              <w:t xml:space="preserve"> О.И. Оказание </w:t>
            </w:r>
            <w:r w:rsidRPr="003D514B">
              <w:rPr>
                <w:bCs/>
                <w:szCs w:val="24"/>
              </w:rPr>
              <w:lastRenderedPageBreak/>
              <w:t>первой доврачебной помощи. Методические указания. СПб</w:t>
            </w:r>
            <w:proofErr w:type="gramStart"/>
            <w:r w:rsidRPr="003D514B">
              <w:rPr>
                <w:bCs/>
                <w:szCs w:val="24"/>
              </w:rPr>
              <w:t xml:space="preserve">.; </w:t>
            </w:r>
            <w:proofErr w:type="gramEnd"/>
            <w:r w:rsidRPr="003D514B">
              <w:rPr>
                <w:bCs/>
                <w:szCs w:val="24"/>
              </w:rPr>
              <w:t>ПГУПС, 2014. – 38 с.</w:t>
            </w:r>
          </w:p>
        </w:tc>
      </w:tr>
      <w:tr w:rsidR="00231182" w:rsidRPr="00C506E7" w:rsidTr="00F14740">
        <w:tc>
          <w:tcPr>
            <w:tcW w:w="293" w:type="pct"/>
            <w:vAlign w:val="center"/>
          </w:tcPr>
          <w:p w:rsidR="00231182" w:rsidRPr="00231182" w:rsidRDefault="00231182" w:rsidP="00231182">
            <w:pPr>
              <w:spacing w:after="0" w:line="240" w:lineRule="auto"/>
              <w:rPr>
                <w:bCs/>
                <w:szCs w:val="24"/>
              </w:rPr>
            </w:pPr>
            <w:r w:rsidRPr="00231182">
              <w:rPr>
                <w:bCs/>
                <w:szCs w:val="24"/>
              </w:rPr>
              <w:lastRenderedPageBreak/>
              <w:t>3</w:t>
            </w:r>
          </w:p>
        </w:tc>
        <w:tc>
          <w:tcPr>
            <w:tcW w:w="2148" w:type="pct"/>
          </w:tcPr>
          <w:p w:rsidR="00231182" w:rsidRPr="00231182" w:rsidRDefault="00231182" w:rsidP="00231182">
            <w:pPr>
              <w:spacing w:after="0" w:line="240" w:lineRule="auto"/>
              <w:rPr>
                <w:bCs/>
                <w:szCs w:val="24"/>
              </w:rPr>
            </w:pPr>
            <w:r w:rsidRPr="00231182">
              <w:rPr>
                <w:bCs/>
                <w:szCs w:val="24"/>
              </w:rPr>
              <w:t xml:space="preserve">Раздел 3. Создание </w:t>
            </w:r>
            <w:proofErr w:type="spellStart"/>
            <w:r w:rsidRPr="00231182">
              <w:rPr>
                <w:bCs/>
                <w:szCs w:val="24"/>
              </w:rPr>
              <w:t>безбарьерной</w:t>
            </w:r>
            <w:proofErr w:type="spellEnd"/>
            <w:r w:rsidRPr="00231182">
              <w:rPr>
                <w:bCs/>
                <w:szCs w:val="24"/>
              </w:rPr>
              <w:t xml:space="preserve"> среды на объектах железнодорожного транспорта и транспортной инфраструктуры</w:t>
            </w:r>
          </w:p>
        </w:tc>
        <w:tc>
          <w:tcPr>
            <w:tcW w:w="2560" w:type="pct"/>
            <w:shd w:val="clear" w:color="auto" w:fill="auto"/>
            <w:vAlign w:val="center"/>
          </w:tcPr>
          <w:p w:rsidR="00231182" w:rsidRPr="00231182" w:rsidRDefault="00432BED" w:rsidP="00767C6F">
            <w:pPr>
              <w:spacing w:after="0" w:line="240" w:lineRule="auto"/>
              <w:rPr>
                <w:bCs/>
                <w:szCs w:val="24"/>
              </w:rPr>
            </w:pPr>
            <w:r w:rsidRPr="003D514B">
              <w:rPr>
                <w:bCs/>
                <w:szCs w:val="24"/>
              </w:rPr>
              <w:t>Занько Н.Г. Безопасность жизнеде</w:t>
            </w:r>
            <w:r w:rsidRPr="003D514B">
              <w:rPr>
                <w:bCs/>
                <w:szCs w:val="24"/>
              </w:rPr>
              <w:softHyphen/>
              <w:t>ятель</w:t>
            </w:r>
            <w:r w:rsidRPr="003D514B">
              <w:rPr>
                <w:bCs/>
                <w:szCs w:val="24"/>
              </w:rPr>
              <w:softHyphen/>
              <w:t>но</w:t>
            </w:r>
            <w:r>
              <w:rPr>
                <w:bCs/>
                <w:szCs w:val="24"/>
              </w:rPr>
              <w:softHyphen/>
            </w:r>
            <w:r w:rsidRPr="003D514B">
              <w:rPr>
                <w:bCs/>
                <w:szCs w:val="24"/>
              </w:rPr>
              <w:t xml:space="preserve">сти. [Электронный ресурс]: учебник/Н.Г. Занько, К.Р. </w:t>
            </w:r>
            <w:proofErr w:type="spellStart"/>
            <w:r w:rsidRPr="003D514B">
              <w:rPr>
                <w:bCs/>
                <w:szCs w:val="24"/>
              </w:rPr>
              <w:t>Малаян</w:t>
            </w:r>
            <w:proofErr w:type="spellEnd"/>
            <w:r w:rsidRPr="003D514B">
              <w:rPr>
                <w:bCs/>
                <w:szCs w:val="24"/>
              </w:rPr>
              <w:t xml:space="preserve">, О.Н. Русак. – Электрон. Дан. – СПб: Лань, 2017. – 704 с. – Режим доступа </w:t>
            </w:r>
            <w:proofErr w:type="spellStart"/>
            <w:r w:rsidRPr="003D514B">
              <w:rPr>
                <w:bCs/>
                <w:szCs w:val="24"/>
              </w:rPr>
              <w:t>http</w:t>
            </w:r>
            <w:proofErr w:type="spellEnd"/>
            <w:r w:rsidRPr="003D514B">
              <w:rPr>
                <w:bCs/>
                <w:szCs w:val="24"/>
              </w:rPr>
              <w:t>//e/lanbook.com/</w:t>
            </w:r>
            <w:proofErr w:type="spellStart"/>
            <w:r w:rsidRPr="003D514B">
              <w:rPr>
                <w:bCs/>
                <w:szCs w:val="24"/>
              </w:rPr>
              <w:t>books</w:t>
            </w:r>
            <w:proofErr w:type="spellEnd"/>
            <w:r w:rsidRPr="003D514B">
              <w:rPr>
                <w:bCs/>
                <w:szCs w:val="24"/>
              </w:rPr>
              <w:t>/</w:t>
            </w:r>
            <w:proofErr w:type="spellStart"/>
            <w:r w:rsidRPr="003D514B">
              <w:rPr>
                <w:bCs/>
                <w:szCs w:val="24"/>
              </w:rPr>
              <w:t>element.php?pll</w:t>
            </w:r>
            <w:proofErr w:type="spellEnd"/>
            <w:r w:rsidRPr="003D514B">
              <w:rPr>
                <w:bCs/>
                <w:szCs w:val="24"/>
              </w:rPr>
              <w:t xml:space="preserve"> </w:t>
            </w:r>
            <w:proofErr w:type="spellStart"/>
            <w:r w:rsidRPr="003D514B">
              <w:rPr>
                <w:bCs/>
                <w:szCs w:val="24"/>
              </w:rPr>
              <w:t>id</w:t>
            </w:r>
            <w:proofErr w:type="spellEnd"/>
            <w:r w:rsidRPr="003D514B">
              <w:rPr>
                <w:bCs/>
                <w:szCs w:val="24"/>
              </w:rPr>
              <w:t xml:space="preserve">=92617 – </w:t>
            </w:r>
            <w:proofErr w:type="spellStart"/>
            <w:r w:rsidRPr="003D514B">
              <w:rPr>
                <w:bCs/>
                <w:szCs w:val="24"/>
              </w:rPr>
              <w:t>Загл</w:t>
            </w:r>
            <w:proofErr w:type="spellEnd"/>
            <w:r w:rsidRPr="003D514B">
              <w:rPr>
                <w:bCs/>
                <w:szCs w:val="24"/>
              </w:rPr>
              <w:t>. с экрана.</w:t>
            </w:r>
          </w:p>
        </w:tc>
      </w:tr>
    </w:tbl>
    <w:p w:rsidR="00231182" w:rsidRPr="00D2714B" w:rsidRDefault="00231182" w:rsidP="00231182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67C6F" w:rsidRDefault="00767C6F" w:rsidP="00767C6F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 xml:space="preserve">ходимой для </w:t>
      </w:r>
      <w:r w:rsidRPr="006B15CD">
        <w:rPr>
          <w:bCs/>
          <w:sz w:val="28"/>
          <w:szCs w:val="28"/>
        </w:rPr>
        <w:t>освоения дисциплины</w:t>
      </w:r>
    </w:p>
    <w:p w:rsidR="00065C00" w:rsidRPr="004C6FBA" w:rsidRDefault="00065C00" w:rsidP="003D514B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4C6FBA">
        <w:rPr>
          <w:sz w:val="28"/>
          <w:szCs w:val="28"/>
        </w:rPr>
        <w:t>Петров С.В. Безопасность жизнедея</w:t>
      </w:r>
      <w:r w:rsidRPr="004C6FBA">
        <w:rPr>
          <w:sz w:val="28"/>
          <w:szCs w:val="28"/>
        </w:rPr>
        <w:softHyphen/>
        <w:t>тель</w:t>
      </w:r>
      <w:r w:rsidRPr="004C6FBA">
        <w:rPr>
          <w:sz w:val="28"/>
          <w:szCs w:val="28"/>
        </w:rPr>
        <w:softHyphen/>
        <w:t>ности. [Электронный ресурс] — Электрон</w:t>
      </w:r>
      <w:proofErr w:type="gramStart"/>
      <w:r w:rsidRPr="004C6FBA">
        <w:rPr>
          <w:sz w:val="28"/>
          <w:szCs w:val="28"/>
        </w:rPr>
        <w:t>.</w:t>
      </w:r>
      <w:proofErr w:type="gramEnd"/>
      <w:r w:rsidRPr="004C6FBA">
        <w:rPr>
          <w:sz w:val="28"/>
          <w:szCs w:val="28"/>
        </w:rPr>
        <w:t xml:space="preserve"> </w:t>
      </w:r>
      <w:proofErr w:type="gramStart"/>
      <w:r w:rsidRPr="004C6FBA">
        <w:rPr>
          <w:sz w:val="28"/>
          <w:szCs w:val="28"/>
        </w:rPr>
        <w:t>д</w:t>
      </w:r>
      <w:proofErr w:type="gramEnd"/>
      <w:r w:rsidRPr="004C6FBA">
        <w:rPr>
          <w:sz w:val="28"/>
          <w:szCs w:val="28"/>
        </w:rPr>
        <w:t>ан. — М.</w:t>
      </w:r>
      <w:proofErr w:type="gramStart"/>
      <w:r w:rsidRPr="004C6FBA">
        <w:rPr>
          <w:sz w:val="28"/>
          <w:szCs w:val="28"/>
        </w:rPr>
        <w:t xml:space="preserve"> :</w:t>
      </w:r>
      <w:proofErr w:type="gramEnd"/>
      <w:r w:rsidRPr="004C6FBA">
        <w:rPr>
          <w:sz w:val="28"/>
          <w:szCs w:val="28"/>
        </w:rPr>
        <w:t xml:space="preserve"> УМЦ ЖДТ, 2015. — 319 с. — Режим доступа: http://e.lanbook.com/book/80019 — </w:t>
      </w:r>
      <w:proofErr w:type="spellStart"/>
      <w:r w:rsidRPr="004C6FBA">
        <w:rPr>
          <w:sz w:val="28"/>
          <w:szCs w:val="28"/>
        </w:rPr>
        <w:t>Загл</w:t>
      </w:r>
      <w:proofErr w:type="spellEnd"/>
      <w:r w:rsidRPr="004C6FBA">
        <w:rPr>
          <w:sz w:val="28"/>
          <w:szCs w:val="28"/>
        </w:rPr>
        <w:t>. с экрана.</w:t>
      </w:r>
    </w:p>
    <w:p w:rsidR="00065C00" w:rsidRDefault="00065C00" w:rsidP="003D514B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4C6FBA">
        <w:rPr>
          <w:sz w:val="28"/>
          <w:szCs w:val="28"/>
        </w:rPr>
        <w:t>Занько Н.Г. Безопасность жизнеде</w:t>
      </w:r>
      <w:r w:rsidRPr="004C6FBA">
        <w:rPr>
          <w:sz w:val="28"/>
          <w:szCs w:val="28"/>
        </w:rPr>
        <w:softHyphen/>
        <w:t>ятель</w:t>
      </w:r>
      <w:r w:rsidRPr="004C6FBA">
        <w:rPr>
          <w:sz w:val="28"/>
          <w:szCs w:val="28"/>
        </w:rPr>
        <w:softHyphen/>
        <w:t xml:space="preserve">ности. [Электронный ресурс]: учебник/Н.Г. Занько, К.Р. </w:t>
      </w:r>
      <w:proofErr w:type="spellStart"/>
      <w:r w:rsidRPr="004C6FBA">
        <w:rPr>
          <w:sz w:val="28"/>
          <w:szCs w:val="28"/>
        </w:rPr>
        <w:t>Малаян</w:t>
      </w:r>
      <w:proofErr w:type="spellEnd"/>
      <w:r w:rsidRPr="004C6FBA">
        <w:rPr>
          <w:sz w:val="28"/>
          <w:szCs w:val="28"/>
        </w:rPr>
        <w:t xml:space="preserve">, О.Н. Русак. – Электрон. Дан. – СПб: Лань, 2017. – 704 с. – Режим доступа </w:t>
      </w:r>
      <w:proofErr w:type="spellStart"/>
      <w:r w:rsidRPr="004C6FBA">
        <w:rPr>
          <w:sz w:val="28"/>
          <w:szCs w:val="28"/>
        </w:rPr>
        <w:t>http</w:t>
      </w:r>
      <w:proofErr w:type="spellEnd"/>
      <w:r w:rsidRPr="004C6FBA">
        <w:rPr>
          <w:sz w:val="28"/>
          <w:szCs w:val="28"/>
        </w:rPr>
        <w:t>//e/lanbook.com/</w:t>
      </w:r>
      <w:proofErr w:type="spellStart"/>
      <w:r w:rsidRPr="004C6FBA">
        <w:rPr>
          <w:sz w:val="28"/>
          <w:szCs w:val="28"/>
        </w:rPr>
        <w:t>books</w:t>
      </w:r>
      <w:proofErr w:type="spellEnd"/>
      <w:r w:rsidRPr="004C6FBA">
        <w:rPr>
          <w:sz w:val="28"/>
          <w:szCs w:val="28"/>
        </w:rPr>
        <w:t>/</w:t>
      </w:r>
      <w:proofErr w:type="spellStart"/>
      <w:r w:rsidRPr="004C6FBA">
        <w:rPr>
          <w:sz w:val="28"/>
          <w:szCs w:val="28"/>
        </w:rPr>
        <w:t>element.php?pll</w:t>
      </w:r>
      <w:proofErr w:type="spellEnd"/>
      <w:r w:rsidRPr="004C6FBA">
        <w:rPr>
          <w:sz w:val="28"/>
          <w:szCs w:val="28"/>
        </w:rPr>
        <w:t xml:space="preserve"> </w:t>
      </w:r>
      <w:proofErr w:type="spellStart"/>
      <w:r w:rsidRPr="004C6FBA">
        <w:rPr>
          <w:sz w:val="28"/>
          <w:szCs w:val="28"/>
        </w:rPr>
        <w:t>id</w:t>
      </w:r>
      <w:proofErr w:type="spellEnd"/>
      <w:r w:rsidRPr="004C6FBA">
        <w:rPr>
          <w:sz w:val="28"/>
          <w:szCs w:val="28"/>
        </w:rPr>
        <w:t xml:space="preserve">=92617 – </w:t>
      </w:r>
      <w:proofErr w:type="spellStart"/>
      <w:r w:rsidRPr="004C6FBA">
        <w:rPr>
          <w:sz w:val="28"/>
          <w:szCs w:val="28"/>
        </w:rPr>
        <w:t>Загл</w:t>
      </w:r>
      <w:proofErr w:type="spellEnd"/>
      <w:r w:rsidRPr="004C6FBA">
        <w:rPr>
          <w:sz w:val="28"/>
          <w:szCs w:val="28"/>
        </w:rPr>
        <w:t>. с экрана.</w:t>
      </w:r>
    </w:p>
    <w:p w:rsidR="00767C6F" w:rsidRDefault="00767C6F" w:rsidP="00432BED">
      <w:pPr>
        <w:numPr>
          <w:ilvl w:val="0"/>
          <w:numId w:val="35"/>
        </w:numPr>
        <w:spacing w:after="0" w:line="240" w:lineRule="auto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Леванчук</w:t>
      </w:r>
      <w:proofErr w:type="spellEnd"/>
      <w:r>
        <w:rPr>
          <w:sz w:val="28"/>
          <w:szCs w:val="28"/>
        </w:rPr>
        <w:t xml:space="preserve"> А.В. Лабораторный практикум «</w:t>
      </w:r>
      <w:proofErr w:type="spellStart"/>
      <w:r>
        <w:rPr>
          <w:sz w:val="28"/>
          <w:szCs w:val="28"/>
        </w:rPr>
        <w:t>Медикобиологические</w:t>
      </w:r>
      <w:proofErr w:type="spellEnd"/>
      <w:r>
        <w:rPr>
          <w:sz w:val="28"/>
          <w:szCs w:val="28"/>
        </w:rPr>
        <w:t xml:space="preserve"> осно</w:t>
      </w:r>
      <w:r w:rsidR="000B5E0B">
        <w:rPr>
          <w:sz w:val="28"/>
          <w:szCs w:val="28"/>
        </w:rPr>
        <w:softHyphen/>
      </w:r>
      <w:r>
        <w:rPr>
          <w:sz w:val="28"/>
          <w:szCs w:val="28"/>
        </w:rPr>
        <w:t>вы безопасности жизнедеятельности»</w:t>
      </w:r>
      <w:r w:rsidRPr="003F605D">
        <w:rPr>
          <w:sz w:val="28"/>
          <w:szCs w:val="28"/>
        </w:rPr>
        <w:t>. – СПб</w:t>
      </w:r>
      <w:proofErr w:type="gramStart"/>
      <w:r w:rsidRPr="003F605D">
        <w:rPr>
          <w:sz w:val="28"/>
          <w:szCs w:val="28"/>
        </w:rPr>
        <w:t xml:space="preserve">.:  </w:t>
      </w:r>
      <w:proofErr w:type="gramEnd"/>
      <w:r w:rsidRPr="003F605D">
        <w:rPr>
          <w:sz w:val="28"/>
          <w:szCs w:val="28"/>
        </w:rPr>
        <w:t>ПГУПС, 201</w:t>
      </w:r>
      <w:r>
        <w:rPr>
          <w:sz w:val="28"/>
          <w:szCs w:val="28"/>
        </w:rPr>
        <w:t>2</w:t>
      </w:r>
      <w:r w:rsidRPr="003F605D">
        <w:rPr>
          <w:sz w:val="28"/>
          <w:szCs w:val="28"/>
        </w:rPr>
        <w:t xml:space="preserve">. – </w:t>
      </w:r>
      <w:r>
        <w:rPr>
          <w:sz w:val="28"/>
          <w:szCs w:val="28"/>
        </w:rPr>
        <w:t>2</w:t>
      </w:r>
      <w:r w:rsidRPr="003F605D">
        <w:rPr>
          <w:sz w:val="28"/>
          <w:szCs w:val="28"/>
        </w:rPr>
        <w:t>8 с.</w:t>
      </w:r>
    </w:p>
    <w:p w:rsidR="002734F8" w:rsidRPr="002734F8" w:rsidRDefault="002734F8" w:rsidP="003D514B">
      <w:pPr>
        <w:numPr>
          <w:ilvl w:val="0"/>
          <w:numId w:val="35"/>
        </w:numPr>
        <w:spacing w:after="0" w:line="240" w:lineRule="auto"/>
        <w:ind w:left="720"/>
        <w:rPr>
          <w:sz w:val="28"/>
          <w:szCs w:val="28"/>
        </w:rPr>
      </w:pPr>
      <w:r w:rsidRPr="003D514B">
        <w:rPr>
          <w:sz w:val="28"/>
          <w:szCs w:val="28"/>
        </w:rPr>
        <w:t xml:space="preserve">Физиология человека: лаб. практикум / </w:t>
      </w:r>
      <w:proofErr w:type="spellStart"/>
      <w:r w:rsidRPr="003D514B">
        <w:rPr>
          <w:sz w:val="28"/>
          <w:szCs w:val="28"/>
        </w:rPr>
        <w:t>разраб</w:t>
      </w:r>
      <w:proofErr w:type="spellEnd"/>
      <w:r w:rsidRPr="003D514B">
        <w:rPr>
          <w:sz w:val="28"/>
          <w:szCs w:val="28"/>
        </w:rPr>
        <w:t>.</w:t>
      </w:r>
      <w:proofErr w:type="gramStart"/>
      <w:r w:rsidRPr="003D514B">
        <w:rPr>
          <w:sz w:val="28"/>
          <w:szCs w:val="28"/>
        </w:rPr>
        <w:t xml:space="preserve"> :</w:t>
      </w:r>
      <w:proofErr w:type="gramEnd"/>
      <w:r w:rsidRPr="003D514B">
        <w:rPr>
          <w:sz w:val="28"/>
          <w:szCs w:val="28"/>
        </w:rPr>
        <w:t xml:space="preserve"> О. И. </w:t>
      </w:r>
      <w:proofErr w:type="spellStart"/>
      <w:r w:rsidRPr="003D514B">
        <w:rPr>
          <w:sz w:val="28"/>
          <w:szCs w:val="28"/>
        </w:rPr>
        <w:t>Копытенкова</w:t>
      </w:r>
      <w:proofErr w:type="spellEnd"/>
      <w:r w:rsidRPr="003D514B">
        <w:rPr>
          <w:sz w:val="28"/>
          <w:szCs w:val="28"/>
        </w:rPr>
        <w:t xml:space="preserve">, А. В. </w:t>
      </w:r>
      <w:proofErr w:type="spellStart"/>
      <w:r w:rsidRPr="003D514B">
        <w:rPr>
          <w:sz w:val="28"/>
          <w:szCs w:val="28"/>
        </w:rPr>
        <w:t>Леванчук</w:t>
      </w:r>
      <w:proofErr w:type="spellEnd"/>
      <w:r w:rsidRPr="003D514B">
        <w:rPr>
          <w:sz w:val="28"/>
          <w:szCs w:val="28"/>
        </w:rPr>
        <w:t>. - СПб</w:t>
      </w:r>
      <w:proofErr w:type="gramStart"/>
      <w:r w:rsidRPr="003D514B">
        <w:rPr>
          <w:sz w:val="28"/>
          <w:szCs w:val="28"/>
        </w:rPr>
        <w:t xml:space="preserve">. : </w:t>
      </w:r>
      <w:proofErr w:type="gramEnd"/>
      <w:r w:rsidRPr="003D514B">
        <w:rPr>
          <w:sz w:val="28"/>
          <w:szCs w:val="28"/>
        </w:rPr>
        <w:t>ПГУПС, 2007. - 109 с.</w:t>
      </w:r>
    </w:p>
    <w:p w:rsidR="002734F8" w:rsidRPr="003D514B" w:rsidRDefault="002734F8" w:rsidP="003D514B">
      <w:pPr>
        <w:numPr>
          <w:ilvl w:val="0"/>
          <w:numId w:val="35"/>
        </w:numPr>
        <w:spacing w:after="0" w:line="240" w:lineRule="auto"/>
        <w:rPr>
          <w:sz w:val="28"/>
          <w:szCs w:val="28"/>
        </w:rPr>
      </w:pPr>
      <w:r w:rsidRPr="003D514B">
        <w:rPr>
          <w:sz w:val="28"/>
          <w:szCs w:val="28"/>
        </w:rPr>
        <w:t>Безденежных, Б. Н.     Физиология высшей нервной деятельности и сенсорных систем: хрестоматия: учебное пособие [Электронный ресурс] / Б. Н. Безденежных. - Москва</w:t>
      </w:r>
      <w:proofErr w:type="gramStart"/>
      <w:r w:rsidRPr="003D514B">
        <w:rPr>
          <w:sz w:val="28"/>
          <w:szCs w:val="28"/>
        </w:rPr>
        <w:t xml:space="preserve"> :</w:t>
      </w:r>
      <w:proofErr w:type="gramEnd"/>
      <w:r w:rsidRPr="003D514B">
        <w:rPr>
          <w:sz w:val="28"/>
          <w:szCs w:val="28"/>
        </w:rPr>
        <w:t xml:space="preserve"> ЕАОИ, 2012. - 236 с. </w:t>
      </w:r>
      <w:r w:rsidRPr="003D514B">
        <w:rPr>
          <w:sz w:val="28"/>
          <w:szCs w:val="28"/>
        </w:rPr>
        <w:br/>
        <w:t>Режим доступа: http://ibooks.ru/reading.php?short=1&amp;isbn=978-5-374-00533-2</w:t>
      </w:r>
    </w:p>
    <w:p w:rsidR="002734F8" w:rsidRDefault="002734F8" w:rsidP="00767C6F">
      <w:pPr>
        <w:spacing w:line="240" w:lineRule="auto"/>
        <w:ind w:firstLine="851"/>
        <w:rPr>
          <w:bCs/>
          <w:sz w:val="28"/>
          <w:szCs w:val="28"/>
        </w:rPr>
      </w:pPr>
    </w:p>
    <w:p w:rsidR="00767C6F" w:rsidRDefault="00767C6F" w:rsidP="00767C6F">
      <w:pPr>
        <w:spacing w:line="240" w:lineRule="auto"/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065C00" w:rsidRPr="00065C00" w:rsidRDefault="00432BED" w:rsidP="00065C00">
      <w:pPr>
        <w:spacing w:after="0"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65C00">
        <w:rPr>
          <w:sz w:val="28"/>
          <w:szCs w:val="28"/>
        </w:rPr>
        <w:t xml:space="preserve">.   </w:t>
      </w:r>
      <w:r w:rsidR="005F0BAA" w:rsidRPr="00065C00">
        <w:rPr>
          <w:sz w:val="28"/>
          <w:szCs w:val="28"/>
        </w:rPr>
        <w:t xml:space="preserve">Шилова Е.А. </w:t>
      </w:r>
      <w:proofErr w:type="spellStart"/>
      <w:r w:rsidR="005F0BAA" w:rsidRPr="00065C00">
        <w:rPr>
          <w:sz w:val="28"/>
          <w:szCs w:val="28"/>
        </w:rPr>
        <w:t>Копытенкова</w:t>
      </w:r>
      <w:proofErr w:type="spellEnd"/>
      <w:r w:rsidR="005F0BAA" w:rsidRPr="00065C00">
        <w:rPr>
          <w:sz w:val="28"/>
          <w:szCs w:val="28"/>
        </w:rPr>
        <w:t xml:space="preserve"> О.И.</w:t>
      </w:r>
      <w:r w:rsidR="00065C00" w:rsidRPr="00065C00">
        <w:rPr>
          <w:sz w:val="28"/>
          <w:szCs w:val="28"/>
        </w:rPr>
        <w:t xml:space="preserve"> </w:t>
      </w:r>
      <w:r w:rsidR="005F0BAA" w:rsidRPr="00065C00">
        <w:rPr>
          <w:sz w:val="28"/>
          <w:szCs w:val="28"/>
        </w:rPr>
        <w:t>О</w:t>
      </w:r>
      <w:r w:rsidR="00065C00" w:rsidRPr="00065C00">
        <w:rPr>
          <w:sz w:val="28"/>
          <w:szCs w:val="28"/>
        </w:rPr>
        <w:t>казание первой доврачебной помощи. Методические указания. СПб</w:t>
      </w:r>
      <w:proofErr w:type="gramStart"/>
      <w:r w:rsidR="00065C00" w:rsidRPr="00065C00">
        <w:rPr>
          <w:sz w:val="28"/>
          <w:szCs w:val="28"/>
        </w:rPr>
        <w:t xml:space="preserve">.; </w:t>
      </w:r>
      <w:proofErr w:type="gramEnd"/>
      <w:r w:rsidR="00065C00" w:rsidRPr="00065C00">
        <w:rPr>
          <w:sz w:val="28"/>
          <w:szCs w:val="28"/>
        </w:rPr>
        <w:t xml:space="preserve">ПГУПС, 2014. – 38 с. </w:t>
      </w:r>
    </w:p>
    <w:p w:rsidR="005F0BAA" w:rsidRPr="00F05E68" w:rsidRDefault="005F0BAA" w:rsidP="005F0BAA">
      <w:pPr>
        <w:spacing w:line="240" w:lineRule="auto"/>
        <w:jc w:val="center"/>
        <w:rPr>
          <w:b/>
          <w:sz w:val="28"/>
          <w:szCs w:val="28"/>
        </w:rPr>
      </w:pPr>
    </w:p>
    <w:p w:rsidR="00767C6F" w:rsidRPr="00D2714B" w:rsidRDefault="00432BED" w:rsidP="00767C6F">
      <w:pPr>
        <w:spacing w:line="240" w:lineRule="auto"/>
        <w:ind w:left="709" w:hanging="709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67C6F" w:rsidRPr="00D2714B">
        <w:rPr>
          <w:bCs/>
          <w:sz w:val="28"/>
          <w:szCs w:val="28"/>
        </w:rPr>
        <w:t xml:space="preserve">8.3 Перечень </w:t>
      </w:r>
      <w:r w:rsidR="00767C6F">
        <w:rPr>
          <w:bCs/>
          <w:sz w:val="28"/>
          <w:szCs w:val="28"/>
        </w:rPr>
        <w:t>нормативно-правовой документации, необходимой</w:t>
      </w:r>
      <w:r w:rsidR="00767C6F" w:rsidRPr="00D2714B">
        <w:rPr>
          <w:bCs/>
          <w:sz w:val="28"/>
          <w:szCs w:val="28"/>
        </w:rPr>
        <w:t xml:space="preserve"> для освоения дисциплины</w:t>
      </w:r>
    </w:p>
    <w:p w:rsidR="00767C6F" w:rsidRPr="00D2714B" w:rsidRDefault="00767C6F" w:rsidP="00767C6F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767C6F" w:rsidRPr="005B5D66" w:rsidRDefault="00767C6F" w:rsidP="00767C6F">
      <w:pPr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67C6F" w:rsidRDefault="00767C6F" w:rsidP="00767C6F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767C6F" w:rsidRDefault="00767C6F" w:rsidP="00701B6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67C6F" w:rsidRDefault="00767C6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32BED" w:rsidRPr="00433E57" w:rsidRDefault="00432BED" w:rsidP="00432BED">
      <w:pPr>
        <w:numPr>
          <w:ilvl w:val="0"/>
          <w:numId w:val="36"/>
        </w:numPr>
        <w:spacing w:after="0" w:line="240" w:lineRule="auto"/>
        <w:ind w:left="0" w:firstLine="851"/>
        <w:rPr>
          <w:bCs/>
          <w:sz w:val="28"/>
          <w:szCs w:val="28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433E57">
        <w:rPr>
          <w:rFonts w:eastAsia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433E57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электронная информационно-об</w:t>
      </w:r>
      <w:r w:rsidR="00927645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433E57">
        <w:rPr>
          <w:rFonts w:eastAsia="Times New Roman" w:cs="Times New Roman"/>
          <w:bCs/>
          <w:sz w:val="28"/>
          <w:szCs w:val="28"/>
          <w:lang w:eastAsia="ru-RU"/>
        </w:rPr>
        <w:t>ра</w:t>
      </w:r>
      <w:r w:rsidR="00927645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433E57">
        <w:rPr>
          <w:rFonts w:eastAsia="Times New Roman" w:cs="Times New Roman"/>
          <w:bCs/>
          <w:sz w:val="28"/>
          <w:szCs w:val="28"/>
          <w:lang w:eastAsia="ru-RU"/>
        </w:rPr>
        <w:t xml:space="preserve">зовательная среда. </w:t>
      </w:r>
      <w:r w:rsidRPr="00433E57">
        <w:rPr>
          <w:sz w:val="28"/>
          <w:szCs w:val="28"/>
        </w:rPr>
        <w:t xml:space="preserve">[Электронный ресурс]. – Режим доступа: </w:t>
      </w:r>
      <w:r w:rsidRPr="00433E57">
        <w:rPr>
          <w:sz w:val="28"/>
          <w:szCs w:val="28"/>
          <w:lang w:val="en-US"/>
        </w:rPr>
        <w:t>http</w:t>
      </w:r>
      <w:r w:rsidRPr="00433E57">
        <w:rPr>
          <w:sz w:val="28"/>
          <w:szCs w:val="28"/>
        </w:rPr>
        <w:t>://</w:t>
      </w:r>
      <w:proofErr w:type="spellStart"/>
      <w:r w:rsidRPr="00433E57">
        <w:rPr>
          <w:sz w:val="28"/>
          <w:szCs w:val="28"/>
          <w:lang w:val="en-US"/>
        </w:rPr>
        <w:t>sdo</w:t>
      </w:r>
      <w:proofErr w:type="spellEnd"/>
      <w:r w:rsidRPr="00433E57">
        <w:rPr>
          <w:sz w:val="28"/>
          <w:szCs w:val="28"/>
        </w:rPr>
        <w:t>.</w:t>
      </w:r>
      <w:proofErr w:type="spellStart"/>
      <w:r w:rsidRPr="00433E57">
        <w:rPr>
          <w:sz w:val="28"/>
          <w:szCs w:val="28"/>
          <w:lang w:val="en-US"/>
        </w:rPr>
        <w:t>pgups</w:t>
      </w:r>
      <w:proofErr w:type="spellEnd"/>
      <w:r w:rsidRPr="00433E57">
        <w:rPr>
          <w:sz w:val="28"/>
          <w:szCs w:val="28"/>
        </w:rPr>
        <w:t>.</w:t>
      </w:r>
      <w:proofErr w:type="spellStart"/>
      <w:r w:rsidRPr="00433E57">
        <w:rPr>
          <w:sz w:val="28"/>
          <w:szCs w:val="28"/>
          <w:lang w:val="en-US"/>
        </w:rPr>
        <w:t>ru</w:t>
      </w:r>
      <w:proofErr w:type="spellEnd"/>
      <w:r w:rsidRPr="00433E57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32BED" w:rsidRPr="00433E57" w:rsidRDefault="00432BED" w:rsidP="00432BED">
      <w:pPr>
        <w:numPr>
          <w:ilvl w:val="0"/>
          <w:numId w:val="36"/>
        </w:numPr>
        <w:spacing w:after="0" w:line="240" w:lineRule="auto"/>
        <w:ind w:left="0" w:firstLine="851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Электронный фонд </w:t>
      </w:r>
      <w:hyperlink r:id="rId8" w:history="1">
        <w:r w:rsidRPr="00433E57">
          <w:rPr>
            <w:rStyle w:val="a4"/>
            <w:bCs/>
            <w:sz w:val="28"/>
            <w:szCs w:val="28"/>
          </w:rPr>
          <w:t>www.bibliofond.ru/view.aspx?id=531172</w:t>
        </w:r>
      </w:hyperlink>
      <w:r w:rsidRPr="00433E57">
        <w:rPr>
          <w:bCs/>
          <w:sz w:val="28"/>
          <w:szCs w:val="28"/>
        </w:rPr>
        <w:t>.</w:t>
      </w:r>
    </w:p>
    <w:p w:rsidR="00432BED" w:rsidRPr="00291029" w:rsidRDefault="00432BED" w:rsidP="00432BED">
      <w:pPr>
        <w:numPr>
          <w:ilvl w:val="0"/>
          <w:numId w:val="36"/>
        </w:numPr>
        <w:spacing w:after="0" w:line="240" w:lineRule="auto"/>
        <w:ind w:left="0" w:firstLine="851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sz w:val="28"/>
          <w:szCs w:val="28"/>
        </w:rPr>
        <w:t xml:space="preserve">Электронно-библиотечная система ЛАНЬ [Электронный ресурс]. </w:t>
      </w:r>
      <w:r w:rsidRPr="00291029">
        <w:rPr>
          <w:rFonts w:eastAsia="Times New Roman" w:cs="Times New Roman"/>
          <w:bCs/>
          <w:sz w:val="28"/>
          <w:szCs w:val="28"/>
          <w:lang w:eastAsia="ru-RU"/>
        </w:rPr>
        <w:t xml:space="preserve">Режим доступа:  https://e.lanbook.com — </w:t>
      </w:r>
      <w:proofErr w:type="spellStart"/>
      <w:r w:rsidRPr="00291029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291029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432BED" w:rsidRPr="00291029" w:rsidRDefault="00432BED" w:rsidP="00432BED">
      <w:pPr>
        <w:numPr>
          <w:ilvl w:val="0"/>
          <w:numId w:val="36"/>
        </w:numPr>
        <w:spacing w:after="0" w:line="240" w:lineRule="auto"/>
        <w:ind w:left="0" w:firstLine="851"/>
        <w:rPr>
          <w:rFonts w:eastAsia="Times New Roman" w:cs="Times New Roman"/>
          <w:bCs/>
          <w:sz w:val="28"/>
          <w:szCs w:val="28"/>
          <w:lang w:eastAsia="ru-RU"/>
        </w:rPr>
      </w:pPr>
      <w:r w:rsidRPr="00291029">
        <w:rPr>
          <w:rFonts w:eastAsia="Times New Roman" w:cs="Times New Roman"/>
          <w:bCs/>
          <w:sz w:val="28"/>
          <w:szCs w:val="28"/>
          <w:lang w:eastAsia="ru-RU"/>
        </w:rPr>
        <w:t>Информационная система «Консультант Плюс» http://www.consultant.ru/.</w:t>
      </w:r>
      <w:r w:rsidRPr="00291029">
        <w:rPr>
          <w:rFonts w:eastAsia="Times New Roman" w:cs="Times New Roman"/>
          <w:bCs/>
          <w:sz w:val="28"/>
          <w:szCs w:val="28"/>
          <w:lang w:eastAsia="ru-RU"/>
        </w:rPr>
        <w:br/>
        <w:t xml:space="preserve">      </w:t>
      </w:r>
      <w:r w:rsidRPr="00291029">
        <w:rPr>
          <w:rFonts w:eastAsia="Times New Roman" w:cs="Times New Roman"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 </w:t>
      </w:r>
      <w:r w:rsidRPr="00291029">
        <w:rPr>
          <w:rFonts w:eastAsia="Times New Roman" w:cs="Times New Roman"/>
          <w:bCs/>
          <w:sz w:val="28"/>
          <w:szCs w:val="28"/>
          <w:lang w:eastAsia="ru-RU"/>
        </w:rPr>
        <w:t xml:space="preserve">5. Портал   </w:t>
      </w:r>
      <w:hyperlink r:id="rId9" w:history="1">
        <w:r w:rsidRPr="00291029">
          <w:rPr>
            <w:rFonts w:eastAsia="Times New Roman" w:cs="Times New Roman"/>
            <w:bCs/>
            <w:sz w:val="28"/>
            <w:szCs w:val="28"/>
            <w:lang w:eastAsia="ru-RU"/>
          </w:rPr>
          <w:t>http://www.ohranatruda.ru</w:t>
        </w:r>
      </w:hyperlink>
    </w:p>
    <w:p w:rsidR="008E23B2" w:rsidRPr="00104973" w:rsidRDefault="008E23B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7C2CEE" w:rsidRDefault="007C2CEE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7C2CEE" w:rsidRPr="00E530FA" w:rsidRDefault="007C2CEE" w:rsidP="007C2CE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Освоение разделов дисциплины производится в порядке, приве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ден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C2CEE" w:rsidRPr="00E530FA" w:rsidRDefault="007C2CEE" w:rsidP="007C2CE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вить выполненные типовые контрольные задания или иные материа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C2CEE" w:rsidRDefault="007C2CEE" w:rsidP="007C2CE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жен пройти промежуточную аттестацию (см. фонд о</w:t>
      </w:r>
      <w:r>
        <w:rPr>
          <w:rFonts w:eastAsia="Times New Roman" w:cs="Times New Roman"/>
          <w:bCs/>
          <w:sz w:val="28"/>
          <w:szCs w:val="28"/>
          <w:lang w:eastAsia="ru-RU"/>
        </w:rPr>
        <w:t>ценочных средств по дисциплине)».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32BED" w:rsidRPr="00363E29" w:rsidRDefault="00432BED" w:rsidP="00432BE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bCs/>
          <w:sz w:val="28"/>
          <w:szCs w:val="28"/>
        </w:rPr>
      </w:pPr>
      <w:r w:rsidRPr="00363E29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32BED" w:rsidRPr="00363E29" w:rsidRDefault="00432BED" w:rsidP="00432BED">
      <w:pPr>
        <w:numPr>
          <w:ilvl w:val="0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363E29">
        <w:rPr>
          <w:bCs/>
          <w:sz w:val="28"/>
          <w:szCs w:val="28"/>
        </w:rPr>
        <w:t>технические средства (проектор, интерактивная доска);</w:t>
      </w:r>
    </w:p>
    <w:p w:rsidR="00432BED" w:rsidRPr="00363E29" w:rsidRDefault="00432BED" w:rsidP="00432BED">
      <w:pPr>
        <w:numPr>
          <w:ilvl w:val="0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363E29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432BED" w:rsidRPr="00363E29" w:rsidRDefault="00432BED" w:rsidP="00432BE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bCs/>
          <w:sz w:val="28"/>
          <w:szCs w:val="28"/>
        </w:rPr>
      </w:pPr>
      <w:r w:rsidRPr="00363E29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432BED" w:rsidRPr="00363E29" w:rsidRDefault="007A6098" w:rsidP="00432BED">
      <w:pPr>
        <w:spacing w:after="0" w:line="240" w:lineRule="auto"/>
        <w:jc w:val="both"/>
        <w:rPr>
          <w:sz w:val="28"/>
          <w:szCs w:val="28"/>
        </w:rPr>
      </w:pPr>
      <w:r w:rsidRPr="00F14740">
        <w:rPr>
          <w:sz w:val="28"/>
          <w:szCs w:val="28"/>
        </w:rPr>
        <w:tab/>
      </w:r>
      <w:r w:rsidR="00432BED" w:rsidRPr="00363E29">
        <w:rPr>
          <w:sz w:val="28"/>
          <w:szCs w:val="28"/>
          <w:lang w:val="en-US"/>
        </w:rPr>
        <w:t>MS (Wind</w:t>
      </w:r>
      <w:r>
        <w:rPr>
          <w:sz w:val="28"/>
          <w:szCs w:val="28"/>
          <w:lang w:val="en-US"/>
        </w:rPr>
        <w:t>ows</w:t>
      </w:r>
      <w:r w:rsidR="00432BED" w:rsidRPr="00363E29">
        <w:rPr>
          <w:sz w:val="28"/>
          <w:szCs w:val="28"/>
          <w:lang w:val="en-US"/>
        </w:rPr>
        <w:t>, Office)</w:t>
      </w:r>
      <w:r>
        <w:rPr>
          <w:sz w:val="28"/>
          <w:szCs w:val="28"/>
          <w:lang w:val="en-US"/>
        </w:rPr>
        <w:t xml:space="preserve"> - </w:t>
      </w:r>
      <w:r w:rsidR="00432BED" w:rsidRPr="00363E29">
        <w:rPr>
          <w:sz w:val="28"/>
          <w:szCs w:val="28"/>
        </w:rPr>
        <w:t>Договор</w:t>
      </w:r>
      <w:r w:rsidR="00432BED" w:rsidRPr="00363E29">
        <w:rPr>
          <w:sz w:val="28"/>
          <w:szCs w:val="28"/>
          <w:lang w:val="en-US"/>
        </w:rPr>
        <w:t xml:space="preserve"> </w:t>
      </w:r>
      <w:r w:rsidR="00432BED" w:rsidRPr="00363E29">
        <w:rPr>
          <w:sz w:val="28"/>
          <w:szCs w:val="28"/>
        </w:rPr>
        <w:t>ЭОА</w:t>
      </w:r>
      <w:r w:rsidR="00432BED" w:rsidRPr="00363E29">
        <w:rPr>
          <w:sz w:val="28"/>
          <w:szCs w:val="28"/>
          <w:lang w:val="en-US"/>
        </w:rPr>
        <w:t xml:space="preserve">75380 </w:t>
      </w:r>
      <w:r w:rsidR="00432BED" w:rsidRPr="00363E29">
        <w:rPr>
          <w:sz w:val="28"/>
          <w:szCs w:val="28"/>
        </w:rPr>
        <w:t>от</w:t>
      </w:r>
      <w:r w:rsidR="00432BED" w:rsidRPr="00363E29">
        <w:rPr>
          <w:sz w:val="28"/>
          <w:szCs w:val="28"/>
          <w:lang w:val="en-US"/>
        </w:rPr>
        <w:t xml:space="preserve"> 30.01.2017</w:t>
      </w:r>
      <w:r>
        <w:rPr>
          <w:sz w:val="28"/>
          <w:szCs w:val="28"/>
          <w:lang w:val="en-US"/>
        </w:rPr>
        <w:t xml:space="preserve">.   </w:t>
      </w:r>
      <w:r w:rsidR="00432BED" w:rsidRPr="00363E29">
        <w:rPr>
          <w:sz w:val="28"/>
          <w:szCs w:val="28"/>
        </w:rPr>
        <w:t xml:space="preserve">Акт </w:t>
      </w:r>
      <w:proofErr w:type="spellStart"/>
      <w:r w:rsidR="00432BED" w:rsidRPr="00363E29">
        <w:rPr>
          <w:sz w:val="28"/>
          <w:szCs w:val="28"/>
          <w:lang w:val="en-US"/>
        </w:rPr>
        <w:t>Tr</w:t>
      </w:r>
      <w:proofErr w:type="spellEnd"/>
      <w:r w:rsidR="00432BED" w:rsidRPr="00363E29">
        <w:rPr>
          <w:sz w:val="28"/>
          <w:szCs w:val="28"/>
        </w:rPr>
        <w:t>015112 от 16.03.2017</w:t>
      </w:r>
      <w:r w:rsidRPr="007A6098">
        <w:rPr>
          <w:sz w:val="28"/>
          <w:szCs w:val="28"/>
        </w:rPr>
        <w:t xml:space="preserve">.   </w:t>
      </w:r>
      <w:proofErr w:type="spellStart"/>
      <w:r w:rsidR="00432BED" w:rsidRPr="00363E29">
        <w:rPr>
          <w:sz w:val="28"/>
          <w:szCs w:val="28"/>
        </w:rPr>
        <w:t>Св</w:t>
      </w:r>
      <w:proofErr w:type="spellEnd"/>
      <w:r w:rsidR="00432BED" w:rsidRPr="00363E29">
        <w:rPr>
          <w:sz w:val="28"/>
          <w:szCs w:val="28"/>
        </w:rPr>
        <w:t>-во №68883363 от 27.12.2015</w:t>
      </w:r>
    </w:p>
    <w:p w:rsidR="00432BED" w:rsidRPr="00363E29" w:rsidRDefault="007A6098" w:rsidP="007A6098">
      <w:pPr>
        <w:spacing w:after="0" w:line="240" w:lineRule="auto"/>
        <w:jc w:val="both"/>
        <w:rPr>
          <w:sz w:val="28"/>
          <w:szCs w:val="28"/>
        </w:rPr>
      </w:pPr>
      <w:r w:rsidRPr="00F14740">
        <w:rPr>
          <w:sz w:val="28"/>
          <w:szCs w:val="28"/>
        </w:rPr>
        <w:tab/>
      </w:r>
      <w:r w:rsidR="00432BED" w:rsidRPr="00363E29">
        <w:rPr>
          <w:sz w:val="28"/>
          <w:szCs w:val="28"/>
        </w:rPr>
        <w:t>Антивирус Касперского</w:t>
      </w:r>
      <w:r w:rsidRPr="007A6098">
        <w:rPr>
          <w:sz w:val="28"/>
          <w:szCs w:val="28"/>
        </w:rPr>
        <w:t xml:space="preserve">  - </w:t>
      </w:r>
      <w:r w:rsidR="00432BED" w:rsidRPr="00363E29">
        <w:rPr>
          <w:sz w:val="28"/>
          <w:szCs w:val="28"/>
        </w:rPr>
        <w:t>Контракт 03722100021116000043</w:t>
      </w:r>
      <w:r w:rsidRPr="007A6098">
        <w:rPr>
          <w:sz w:val="28"/>
          <w:szCs w:val="28"/>
        </w:rPr>
        <w:t xml:space="preserve">.  </w:t>
      </w:r>
      <w:r w:rsidR="00432BED" w:rsidRPr="00363E29">
        <w:rPr>
          <w:sz w:val="28"/>
          <w:szCs w:val="28"/>
        </w:rPr>
        <w:t>Акт СЛЛП-000002 от 12.01.2017</w:t>
      </w:r>
      <w:r w:rsidRPr="007A6098">
        <w:rPr>
          <w:sz w:val="28"/>
          <w:szCs w:val="28"/>
        </w:rPr>
        <w:t xml:space="preserve">. </w:t>
      </w:r>
      <w:r w:rsidR="00432BED" w:rsidRPr="00363E29">
        <w:rPr>
          <w:sz w:val="28"/>
          <w:szCs w:val="28"/>
        </w:rPr>
        <w:t>№ лицензии 1С1С-161228-134819-483-473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C2CEE" w:rsidRPr="00D2714B" w:rsidRDefault="007C2CEE" w:rsidP="007C2CEE">
      <w:pPr>
        <w:spacing w:after="0" w:line="240" w:lineRule="auto"/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D2714B">
        <w:rPr>
          <w:bCs/>
          <w:sz w:val="28"/>
        </w:rPr>
        <w:t>всех видов учебных занятий, предусмотренных учебным планом по</w:t>
      </w:r>
      <w:r>
        <w:rPr>
          <w:bCs/>
          <w:sz w:val="28"/>
        </w:rPr>
        <w:t xml:space="preserve"> данному </w:t>
      </w:r>
      <w:r w:rsidRPr="00F079BE">
        <w:rPr>
          <w:bCs/>
          <w:sz w:val="28"/>
        </w:rPr>
        <w:t>направ</w:t>
      </w:r>
      <w:r w:rsidR="008E23B2">
        <w:rPr>
          <w:bCs/>
          <w:sz w:val="28"/>
        </w:rPr>
        <w:softHyphen/>
      </w:r>
      <w:r w:rsidRPr="00F079BE">
        <w:rPr>
          <w:bCs/>
          <w:sz w:val="28"/>
        </w:rPr>
        <w:t>лению</w:t>
      </w:r>
      <w:r w:rsidRPr="00D2714B">
        <w:rPr>
          <w:bCs/>
          <w:sz w:val="28"/>
        </w:rPr>
        <w:t xml:space="preserve"> и соответствует</w:t>
      </w:r>
      <w:proofErr w:type="gramEnd"/>
      <w:r w:rsidRPr="00D2714B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7C2CEE" w:rsidRPr="00D2714B" w:rsidRDefault="007C2CEE" w:rsidP="007C2CEE">
      <w:pPr>
        <w:spacing w:after="0" w:line="240" w:lineRule="auto"/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7C2CEE" w:rsidRDefault="007C2CEE" w:rsidP="007C2CEE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аудитории 2-402, 2-404, 2-410, оборудованные </w:t>
      </w:r>
      <w:r w:rsidRPr="004433BA">
        <w:rPr>
          <w:bCs/>
          <w:sz w:val="28"/>
          <w:szCs w:val="28"/>
        </w:rPr>
        <w:t>специализированной учебной мебелью и техническими средствами обучения, служащими для представления учебной информации большой аудитории</w:t>
      </w:r>
      <w:r>
        <w:rPr>
          <w:bCs/>
          <w:sz w:val="28"/>
          <w:szCs w:val="28"/>
        </w:rPr>
        <w:t>. Аудитории 2-402, 2-404 и 2-410</w:t>
      </w:r>
      <w:r w:rsidRPr="004433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оснащены  </w:t>
      </w:r>
      <w:r w:rsidRPr="004433BA">
        <w:rPr>
          <w:bCs/>
          <w:sz w:val="28"/>
          <w:szCs w:val="28"/>
        </w:rPr>
        <w:t>маркерн</w:t>
      </w:r>
      <w:r>
        <w:rPr>
          <w:bCs/>
          <w:sz w:val="28"/>
          <w:szCs w:val="28"/>
        </w:rPr>
        <w:t>ыми</w:t>
      </w:r>
      <w:r w:rsidRPr="004433BA">
        <w:rPr>
          <w:bCs/>
          <w:sz w:val="28"/>
          <w:szCs w:val="28"/>
        </w:rPr>
        <w:t xml:space="preserve"> доск</w:t>
      </w:r>
      <w:r>
        <w:rPr>
          <w:bCs/>
          <w:sz w:val="28"/>
          <w:szCs w:val="28"/>
        </w:rPr>
        <w:t>ами</w:t>
      </w:r>
      <w:r w:rsidRPr="004433BA">
        <w:rPr>
          <w:bCs/>
          <w:sz w:val="28"/>
          <w:szCs w:val="28"/>
        </w:rPr>
        <w:t>, настенным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экран</w:t>
      </w:r>
      <w:r>
        <w:rPr>
          <w:bCs/>
          <w:sz w:val="28"/>
          <w:szCs w:val="28"/>
        </w:rPr>
        <w:t>а</w:t>
      </w:r>
      <w:r w:rsidRPr="004433B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и </w:t>
      </w:r>
      <w:r w:rsidRPr="004433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4433BA">
        <w:rPr>
          <w:bCs/>
          <w:sz w:val="28"/>
          <w:szCs w:val="28"/>
        </w:rPr>
        <w:t>мультимедийным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проектор</w:t>
      </w:r>
      <w:r>
        <w:rPr>
          <w:bCs/>
          <w:sz w:val="28"/>
          <w:szCs w:val="28"/>
        </w:rPr>
        <w:t>а</w:t>
      </w:r>
      <w:r w:rsidRPr="004433B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с дистанционным управлением</w:t>
      </w:r>
      <w:r>
        <w:rPr>
          <w:bCs/>
          <w:sz w:val="28"/>
          <w:szCs w:val="28"/>
        </w:rPr>
        <w:t xml:space="preserve">. </w:t>
      </w:r>
    </w:p>
    <w:p w:rsidR="004A576C" w:rsidRDefault="004A576C" w:rsidP="004A576C">
      <w:pPr>
        <w:spacing w:line="24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1217451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76C" w:rsidSect="0032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6088950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975704"/>
    <w:multiLevelType w:val="hybridMultilevel"/>
    <w:tmpl w:val="E10E89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3B141C"/>
    <w:multiLevelType w:val="hybridMultilevel"/>
    <w:tmpl w:val="6088950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46684A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C59C7"/>
    <w:multiLevelType w:val="hybridMultilevel"/>
    <w:tmpl w:val="6088950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29"/>
  </w:num>
  <w:num w:numId="4">
    <w:abstractNumId w:val="10"/>
  </w:num>
  <w:num w:numId="5">
    <w:abstractNumId w:val="34"/>
  </w:num>
  <w:num w:numId="6">
    <w:abstractNumId w:val="31"/>
  </w:num>
  <w:num w:numId="7">
    <w:abstractNumId w:val="21"/>
  </w:num>
  <w:num w:numId="8">
    <w:abstractNumId w:val="28"/>
  </w:num>
  <w:num w:numId="9">
    <w:abstractNumId w:val="1"/>
  </w:num>
  <w:num w:numId="10">
    <w:abstractNumId w:val="20"/>
  </w:num>
  <w:num w:numId="11">
    <w:abstractNumId w:val="27"/>
  </w:num>
  <w:num w:numId="12">
    <w:abstractNumId w:val="35"/>
  </w:num>
  <w:num w:numId="13">
    <w:abstractNumId w:val="3"/>
  </w:num>
  <w:num w:numId="14">
    <w:abstractNumId w:val="13"/>
  </w:num>
  <w:num w:numId="15">
    <w:abstractNumId w:val="30"/>
  </w:num>
  <w:num w:numId="16">
    <w:abstractNumId w:val="18"/>
  </w:num>
  <w:num w:numId="17">
    <w:abstractNumId w:val="4"/>
  </w:num>
  <w:num w:numId="18">
    <w:abstractNumId w:val="19"/>
  </w:num>
  <w:num w:numId="19">
    <w:abstractNumId w:val="5"/>
  </w:num>
  <w:num w:numId="20">
    <w:abstractNumId w:val="16"/>
  </w:num>
  <w:num w:numId="21">
    <w:abstractNumId w:val="23"/>
  </w:num>
  <w:num w:numId="22">
    <w:abstractNumId w:val="14"/>
  </w:num>
  <w:num w:numId="23">
    <w:abstractNumId w:val="12"/>
  </w:num>
  <w:num w:numId="24">
    <w:abstractNumId w:val="33"/>
  </w:num>
  <w:num w:numId="25">
    <w:abstractNumId w:val="7"/>
  </w:num>
  <w:num w:numId="26">
    <w:abstractNumId w:val="26"/>
  </w:num>
  <w:num w:numId="27">
    <w:abstractNumId w:val="6"/>
  </w:num>
  <w:num w:numId="28">
    <w:abstractNumId w:val="9"/>
  </w:num>
  <w:num w:numId="29">
    <w:abstractNumId w:val="0"/>
  </w:num>
  <w:num w:numId="30">
    <w:abstractNumId w:val="8"/>
  </w:num>
  <w:num w:numId="31">
    <w:abstractNumId w:val="17"/>
  </w:num>
  <w:num w:numId="32">
    <w:abstractNumId w:val="32"/>
  </w:num>
  <w:num w:numId="33">
    <w:abstractNumId w:val="22"/>
  </w:num>
  <w:num w:numId="34">
    <w:abstractNumId w:val="15"/>
  </w:num>
  <w:num w:numId="35">
    <w:abstractNumId w:val="2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2107B"/>
    <w:rsid w:val="00044649"/>
    <w:rsid w:val="00065C00"/>
    <w:rsid w:val="0007753C"/>
    <w:rsid w:val="000B5E0B"/>
    <w:rsid w:val="000E1457"/>
    <w:rsid w:val="00104973"/>
    <w:rsid w:val="0014512C"/>
    <w:rsid w:val="00145133"/>
    <w:rsid w:val="00150648"/>
    <w:rsid w:val="001679F7"/>
    <w:rsid w:val="00180D07"/>
    <w:rsid w:val="00191DAE"/>
    <w:rsid w:val="001A7CF3"/>
    <w:rsid w:val="0021624F"/>
    <w:rsid w:val="00230D40"/>
    <w:rsid w:val="00231182"/>
    <w:rsid w:val="0026445E"/>
    <w:rsid w:val="002734F8"/>
    <w:rsid w:val="002A1A5C"/>
    <w:rsid w:val="002D7B64"/>
    <w:rsid w:val="003019EE"/>
    <w:rsid w:val="00320B3C"/>
    <w:rsid w:val="00336DE9"/>
    <w:rsid w:val="00362FB4"/>
    <w:rsid w:val="003D514B"/>
    <w:rsid w:val="00410D5A"/>
    <w:rsid w:val="00432BED"/>
    <w:rsid w:val="00461115"/>
    <w:rsid w:val="004A576C"/>
    <w:rsid w:val="004C0162"/>
    <w:rsid w:val="004C6FBA"/>
    <w:rsid w:val="004D6826"/>
    <w:rsid w:val="00566189"/>
    <w:rsid w:val="00573B29"/>
    <w:rsid w:val="005F0BAA"/>
    <w:rsid w:val="00614448"/>
    <w:rsid w:val="006A6491"/>
    <w:rsid w:val="006C51D8"/>
    <w:rsid w:val="00701B67"/>
    <w:rsid w:val="00744617"/>
    <w:rsid w:val="00767C6F"/>
    <w:rsid w:val="00795F01"/>
    <w:rsid w:val="007A6098"/>
    <w:rsid w:val="007B19F4"/>
    <w:rsid w:val="007C2CEE"/>
    <w:rsid w:val="00881FFC"/>
    <w:rsid w:val="0089088F"/>
    <w:rsid w:val="008E23B2"/>
    <w:rsid w:val="00927645"/>
    <w:rsid w:val="00951C1B"/>
    <w:rsid w:val="00A8381B"/>
    <w:rsid w:val="00AF49B2"/>
    <w:rsid w:val="00BA6BCE"/>
    <w:rsid w:val="00BB3553"/>
    <w:rsid w:val="00BC6F55"/>
    <w:rsid w:val="00BF48B5"/>
    <w:rsid w:val="00C002F5"/>
    <w:rsid w:val="00C72DDE"/>
    <w:rsid w:val="00CA314D"/>
    <w:rsid w:val="00CB50A5"/>
    <w:rsid w:val="00D21F4D"/>
    <w:rsid w:val="00D4215B"/>
    <w:rsid w:val="00D96C21"/>
    <w:rsid w:val="00D96E0F"/>
    <w:rsid w:val="00DD0922"/>
    <w:rsid w:val="00E420CC"/>
    <w:rsid w:val="00E446B0"/>
    <w:rsid w:val="00E540B0"/>
    <w:rsid w:val="00E55E7C"/>
    <w:rsid w:val="00F05E95"/>
    <w:rsid w:val="00F14740"/>
    <w:rsid w:val="00F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2DDE"/>
    <w:pPr>
      <w:keepNext/>
      <w:widowControl w:val="0"/>
      <w:spacing w:after="0" w:line="240" w:lineRule="auto"/>
      <w:ind w:firstLine="400"/>
      <w:jc w:val="both"/>
      <w:outlineLvl w:val="1"/>
    </w:pPr>
    <w:rPr>
      <w:rFonts w:eastAsia="Times New Roman" w:cs="Times New Roman"/>
      <w:b/>
      <w:bCs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002F5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0">
    <w:name w:val="Абзац списка1"/>
    <w:basedOn w:val="a"/>
    <w:rsid w:val="00795F0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ConsPlusNormal">
    <w:name w:val="ConsPlusNormal"/>
    <w:rsid w:val="00795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951C1B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51C1B"/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2DDE"/>
    <w:rPr>
      <w:rFonts w:eastAsia="Times New Roman" w:cs="Times New Roman"/>
      <w:b/>
      <w:bCs/>
      <w:i/>
      <w:szCs w:val="20"/>
      <w:lang w:eastAsia="ru-RU"/>
    </w:rPr>
  </w:style>
  <w:style w:type="paragraph" w:customStyle="1" w:styleId="a8">
    <w:name w:val="Для таблиц"/>
    <w:basedOn w:val="a"/>
    <w:rsid w:val="00231182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2DDE"/>
    <w:pPr>
      <w:keepNext/>
      <w:widowControl w:val="0"/>
      <w:spacing w:after="0" w:line="240" w:lineRule="auto"/>
      <w:ind w:firstLine="400"/>
      <w:jc w:val="both"/>
      <w:outlineLvl w:val="1"/>
    </w:pPr>
    <w:rPr>
      <w:rFonts w:eastAsia="Times New Roman" w:cs="Times New Roman"/>
      <w:b/>
      <w:bCs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002F5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0">
    <w:name w:val="Абзац списка1"/>
    <w:basedOn w:val="a"/>
    <w:rsid w:val="00795F0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ConsPlusNormal">
    <w:name w:val="ConsPlusNormal"/>
    <w:rsid w:val="00795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951C1B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51C1B"/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2DDE"/>
    <w:rPr>
      <w:rFonts w:eastAsia="Times New Roman" w:cs="Times New Roman"/>
      <w:b/>
      <w:bCs/>
      <w:i/>
      <w:szCs w:val="20"/>
      <w:lang w:eastAsia="ru-RU"/>
    </w:rPr>
  </w:style>
  <w:style w:type="paragraph" w:customStyle="1" w:styleId="a8">
    <w:name w:val="Для таблиц"/>
    <w:basedOn w:val="a"/>
    <w:rsid w:val="00231182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?id=531172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://www.ohranatr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9286-A7D6-4BF6-847E-5D30CB17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</cp:lastModifiedBy>
  <cp:revision>3</cp:revision>
  <cp:lastPrinted>2018-05-30T07:46:00Z</cp:lastPrinted>
  <dcterms:created xsi:type="dcterms:W3CDTF">2018-06-14T09:42:00Z</dcterms:created>
  <dcterms:modified xsi:type="dcterms:W3CDTF">2018-06-14T09:44:00Z</dcterms:modified>
</cp:coreProperties>
</file>