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 w:rsidR="000B7256">
        <w:rPr>
          <w:sz w:val="28"/>
          <w:szCs w:val="28"/>
        </w:rPr>
        <w:t xml:space="preserve">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Кафедра </w:t>
      </w:r>
      <w:r w:rsidRPr="000B7256">
        <w:rPr>
          <w:sz w:val="28"/>
          <w:szCs w:val="28"/>
        </w:rPr>
        <w:t>«</w:t>
      </w:r>
      <w:r w:rsidR="000B7256"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«НАЧЕРТАТЕЛЬНАЯ ГЕОМЕТРИЯ. ИНЖЕНЕРНАЯ ГРАФИКА»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.Б.19</w:t>
      </w:r>
      <w:r w:rsidR="00B51DE2" w:rsidRPr="00D2714B">
        <w:rPr>
          <w:sz w:val="28"/>
          <w:szCs w:val="28"/>
        </w:rPr>
        <w:t>)</w:t>
      </w:r>
    </w:p>
    <w:p w:rsidR="00B51DE2" w:rsidRPr="00DB7F70" w:rsidRDefault="00B51DE2" w:rsidP="0095427B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51DE2" w:rsidRPr="00D2714B">
        <w:rPr>
          <w:sz w:val="28"/>
          <w:szCs w:val="28"/>
        </w:rPr>
        <w:t>специальности</w:t>
      </w:r>
    </w:p>
    <w:p w:rsidR="00B51DE2" w:rsidRPr="000B7256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B5062">
        <w:rPr>
          <w:sz w:val="28"/>
          <w:szCs w:val="28"/>
        </w:rPr>
        <w:t>23.05.06 «Строительство железных дорог, мостов и транспортных тоннелей»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51DE2" w:rsidRPr="00D2714B">
        <w:rPr>
          <w:sz w:val="28"/>
          <w:szCs w:val="28"/>
        </w:rPr>
        <w:t>специ</w:t>
      </w:r>
      <w:r>
        <w:rPr>
          <w:sz w:val="28"/>
          <w:szCs w:val="28"/>
        </w:rPr>
        <w:t>ализации</w:t>
      </w:r>
    </w:p>
    <w:p w:rsidR="00B51DE2" w:rsidRPr="00D2714B" w:rsidRDefault="000B72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2EA8">
        <w:rPr>
          <w:snapToGrid w:val="0"/>
          <w:sz w:val="28"/>
          <w:szCs w:val="28"/>
        </w:rPr>
        <w:t>Строительство дорог промышленного транспорта</w:t>
      </w:r>
      <w:r w:rsidR="00B51DE2" w:rsidRPr="00D2714B">
        <w:rPr>
          <w:sz w:val="28"/>
          <w:szCs w:val="28"/>
        </w:rPr>
        <w:t xml:space="preserve">»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</w:t>
      </w:r>
      <w:r w:rsidR="00BD35FC">
        <w:rPr>
          <w:sz w:val="28"/>
          <w:szCs w:val="28"/>
        </w:rPr>
        <w:t xml:space="preserve"> обучения – 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57190" w:rsidRDefault="00E5719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68347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A43ECD" w:rsidRPr="00104973" w:rsidRDefault="00A43ECD" w:rsidP="00A43EC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04973">
        <w:rPr>
          <w:sz w:val="28"/>
          <w:szCs w:val="28"/>
        </w:rPr>
        <w:lastRenderedPageBreak/>
        <w:t>ЛИСТ СОГЛАСОВАНИЙ</w:t>
      </w:r>
    </w:p>
    <w:p w:rsidR="00A43ECD" w:rsidRDefault="00210EAC" w:rsidP="00A43EC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84C47A" wp14:editId="427240CE">
            <wp:simplePos x="0" y="0"/>
            <wp:positionH relativeFrom="column">
              <wp:posOffset>-140335</wp:posOffset>
            </wp:positionH>
            <wp:positionV relativeFrom="paragraph">
              <wp:posOffset>-251460</wp:posOffset>
            </wp:positionV>
            <wp:extent cx="6393180" cy="8394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ECD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43ECD" w:rsidRPr="00D2714B" w:rsidRDefault="00A43ECD" w:rsidP="00A43ECD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</w:p>
    <w:p w:rsidR="00A43ECD" w:rsidRPr="00D2714B" w:rsidRDefault="00A43ECD" w:rsidP="00A43ECD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 xml:space="preserve">Протокол № </w:t>
      </w:r>
      <w:r>
        <w:rPr>
          <w:sz w:val="28"/>
          <w:szCs w:val="28"/>
          <w:lang w:eastAsia="en-US"/>
        </w:rPr>
        <w:t>9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03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апреля 2018</w:t>
      </w:r>
      <w:r w:rsidRPr="00D2714B">
        <w:rPr>
          <w:sz w:val="28"/>
          <w:szCs w:val="28"/>
          <w:lang w:eastAsia="en-US"/>
        </w:rPr>
        <w:t xml:space="preserve"> г.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Заведующий кафедрой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Ю.Г. Параскевопуло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«___» _________ 201 __ г.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Руководитель ОПОП</w:t>
      </w:r>
      <w:r>
        <w:rPr>
          <w:sz w:val="28"/>
          <w:szCs w:val="28"/>
        </w:rPr>
        <w:t>,                                                                       А.Ф. Колос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к.т.н., доцент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«___» _________ 201 __ г.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Председатель методической комиссии </w:t>
      </w:r>
    </w:p>
    <w:p w:rsidR="00A43ECD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факультета </w:t>
      </w:r>
      <w:r w:rsidRPr="005B0DA9">
        <w:rPr>
          <w:sz w:val="28"/>
          <w:szCs w:val="28"/>
        </w:rPr>
        <w:t>«Транспортное строительство»</w:t>
      </w:r>
      <w:r>
        <w:rPr>
          <w:sz w:val="28"/>
          <w:szCs w:val="28"/>
        </w:rPr>
        <w:t xml:space="preserve">                                  О.Б.Суровцева</w:t>
      </w:r>
    </w:p>
    <w:p w:rsidR="00A43ECD" w:rsidRPr="00D2714B" w:rsidRDefault="00A43ECD" w:rsidP="00A43EC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104973">
        <w:rPr>
          <w:sz w:val="28"/>
          <w:szCs w:val="28"/>
        </w:rPr>
        <w:t>«___» _________ 201 __ г.</w:t>
      </w:r>
    </w:p>
    <w:p w:rsidR="00A43ECD" w:rsidRPr="00104973" w:rsidRDefault="00A43ECD" w:rsidP="00A43ECD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417"/>
        <w:gridCol w:w="2636"/>
      </w:tblGrid>
      <w:tr w:rsidR="00A43ECD" w:rsidRPr="00D2714B" w:rsidTr="00822324">
        <w:tc>
          <w:tcPr>
            <w:tcW w:w="5070" w:type="dxa"/>
          </w:tcPr>
          <w:p w:rsidR="00A43ECD" w:rsidRPr="00C76DF8" w:rsidRDefault="00A43ECD" w:rsidP="00822324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A43ECD" w:rsidRPr="00D2714B" w:rsidRDefault="00A43ECD" w:rsidP="008223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A43ECD" w:rsidRPr="00D2714B" w:rsidRDefault="00A43ECD" w:rsidP="00822324">
            <w:pPr>
              <w:widowControl/>
              <w:tabs>
                <w:tab w:val="left" w:pos="851"/>
              </w:tabs>
              <w:spacing w:line="240" w:lineRule="auto"/>
              <w:ind w:left="-108" w:firstLine="0"/>
              <w:jc w:val="left"/>
              <w:rPr>
                <w:sz w:val="28"/>
                <w:szCs w:val="28"/>
              </w:rPr>
            </w:pPr>
          </w:p>
        </w:tc>
      </w:tr>
    </w:tbl>
    <w:p w:rsidR="00A43ECD" w:rsidRDefault="00A43ECD" w:rsidP="00A43ECD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B0DA9" w:rsidRPr="003855FA" w:rsidRDefault="005B0DA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«НАЧЕРТАТЕЛЬНАЯ ГЕОМЕТРИЯ. ИНЖЕНЕРНАЯ ГРАФИКА».</w:t>
      </w:r>
    </w:p>
    <w:p w:rsidR="005B0DA9" w:rsidRPr="003855FA" w:rsidRDefault="00625760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Целью изучения дисциплины</w:t>
      </w:r>
      <w:r w:rsidR="005B0DA9" w:rsidRPr="003855FA">
        <w:rPr>
          <w:sz w:val="28"/>
          <w:szCs w:val="28"/>
        </w:rPr>
        <w:t xml:space="preserve"> «Начертательная геометрия. Инженерная графика» является </w:t>
      </w:r>
      <w:r w:rsidR="005B0DA9" w:rsidRPr="003855FA">
        <w:rPr>
          <w:color w:val="000000"/>
          <w:sz w:val="28"/>
          <w:szCs w:val="28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5B0DA9" w:rsidRPr="003855FA" w:rsidRDefault="005B0DA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           Для достижения поставленной цели решаются следующие задачи:</w:t>
      </w:r>
    </w:p>
    <w:p w:rsidR="005B0DA9" w:rsidRPr="003855FA" w:rsidRDefault="005B0DA9" w:rsidP="003855FA">
      <w:pPr>
        <w:pStyle w:val="a7"/>
        <w:rPr>
          <w:sz w:val="28"/>
          <w:szCs w:val="28"/>
        </w:rPr>
      </w:pPr>
      <w:r w:rsidRPr="003855FA">
        <w:rPr>
          <w:color w:val="000000"/>
          <w:sz w:val="28"/>
          <w:szCs w:val="28"/>
        </w:rPr>
        <w:t>-выработка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5B0DA9" w:rsidRPr="003855FA" w:rsidRDefault="005B0DA9" w:rsidP="003855FA">
      <w:pPr>
        <w:pStyle w:val="a7"/>
        <w:rPr>
          <w:color w:val="000000"/>
          <w:sz w:val="28"/>
          <w:szCs w:val="28"/>
        </w:rPr>
      </w:pPr>
      <w:r w:rsidRPr="003855FA">
        <w:rPr>
          <w:color w:val="000000"/>
          <w:sz w:val="28"/>
          <w:szCs w:val="28"/>
        </w:rPr>
        <w:t>-обеспечить 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B51DE2" w:rsidRPr="003855FA" w:rsidRDefault="00B51DE2" w:rsidP="003855FA">
      <w:pPr>
        <w:pStyle w:val="a7"/>
        <w:rPr>
          <w:sz w:val="28"/>
          <w:szCs w:val="28"/>
        </w:rPr>
      </w:pPr>
    </w:p>
    <w:p w:rsidR="00B51DE2" w:rsidRPr="003855FA" w:rsidRDefault="00B51DE2" w:rsidP="003855FA">
      <w:pPr>
        <w:pStyle w:val="a7"/>
        <w:rPr>
          <w:b/>
          <w:bCs/>
          <w:sz w:val="28"/>
          <w:szCs w:val="28"/>
        </w:rPr>
      </w:pPr>
      <w:r w:rsidRPr="003855FA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3855FA">
        <w:rPr>
          <w:b/>
          <w:bCs/>
          <w:sz w:val="28"/>
          <w:szCs w:val="28"/>
        </w:rPr>
        <w:t>обучения по дисциплине</w:t>
      </w:r>
      <w:proofErr w:type="gramEnd"/>
      <w:r w:rsidRPr="003855FA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B51DE2" w:rsidRPr="003855FA" w:rsidRDefault="00B51DE2" w:rsidP="003855FA">
      <w:pPr>
        <w:pStyle w:val="a7"/>
        <w:rPr>
          <w:sz w:val="28"/>
          <w:szCs w:val="28"/>
        </w:rPr>
      </w:pPr>
    </w:p>
    <w:p w:rsidR="00B51DE2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Планируемыми результатами </w:t>
      </w:r>
      <w:proofErr w:type="gramStart"/>
      <w:r w:rsidRPr="003855FA">
        <w:rPr>
          <w:sz w:val="28"/>
          <w:szCs w:val="28"/>
        </w:rPr>
        <w:t>обучения по дисциплине</w:t>
      </w:r>
      <w:proofErr w:type="gramEnd"/>
      <w:r w:rsidRPr="003855FA">
        <w:rPr>
          <w:sz w:val="28"/>
          <w:szCs w:val="28"/>
        </w:rPr>
        <w:t xml:space="preserve"> являются: приобретение знаний, умений, навыков и/или опыта деятельности. В результате освоения дисциплины </w:t>
      </w:r>
      <w:proofErr w:type="gramStart"/>
      <w:r w:rsidRPr="003855FA">
        <w:rPr>
          <w:sz w:val="28"/>
          <w:szCs w:val="28"/>
        </w:rPr>
        <w:t>обучающийся</w:t>
      </w:r>
      <w:proofErr w:type="gramEnd"/>
      <w:r w:rsidRPr="003855FA">
        <w:rPr>
          <w:sz w:val="28"/>
          <w:szCs w:val="28"/>
        </w:rPr>
        <w:t xml:space="preserve"> должен:</w:t>
      </w:r>
    </w:p>
    <w:p w:rsidR="00E25DFA" w:rsidRPr="003855FA" w:rsidRDefault="00B51DE2" w:rsidP="003855FA">
      <w:pPr>
        <w:pStyle w:val="a7"/>
        <w:rPr>
          <w:sz w:val="28"/>
          <w:szCs w:val="28"/>
        </w:rPr>
      </w:pPr>
      <w:r w:rsidRPr="003855FA">
        <w:rPr>
          <w:b/>
          <w:sz w:val="28"/>
          <w:szCs w:val="28"/>
        </w:rPr>
        <w:t>ЗНАТЬ</w:t>
      </w:r>
      <w:r w:rsidRPr="003855FA">
        <w:rPr>
          <w:sz w:val="28"/>
          <w:szCs w:val="28"/>
        </w:rPr>
        <w:t>: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- способы задания точки, прямой, плоскости и многогранников </w:t>
      </w:r>
      <w:proofErr w:type="gramStart"/>
      <w:r w:rsidRPr="003855FA">
        <w:rPr>
          <w:sz w:val="28"/>
          <w:szCs w:val="28"/>
        </w:rPr>
        <w:t>на</w:t>
      </w:r>
      <w:proofErr w:type="gramEnd"/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комплексном </w:t>
      </w:r>
      <w:proofErr w:type="gramStart"/>
      <w:r w:rsidRPr="003855FA">
        <w:rPr>
          <w:sz w:val="28"/>
          <w:szCs w:val="28"/>
        </w:rPr>
        <w:t>чертеже</w:t>
      </w:r>
      <w:proofErr w:type="gramEnd"/>
      <w:r w:rsidRPr="003855FA">
        <w:rPr>
          <w:sz w:val="28"/>
          <w:szCs w:val="28"/>
        </w:rPr>
        <w:t xml:space="preserve"> Монжа, способы преобразования чертежей,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виды многогранников, кривых линий и поверхностей;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- конструкторскую документацию, сборочные чертежи, элементы геометрии деталей, аксонометрические проекции деталей, изображение  и обозначения деталей, основы компьютерного  моделирования.</w:t>
      </w:r>
    </w:p>
    <w:p w:rsidR="00B51DE2" w:rsidRPr="003855FA" w:rsidRDefault="00B51DE2" w:rsidP="003855FA">
      <w:pPr>
        <w:pStyle w:val="a7"/>
        <w:rPr>
          <w:sz w:val="28"/>
          <w:szCs w:val="28"/>
        </w:rPr>
      </w:pPr>
      <w:r w:rsidRPr="003855FA">
        <w:rPr>
          <w:b/>
          <w:sz w:val="28"/>
          <w:szCs w:val="28"/>
        </w:rPr>
        <w:t>УМЕТЬ</w:t>
      </w:r>
      <w:r w:rsidRPr="003855FA">
        <w:rPr>
          <w:sz w:val="28"/>
          <w:szCs w:val="28"/>
        </w:rPr>
        <w:t>: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-строить аксонометрические проекции;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- выполнять эскизы с использованием компьютерных технологий, 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читать сборочные чертежи и оформлять </w:t>
      </w:r>
      <w:proofErr w:type="gramStart"/>
      <w:r w:rsidRPr="003855FA">
        <w:rPr>
          <w:sz w:val="28"/>
          <w:szCs w:val="28"/>
        </w:rPr>
        <w:t>конструкторскую</w:t>
      </w:r>
      <w:proofErr w:type="gramEnd"/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документацию.</w:t>
      </w:r>
    </w:p>
    <w:p w:rsidR="00B51DE2" w:rsidRPr="003855FA" w:rsidRDefault="00B51DE2" w:rsidP="003855FA">
      <w:pPr>
        <w:pStyle w:val="a7"/>
        <w:rPr>
          <w:sz w:val="28"/>
          <w:szCs w:val="28"/>
        </w:rPr>
      </w:pPr>
      <w:r w:rsidRPr="003855FA">
        <w:rPr>
          <w:b/>
          <w:sz w:val="28"/>
          <w:szCs w:val="28"/>
        </w:rPr>
        <w:lastRenderedPageBreak/>
        <w:t>ВЛАДЕТЬ</w:t>
      </w:r>
      <w:r w:rsidRPr="003855FA">
        <w:rPr>
          <w:sz w:val="28"/>
          <w:szCs w:val="28"/>
        </w:rPr>
        <w:t>: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- методами построения разверток поверхностей;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- компьютерными программами проектирования и разработки 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чертежей.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proofErr w:type="gramStart"/>
      <w:r w:rsidRPr="003855FA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E25DFA" w:rsidRPr="003855FA" w:rsidRDefault="00E25DFA" w:rsidP="003855FA">
      <w:pPr>
        <w:pStyle w:val="a7"/>
        <w:rPr>
          <w:bCs/>
          <w:sz w:val="28"/>
          <w:szCs w:val="28"/>
        </w:rPr>
      </w:pPr>
      <w:r w:rsidRPr="003855FA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3855FA">
        <w:rPr>
          <w:b/>
          <w:sz w:val="28"/>
          <w:szCs w:val="28"/>
        </w:rPr>
        <w:t>общепрофессиональных компетенций (</w:t>
      </w:r>
      <w:r w:rsidRPr="003855FA">
        <w:rPr>
          <w:sz w:val="28"/>
          <w:szCs w:val="28"/>
        </w:rPr>
        <w:t>ОПК</w:t>
      </w:r>
      <w:r w:rsidRPr="003855FA">
        <w:rPr>
          <w:b/>
          <w:sz w:val="28"/>
          <w:szCs w:val="28"/>
        </w:rPr>
        <w:t>)</w:t>
      </w:r>
      <w:r w:rsidRPr="003855FA">
        <w:rPr>
          <w:sz w:val="28"/>
          <w:szCs w:val="28"/>
        </w:rPr>
        <w:t xml:space="preserve">, </w:t>
      </w:r>
      <w:r w:rsidRPr="003855FA">
        <w:rPr>
          <w:bCs/>
          <w:sz w:val="28"/>
          <w:szCs w:val="28"/>
        </w:rPr>
        <w:t xml:space="preserve">соответствующих видупрофессиональной деятельности, на </w:t>
      </w:r>
      <w:proofErr w:type="gramStart"/>
      <w:r w:rsidRPr="003855FA">
        <w:rPr>
          <w:bCs/>
          <w:sz w:val="28"/>
          <w:szCs w:val="28"/>
        </w:rPr>
        <w:t>который</w:t>
      </w:r>
      <w:proofErr w:type="gramEnd"/>
      <w:r w:rsidRPr="003855FA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3855FA">
        <w:rPr>
          <w:bCs/>
          <w:sz w:val="28"/>
          <w:szCs w:val="28"/>
        </w:rPr>
        <w:t>специалитета</w:t>
      </w:r>
      <w:proofErr w:type="spellEnd"/>
      <w:r w:rsidRPr="003855FA">
        <w:rPr>
          <w:bCs/>
          <w:sz w:val="28"/>
          <w:szCs w:val="28"/>
        </w:rPr>
        <w:t>:</w:t>
      </w:r>
    </w:p>
    <w:p w:rsidR="00E25DFA" w:rsidRPr="003855FA" w:rsidRDefault="00E25DFA" w:rsidP="003855FA">
      <w:pPr>
        <w:pStyle w:val="a7"/>
        <w:rPr>
          <w:color w:val="000000"/>
          <w:sz w:val="28"/>
          <w:szCs w:val="28"/>
        </w:rPr>
      </w:pPr>
      <w:r w:rsidRPr="003855FA">
        <w:rPr>
          <w:bCs/>
          <w:sz w:val="28"/>
          <w:szCs w:val="28"/>
        </w:rPr>
        <w:t>-</w:t>
      </w:r>
      <w:r w:rsidRPr="003855FA">
        <w:rPr>
          <w:color w:val="000000"/>
          <w:sz w:val="28"/>
          <w:szCs w:val="28"/>
        </w:rPr>
        <w:t xml:space="preserve"> способность применять методы математического анализа и моделирования, теоретического и экспериментального исследования (ОПК-1);           </w:t>
      </w:r>
    </w:p>
    <w:p w:rsidR="00E25DFA" w:rsidRPr="003855FA" w:rsidRDefault="00E25DFA" w:rsidP="003855FA">
      <w:pPr>
        <w:pStyle w:val="a7"/>
        <w:rPr>
          <w:color w:val="000000"/>
          <w:sz w:val="28"/>
          <w:szCs w:val="28"/>
        </w:rPr>
      </w:pPr>
      <w:r w:rsidRPr="003855FA">
        <w:rPr>
          <w:color w:val="000000"/>
          <w:sz w:val="28"/>
          <w:szCs w:val="28"/>
        </w:rPr>
        <w:t>- способность применять современные программные средства для разработки проектно-конструкторской и технологической документации (ОПК-10).</w:t>
      </w:r>
    </w:p>
    <w:p w:rsidR="00E25DFA" w:rsidRPr="003855FA" w:rsidRDefault="00E25DFA" w:rsidP="003855FA">
      <w:pPr>
        <w:pStyle w:val="a7"/>
        <w:rPr>
          <w:color w:val="000000"/>
          <w:sz w:val="28"/>
          <w:szCs w:val="28"/>
        </w:rPr>
      </w:pPr>
      <w:r w:rsidRPr="003855FA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3855FA">
        <w:rPr>
          <w:sz w:val="28"/>
          <w:szCs w:val="28"/>
        </w:rPr>
        <w:t>обучающихся</w:t>
      </w:r>
      <w:proofErr w:type="gramEnd"/>
      <w:r w:rsidRPr="003855FA"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E25DFA" w:rsidRPr="003855FA" w:rsidRDefault="00E25DFA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3855FA">
        <w:rPr>
          <w:sz w:val="28"/>
          <w:szCs w:val="28"/>
        </w:rPr>
        <w:t>обучающихся</w:t>
      </w:r>
      <w:proofErr w:type="gramEnd"/>
      <w:r w:rsidRPr="003855FA">
        <w:rPr>
          <w:sz w:val="28"/>
          <w:szCs w:val="28"/>
        </w:rPr>
        <w:t>, освоивших данную дисциплину, приведены в п. 2.2 общей характеристики ОПОП.</w:t>
      </w:r>
    </w:p>
    <w:p w:rsidR="008E38BE" w:rsidRPr="00843D93" w:rsidRDefault="008E38BE" w:rsidP="00E25DFA">
      <w:pPr>
        <w:ind w:firstLine="0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74189" w:rsidRPr="00D2714B" w:rsidRDefault="00E25DF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77F9">
        <w:rPr>
          <w:sz w:val="28"/>
          <w:szCs w:val="28"/>
        </w:rPr>
        <w:t>Дисциплина «</w:t>
      </w:r>
      <w:r>
        <w:rPr>
          <w:sz w:val="28"/>
          <w:szCs w:val="28"/>
        </w:rPr>
        <w:t>Начертательная геометрия. Инженерная графика</w:t>
      </w:r>
      <w:r w:rsidRPr="001677F9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.Б.19</w:t>
      </w:r>
      <w:r w:rsidRPr="001677F9">
        <w:rPr>
          <w:sz w:val="28"/>
          <w:szCs w:val="28"/>
        </w:rPr>
        <w:t>) относится к базовой части и является обязательной</w:t>
      </w:r>
      <w:r>
        <w:rPr>
          <w:sz w:val="28"/>
          <w:szCs w:val="28"/>
        </w:rPr>
        <w:t>.</w:t>
      </w:r>
    </w:p>
    <w:p w:rsidR="00B51DE2" w:rsidRPr="00BD35FC" w:rsidRDefault="00B51DE2" w:rsidP="00BD35F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7"/>
        <w:gridCol w:w="1134"/>
        <w:gridCol w:w="993"/>
        <w:gridCol w:w="1134"/>
        <w:gridCol w:w="974"/>
      </w:tblGrid>
      <w:tr w:rsidR="0097218B" w:rsidRPr="001677F9" w:rsidTr="002963A6">
        <w:trPr>
          <w:jc w:val="center"/>
        </w:trPr>
        <w:tc>
          <w:tcPr>
            <w:tcW w:w="5087" w:type="dxa"/>
            <w:vMerge w:val="restart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101" w:type="dxa"/>
            <w:gridSpan w:val="3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97218B" w:rsidRPr="001677F9" w:rsidTr="002963A6">
        <w:trPr>
          <w:jc w:val="center"/>
        </w:trPr>
        <w:tc>
          <w:tcPr>
            <w:tcW w:w="5087" w:type="dxa"/>
            <w:vMerge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7218B" w:rsidTr="002963A6">
        <w:trPr>
          <w:jc w:val="center"/>
        </w:trPr>
        <w:tc>
          <w:tcPr>
            <w:tcW w:w="5087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97218B" w:rsidRPr="001677F9" w:rsidRDefault="0097218B" w:rsidP="0097218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97218B" w:rsidRPr="001677F9" w:rsidRDefault="0097218B" w:rsidP="0097218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97218B" w:rsidRPr="001677F9" w:rsidRDefault="0097218B" w:rsidP="0097218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34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7218B" w:rsidTr="003855FA">
        <w:trPr>
          <w:trHeight w:val="88"/>
          <w:jc w:val="center"/>
        </w:trPr>
        <w:tc>
          <w:tcPr>
            <w:tcW w:w="5087" w:type="dxa"/>
            <w:vAlign w:val="center"/>
          </w:tcPr>
          <w:p w:rsidR="0097218B" w:rsidRPr="003855FA" w:rsidRDefault="0097218B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34" w:type="dxa"/>
            <w:vAlign w:val="center"/>
          </w:tcPr>
          <w:p w:rsidR="0097218B" w:rsidRPr="003855FA" w:rsidRDefault="0097218B" w:rsidP="002D32EA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122</w:t>
            </w:r>
          </w:p>
        </w:tc>
        <w:tc>
          <w:tcPr>
            <w:tcW w:w="993" w:type="dxa"/>
            <w:vAlign w:val="center"/>
          </w:tcPr>
          <w:p w:rsidR="0097218B" w:rsidRPr="003855FA" w:rsidRDefault="0097218B" w:rsidP="002D32EA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97218B" w:rsidRPr="003855FA" w:rsidRDefault="0097218B" w:rsidP="002D32EA">
            <w:pPr>
              <w:pStyle w:val="a7"/>
              <w:jc w:val="center"/>
              <w:rPr>
                <w:sz w:val="28"/>
                <w:szCs w:val="28"/>
              </w:rPr>
            </w:pPr>
          </w:p>
          <w:p w:rsidR="0097218B" w:rsidRPr="003855FA" w:rsidRDefault="0097218B" w:rsidP="002D32EA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31</w:t>
            </w:r>
          </w:p>
          <w:p w:rsidR="0097218B" w:rsidRPr="003855FA" w:rsidRDefault="0097218B" w:rsidP="002D32EA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7218B" w:rsidRPr="003855FA" w:rsidRDefault="0097218B" w:rsidP="002D32EA">
            <w:pPr>
              <w:pStyle w:val="a7"/>
              <w:jc w:val="center"/>
              <w:rPr>
                <w:sz w:val="28"/>
                <w:szCs w:val="28"/>
              </w:rPr>
            </w:pPr>
          </w:p>
          <w:p w:rsidR="0097218B" w:rsidRPr="003855FA" w:rsidRDefault="0097218B" w:rsidP="002D32EA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31</w:t>
            </w:r>
          </w:p>
        </w:tc>
      </w:tr>
      <w:tr w:rsidR="0097218B" w:rsidTr="002963A6">
        <w:trPr>
          <w:jc w:val="center"/>
        </w:trPr>
        <w:tc>
          <w:tcPr>
            <w:tcW w:w="5087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4" w:type="dxa"/>
          </w:tcPr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218B" w:rsidRPr="00A174FE" w:rsidTr="002963A6">
        <w:trPr>
          <w:jc w:val="center"/>
        </w:trPr>
        <w:tc>
          <w:tcPr>
            <w:tcW w:w="5087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34" w:type="dxa"/>
            <w:vAlign w:val="center"/>
          </w:tcPr>
          <w:p w:rsidR="0097218B" w:rsidRPr="00A174FE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 w:rsidRPr="00A174FE">
              <w:rPr>
                <w:rFonts w:eastAsia="Calibri"/>
                <w:sz w:val="28"/>
                <w:szCs w:val="28"/>
              </w:rPr>
              <w:t xml:space="preserve"> Э</w:t>
            </w:r>
            <w:proofErr w:type="gramStart"/>
            <w:r w:rsidRPr="00A174FE">
              <w:rPr>
                <w:rFonts w:eastAsia="Calibri"/>
                <w:sz w:val="28"/>
                <w:szCs w:val="28"/>
              </w:rPr>
              <w:t>,З</w:t>
            </w:r>
            <w:proofErr w:type="gramEnd"/>
            <w:r w:rsidRPr="00A174FE">
              <w:rPr>
                <w:rFonts w:eastAsia="Calibri"/>
                <w:sz w:val="28"/>
                <w:szCs w:val="28"/>
              </w:rPr>
              <w:t>,З</w:t>
            </w:r>
          </w:p>
        </w:tc>
        <w:tc>
          <w:tcPr>
            <w:tcW w:w="993" w:type="dxa"/>
            <w:vAlign w:val="center"/>
          </w:tcPr>
          <w:p w:rsidR="0097218B" w:rsidRPr="00A174FE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A174FE">
              <w:rPr>
                <w:rFonts w:eastAsia="Calibri"/>
                <w:sz w:val="28"/>
                <w:szCs w:val="28"/>
              </w:rPr>
              <w:t xml:space="preserve"> Э</w:t>
            </w:r>
          </w:p>
        </w:tc>
        <w:tc>
          <w:tcPr>
            <w:tcW w:w="1134" w:type="dxa"/>
          </w:tcPr>
          <w:p w:rsidR="0097218B" w:rsidRPr="00A174FE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174FE">
              <w:rPr>
                <w:rFonts w:eastAsia="Calibri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74" w:type="dxa"/>
          </w:tcPr>
          <w:p w:rsidR="0097218B" w:rsidRPr="00A174FE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174FE">
              <w:rPr>
                <w:rFonts w:eastAsia="Calibri"/>
                <w:sz w:val="28"/>
                <w:szCs w:val="28"/>
              </w:rPr>
              <w:t>З</w:t>
            </w:r>
            <w:proofErr w:type="gramEnd"/>
          </w:p>
        </w:tc>
      </w:tr>
      <w:tr w:rsidR="0097218B" w:rsidTr="002963A6">
        <w:trPr>
          <w:jc w:val="center"/>
        </w:trPr>
        <w:tc>
          <w:tcPr>
            <w:tcW w:w="5087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</w:rPr>
              <w:t>з.е</w:t>
            </w:r>
            <w:proofErr w:type="spellEnd"/>
            <w:r w:rsidRPr="001677F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firstLine="1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288/8</w:t>
            </w:r>
          </w:p>
        </w:tc>
        <w:tc>
          <w:tcPr>
            <w:tcW w:w="993" w:type="dxa"/>
            <w:vAlign w:val="center"/>
          </w:tcPr>
          <w:p w:rsidR="0097218B" w:rsidRPr="001677F9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134" w:type="dxa"/>
          </w:tcPr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974" w:type="dxa"/>
          </w:tcPr>
          <w:p w:rsidR="0097218B" w:rsidRDefault="0097218B" w:rsidP="002963A6">
            <w:pPr>
              <w:tabs>
                <w:tab w:val="left" w:pos="851"/>
              </w:tabs>
              <w:spacing w:line="240" w:lineRule="auto"/>
              <w:ind w:hanging="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E8576D" w:rsidRDefault="00E8576D" w:rsidP="00E8576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pPr w:leftFromText="180" w:rightFromText="180" w:vertAnchor="text" w:tblpXSpec="righ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9"/>
        <w:gridCol w:w="5950"/>
      </w:tblGrid>
      <w:tr w:rsidR="00861829" w:rsidRPr="00BC2512" w:rsidTr="00EE3BFE">
        <w:tc>
          <w:tcPr>
            <w:tcW w:w="817" w:type="dxa"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C251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839" w:type="dxa"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861829" w:rsidRPr="00056985" w:rsidTr="00EE3BFE">
        <w:trPr>
          <w:trHeight w:val="4666"/>
        </w:trPr>
        <w:tc>
          <w:tcPr>
            <w:tcW w:w="817" w:type="dxa"/>
            <w:vMerge w:val="restart"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vMerge w:val="restart"/>
            <w:vAlign w:val="center"/>
          </w:tcPr>
          <w:p w:rsidR="00861829" w:rsidRDefault="00861829" w:rsidP="00EE3BFE">
            <w:pPr>
              <w:tabs>
                <w:tab w:val="left" w:pos="0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Начертательная</w:t>
            </w:r>
          </w:p>
          <w:p w:rsidR="00861829" w:rsidRPr="000946B9" w:rsidRDefault="00861829" w:rsidP="00EE3BFE">
            <w:pPr>
              <w:tabs>
                <w:tab w:val="left" w:pos="0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1.Введение. Предмет начертательной геометрии. Проекционный метод отображения пространства на плоскость. Центральное, параллельное и ортогональное проецирование</w:t>
            </w:r>
            <w:proofErr w:type="gramStart"/>
            <w:r w:rsidRPr="003855FA">
              <w:rPr>
                <w:sz w:val="28"/>
                <w:szCs w:val="28"/>
              </w:rPr>
              <w:t>.О</w:t>
            </w:r>
            <w:proofErr w:type="gramEnd"/>
            <w:r w:rsidRPr="003855FA">
              <w:rPr>
                <w:sz w:val="28"/>
                <w:szCs w:val="28"/>
              </w:rPr>
              <w:t xml:space="preserve">сновные свойства. Основные виды обратимых изображений: комплексный чертеж Монжа, аксонометрический чертеж. Задание точки.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графическая работа №1. Построение эпюр точек в системе трех плоскостей проекций.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  <w:u w:val="single"/>
              </w:rPr>
              <w:t>Самостоятельная работа:</w:t>
            </w:r>
            <w:r w:rsidRPr="003855FA">
              <w:rPr>
                <w:sz w:val="28"/>
                <w:szCs w:val="28"/>
              </w:rPr>
              <w:t xml:space="preserve"> История развития дисциплины «Начертательная геометрия». Вклад ученых университета в развитие начертательной геометрии.</w:t>
            </w:r>
          </w:p>
        </w:tc>
      </w:tr>
      <w:tr w:rsidR="00861829" w:rsidTr="003855FA">
        <w:trPr>
          <w:trHeight w:val="2309"/>
        </w:trPr>
        <w:tc>
          <w:tcPr>
            <w:tcW w:w="817" w:type="dxa"/>
            <w:vMerge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2.Прямая. Задание и изображение на чертеже. Следы </w:t>
            </w:r>
            <w:proofErr w:type="gramStart"/>
            <w:r w:rsidRPr="003855FA">
              <w:rPr>
                <w:sz w:val="28"/>
                <w:szCs w:val="28"/>
              </w:rPr>
              <w:t>прямой</w:t>
            </w:r>
            <w:proofErr w:type="gramEnd"/>
            <w:r w:rsidRPr="003855FA">
              <w:rPr>
                <w:sz w:val="28"/>
                <w:szCs w:val="28"/>
              </w:rPr>
              <w:t xml:space="preserve">. Положение относительно плоскостей проекций. Прямая и точка. Определение натуральной величины отрезка. Две прямые. Изображение </w:t>
            </w:r>
            <w:proofErr w:type="gramStart"/>
            <w:r w:rsidRPr="003855FA">
              <w:rPr>
                <w:sz w:val="28"/>
                <w:szCs w:val="28"/>
              </w:rPr>
              <w:t>пересекающихся</w:t>
            </w:r>
            <w:proofErr w:type="gramEnd"/>
            <w:r w:rsidRPr="003855FA">
              <w:rPr>
                <w:sz w:val="28"/>
                <w:szCs w:val="28"/>
              </w:rPr>
              <w:t>, параллельных и скрещивающихся прямых.  Конкурирующие точки.</w:t>
            </w:r>
          </w:p>
        </w:tc>
      </w:tr>
      <w:tr w:rsidR="00861829" w:rsidRPr="00786A8F" w:rsidTr="00EE3BFE">
        <w:trPr>
          <w:trHeight w:val="1407"/>
        </w:trPr>
        <w:tc>
          <w:tcPr>
            <w:tcW w:w="817" w:type="dxa"/>
            <w:vMerge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3.Плоскость. Задание на чертеже. Положение плоскости относительно плоскостей проекций. Принадлежность прямой и точки плоскости. Главные линии плоскости.</w:t>
            </w:r>
          </w:p>
        </w:tc>
      </w:tr>
      <w:tr w:rsidR="00861829" w:rsidRPr="00E031F6" w:rsidTr="00EE3BFE">
        <w:trPr>
          <w:trHeight w:val="1208"/>
        </w:trPr>
        <w:tc>
          <w:tcPr>
            <w:tcW w:w="817" w:type="dxa"/>
            <w:vMerge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4.Плоскость. Взаимное положение плоскостей. Пересечение прямой и плоскости, двух плоскостей.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графическая работа  №2. Построить линию пересечения плоскостей.</w:t>
            </w:r>
          </w:p>
        </w:tc>
      </w:tr>
      <w:tr w:rsidR="00861829" w:rsidRPr="00216B76" w:rsidTr="00EE3BFE">
        <w:trPr>
          <w:trHeight w:val="758"/>
        </w:trPr>
        <w:tc>
          <w:tcPr>
            <w:tcW w:w="817" w:type="dxa"/>
            <w:vMerge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0946B9" w:rsidRDefault="00861829" w:rsidP="00EE3BFE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5.Поверхность. Образование поверхностей. Многогранники. Сфера. Коническая и цилиндрическая поверхности вращения. Тор.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  <w:u w:val="single"/>
              </w:rPr>
              <w:t>Самостоятельная работа:</w:t>
            </w:r>
            <w:r w:rsidRPr="003855FA">
              <w:rPr>
                <w:sz w:val="28"/>
                <w:szCs w:val="28"/>
              </w:rPr>
              <w:t xml:space="preserve"> Кривые линии Плоские и пространственные кривые линии. Классификация поверхностей.</w:t>
            </w:r>
          </w:p>
        </w:tc>
      </w:tr>
      <w:tr w:rsidR="00861829" w:rsidTr="00EE3BFE">
        <w:trPr>
          <w:trHeight w:val="1632"/>
        </w:trPr>
        <w:tc>
          <w:tcPr>
            <w:tcW w:w="817" w:type="dxa"/>
            <w:vMerge/>
            <w:vAlign w:val="center"/>
          </w:tcPr>
          <w:p w:rsidR="00861829" w:rsidRPr="00BC2512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0946B9" w:rsidRDefault="00861829" w:rsidP="00EE3BFE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6. Поверхность</w:t>
            </w:r>
            <w:proofErr w:type="gramStart"/>
            <w:r w:rsidRPr="003855FA">
              <w:rPr>
                <w:sz w:val="28"/>
                <w:szCs w:val="28"/>
              </w:rPr>
              <w:t>.П</w:t>
            </w:r>
            <w:proofErr w:type="gramEnd"/>
            <w:r w:rsidRPr="003855FA">
              <w:rPr>
                <w:sz w:val="28"/>
                <w:szCs w:val="28"/>
              </w:rPr>
              <w:t>ринадлежность точки и линии поверхности. Конструирование отсека поверхности.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графическая работа  №3. Построить линию срезов и вырезов заданной поверхности.</w:t>
            </w:r>
          </w:p>
        </w:tc>
      </w:tr>
      <w:tr w:rsidR="00861829" w:rsidRPr="00786A8F" w:rsidTr="003855FA">
        <w:trPr>
          <w:trHeight w:val="750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7.Позиционные задачи. Задачи на перпендикулярность прямой и плоскости, двух плоскостей.</w:t>
            </w:r>
          </w:p>
        </w:tc>
      </w:tr>
      <w:tr w:rsidR="00861829" w:rsidRPr="00216ECA" w:rsidTr="00EE3BFE">
        <w:trPr>
          <w:trHeight w:val="1456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8.Способы преобразования комплексного чертежа: замена плоскостей проекций.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графическая работа №4. Найти кратчайшее расстояние от точки до плоскости.</w:t>
            </w:r>
          </w:p>
        </w:tc>
      </w:tr>
      <w:tr w:rsidR="00861829" w:rsidTr="003855FA">
        <w:trPr>
          <w:trHeight w:val="959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 9.Способы преобразования комплексного чертежа: вращение вокруг осей перпендикулярных и принадлежащих плоскостям проекций. </w:t>
            </w:r>
          </w:p>
        </w:tc>
      </w:tr>
      <w:tr w:rsidR="00861829" w:rsidTr="003855FA">
        <w:trPr>
          <w:trHeight w:val="1632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 10.Способы преобразования комплексного чертежа: плоскопараллельное перемещение, вращение вокруг линий уровня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Домашнее задание: графическая работа № 5. Найти натуральную величину плоской фигуры. </w:t>
            </w:r>
          </w:p>
        </w:tc>
      </w:tr>
      <w:tr w:rsidR="00861829" w:rsidTr="00EE3BFE">
        <w:trPr>
          <w:trHeight w:val="800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11.Пересечение поверхности многогранника плоскостью общего и частного положения.</w:t>
            </w:r>
          </w:p>
        </w:tc>
      </w:tr>
      <w:tr w:rsidR="00861829" w:rsidTr="00EE3BFE">
        <w:trPr>
          <w:trHeight w:val="1648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12.Пересечение поверхности вращения плоскостью общего и частного положения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 графическая работа № 6, 7. Построить линию пересечения плоскости частного и общего положения с поверхностью.</w:t>
            </w:r>
          </w:p>
        </w:tc>
      </w:tr>
      <w:tr w:rsidR="00861829" w:rsidTr="00EE3BFE">
        <w:trPr>
          <w:trHeight w:val="268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13. </w:t>
            </w:r>
            <w:proofErr w:type="gramStart"/>
            <w:r w:rsidRPr="003855FA">
              <w:rPr>
                <w:sz w:val="28"/>
                <w:szCs w:val="28"/>
              </w:rPr>
              <w:t>Пересечение прямой с поверхностью.</w:t>
            </w:r>
            <w:proofErr w:type="gramEnd"/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графическая работа  №8.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Построить точки пересечения прямой с поверхностью.</w:t>
            </w:r>
          </w:p>
        </w:tc>
      </w:tr>
      <w:tr w:rsidR="00861829" w:rsidTr="00EE3BFE">
        <w:trPr>
          <w:trHeight w:val="1664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14.Пересечение кривых поверхностей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графическая работа №9.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Построить линию пересечения поверхностей.</w:t>
            </w:r>
          </w:p>
        </w:tc>
      </w:tr>
      <w:tr w:rsidR="00861829" w:rsidTr="00EE3BFE">
        <w:trPr>
          <w:trHeight w:val="429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15.Построение разверток многогранников.</w:t>
            </w:r>
          </w:p>
        </w:tc>
      </w:tr>
      <w:tr w:rsidR="00861829" w:rsidTr="00EE3BFE">
        <w:trPr>
          <w:trHeight w:val="741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16.Построение разверток поверхностей вращения.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Самостоятельная работа: развертка сферы</w:t>
            </w:r>
          </w:p>
        </w:tc>
      </w:tr>
      <w:tr w:rsidR="00861829" w:rsidTr="00EE3BFE">
        <w:trPr>
          <w:trHeight w:val="980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17.Решение метрических и позиционных задач с применением метода замены плоскостей проекций.</w:t>
            </w:r>
          </w:p>
        </w:tc>
      </w:tr>
      <w:tr w:rsidR="00861829" w:rsidTr="00EE3BFE">
        <w:trPr>
          <w:trHeight w:val="421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AB594A" w:rsidRDefault="00861829" w:rsidP="00EE3BF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18.Решение метрических и позиционных задач с применением метода замены плоскостей проекций.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 графическая работа  №10</w:t>
            </w:r>
            <w:proofErr w:type="gramStart"/>
            <w:r w:rsidRPr="003855FA">
              <w:rPr>
                <w:sz w:val="28"/>
                <w:szCs w:val="28"/>
              </w:rPr>
              <w:t xml:space="preserve"> Н</w:t>
            </w:r>
            <w:proofErr w:type="gramEnd"/>
            <w:r w:rsidRPr="003855FA">
              <w:rPr>
                <w:sz w:val="28"/>
                <w:szCs w:val="28"/>
              </w:rPr>
              <w:t>айти расстояние между точкой и прямой; расстояние между параллельными, скрещивающимися прямыми; определить величину двугранного угла.</w:t>
            </w:r>
          </w:p>
        </w:tc>
      </w:tr>
      <w:tr w:rsidR="00861829" w:rsidRPr="004800F8" w:rsidTr="00EE3BFE">
        <w:trPr>
          <w:trHeight w:val="1084"/>
        </w:trPr>
        <w:tc>
          <w:tcPr>
            <w:tcW w:w="817" w:type="dxa"/>
            <w:vMerge w:val="restart"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800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9" w:type="dxa"/>
            <w:vMerge w:val="restart"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4800F8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1.Проекционное черчение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Домашнее задание: проекционное черчение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Самостоятельная работа: стандарты ЕСКД</w:t>
            </w:r>
          </w:p>
        </w:tc>
      </w:tr>
      <w:tr w:rsidR="00861829" w:rsidRPr="004800F8" w:rsidTr="00EE3BFE">
        <w:trPr>
          <w:trHeight w:val="1270"/>
        </w:trPr>
        <w:tc>
          <w:tcPr>
            <w:tcW w:w="817" w:type="dxa"/>
            <w:vMerge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2. Резьбовые соединения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резьбовые соединения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Самостоятельная работа: ГОСТ 9150-2002, ГОСТ 8724-81</w:t>
            </w:r>
          </w:p>
        </w:tc>
      </w:tr>
      <w:tr w:rsidR="00861829" w:rsidRPr="004800F8" w:rsidTr="00EE3BFE">
        <w:trPr>
          <w:trHeight w:val="948"/>
        </w:trPr>
        <w:tc>
          <w:tcPr>
            <w:tcW w:w="817" w:type="dxa"/>
            <w:vMerge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3. Сварной узел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сварной узел.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Самостоятельная работа: ГОСТ 5264-80</w:t>
            </w:r>
          </w:p>
        </w:tc>
      </w:tr>
      <w:tr w:rsidR="00861829" w:rsidRPr="004800F8" w:rsidTr="00EE3BFE">
        <w:trPr>
          <w:trHeight w:val="1685"/>
        </w:trPr>
        <w:tc>
          <w:tcPr>
            <w:tcW w:w="817" w:type="dxa"/>
            <w:vMerge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4. Проектирование земляных сооружений в проекциях с числовыми отметками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проектирование земляных сооружений в проекциях с числовыми отметками</w:t>
            </w:r>
          </w:p>
        </w:tc>
      </w:tr>
      <w:tr w:rsidR="00861829" w:rsidRPr="00277E70" w:rsidTr="003855FA">
        <w:trPr>
          <w:trHeight w:val="380"/>
        </w:trPr>
        <w:tc>
          <w:tcPr>
            <w:tcW w:w="817" w:type="dxa"/>
            <w:vMerge w:val="restart"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39" w:type="dxa"/>
            <w:vMerge w:val="restart"/>
            <w:vAlign w:val="center"/>
          </w:tcPr>
          <w:p w:rsidR="00861829" w:rsidRPr="004800F8" w:rsidRDefault="00861829" w:rsidP="00EE3BFE">
            <w:pPr>
              <w:tabs>
                <w:tab w:val="left" w:pos="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1.Компьютерные  программы  проектирования и разработки чертежей.</w:t>
            </w:r>
          </w:p>
        </w:tc>
      </w:tr>
      <w:tr w:rsidR="00861829" w:rsidRPr="00277E70" w:rsidTr="00EE3BFE">
        <w:trPr>
          <w:trHeight w:val="1114"/>
        </w:trPr>
        <w:tc>
          <w:tcPr>
            <w:tcW w:w="817" w:type="dxa"/>
            <w:vMerge/>
            <w:vAlign w:val="center"/>
          </w:tcPr>
          <w:p w:rsidR="00861829" w:rsidRPr="00FF7CE4" w:rsidRDefault="00861829" w:rsidP="00EE3BF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2.Проекционное черчение (выполнение чертежа детали в «</w:t>
            </w:r>
            <w:r w:rsidRPr="003855FA">
              <w:rPr>
                <w:sz w:val="28"/>
                <w:szCs w:val="28"/>
                <w:lang w:val="en-US"/>
              </w:rPr>
              <w:t>AutoCAD</w:t>
            </w:r>
            <w:r w:rsidRPr="003855FA">
              <w:rPr>
                <w:sz w:val="28"/>
                <w:szCs w:val="28"/>
              </w:rPr>
              <w:t>»)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 проекционное черчение.</w:t>
            </w:r>
          </w:p>
        </w:tc>
      </w:tr>
      <w:tr w:rsidR="00861829" w:rsidRPr="004800F8" w:rsidTr="003855FA">
        <w:trPr>
          <w:trHeight w:val="564"/>
        </w:trPr>
        <w:tc>
          <w:tcPr>
            <w:tcW w:w="817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vMerge/>
            <w:vAlign w:val="center"/>
          </w:tcPr>
          <w:p w:rsidR="00861829" w:rsidRDefault="00861829" w:rsidP="00EE3BF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0" w:type="dxa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3.  Архитектурно-строительный чертеж (графический редактор «</w:t>
            </w:r>
            <w:r w:rsidRPr="003855FA">
              <w:rPr>
                <w:sz w:val="28"/>
                <w:szCs w:val="28"/>
                <w:lang w:val="en-US"/>
              </w:rPr>
              <w:t>Revit</w:t>
            </w:r>
            <w:r w:rsidRPr="003855FA">
              <w:rPr>
                <w:sz w:val="28"/>
                <w:szCs w:val="28"/>
              </w:rPr>
              <w:t xml:space="preserve">»)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Домашнее задание:</w:t>
            </w:r>
            <w:r w:rsidR="003855FA">
              <w:rPr>
                <w:sz w:val="28"/>
                <w:szCs w:val="28"/>
              </w:rPr>
              <w:t xml:space="preserve"> </w:t>
            </w:r>
            <w:r w:rsidRPr="003855FA">
              <w:rPr>
                <w:sz w:val="28"/>
                <w:szCs w:val="28"/>
              </w:rPr>
              <w:t>архитектурн</w:t>
            </w:r>
            <w:proofErr w:type="gramStart"/>
            <w:r w:rsidRPr="003855FA">
              <w:rPr>
                <w:sz w:val="28"/>
                <w:szCs w:val="28"/>
              </w:rPr>
              <w:t>о-</w:t>
            </w:r>
            <w:proofErr w:type="gramEnd"/>
            <w:r w:rsidRPr="003855FA">
              <w:rPr>
                <w:sz w:val="28"/>
                <w:szCs w:val="28"/>
              </w:rPr>
              <w:t xml:space="preserve">  строительный чертеж.</w:t>
            </w:r>
          </w:p>
        </w:tc>
      </w:tr>
    </w:tbl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334C5D" w:rsidRDefault="00334C5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34C5D" w:rsidRDefault="00334C5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855FA" w:rsidRDefault="003855F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7218B" w:rsidRPr="00D2714B" w:rsidTr="002963A6">
        <w:trPr>
          <w:tblHeader/>
          <w:jc w:val="center"/>
        </w:trPr>
        <w:tc>
          <w:tcPr>
            <w:tcW w:w="628" w:type="dxa"/>
            <w:vAlign w:val="center"/>
          </w:tcPr>
          <w:p w:rsidR="0097218B" w:rsidRPr="00D2714B" w:rsidRDefault="0097218B" w:rsidP="002963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97218B" w:rsidRPr="00D2714B" w:rsidRDefault="0097218B" w:rsidP="002963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97218B" w:rsidRPr="00D2714B" w:rsidTr="002963A6">
        <w:trPr>
          <w:jc w:val="center"/>
        </w:trPr>
        <w:tc>
          <w:tcPr>
            <w:tcW w:w="628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Начертательная геометрия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7218B" w:rsidRPr="00D2714B" w:rsidTr="002963A6">
        <w:trPr>
          <w:jc w:val="center"/>
        </w:trPr>
        <w:tc>
          <w:tcPr>
            <w:tcW w:w="628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7218B" w:rsidRPr="00D2714B" w:rsidTr="002963A6">
        <w:trPr>
          <w:jc w:val="center"/>
        </w:trPr>
        <w:tc>
          <w:tcPr>
            <w:tcW w:w="628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7218B" w:rsidRPr="00D2714B" w:rsidTr="002963A6">
        <w:trPr>
          <w:jc w:val="center"/>
        </w:trPr>
        <w:tc>
          <w:tcPr>
            <w:tcW w:w="5524" w:type="dxa"/>
            <w:gridSpan w:val="2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:rsidR="0097218B" w:rsidRPr="00D2714B" w:rsidRDefault="0097218B" w:rsidP="002963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</w:tbl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2D672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861829" w:rsidRPr="00D2714B" w:rsidTr="00EE3BFE">
        <w:trPr>
          <w:jc w:val="center"/>
        </w:trPr>
        <w:tc>
          <w:tcPr>
            <w:tcW w:w="653" w:type="dxa"/>
            <w:vAlign w:val="center"/>
          </w:tcPr>
          <w:p w:rsidR="00861829" w:rsidRPr="00D2714B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1829" w:rsidRPr="00D2714B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861829" w:rsidRPr="00D2714B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61829" w:rsidRPr="00D2714B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61829" w:rsidRPr="0026040B" w:rsidTr="00EE3BFE">
        <w:trPr>
          <w:jc w:val="center"/>
        </w:trPr>
        <w:tc>
          <w:tcPr>
            <w:tcW w:w="653" w:type="dxa"/>
            <w:vAlign w:val="center"/>
          </w:tcPr>
          <w:p w:rsidR="00861829" w:rsidRPr="00295547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955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861829" w:rsidRPr="00295547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95547">
              <w:rPr>
                <w:b/>
                <w:sz w:val="28"/>
                <w:szCs w:val="28"/>
              </w:rPr>
              <w:t>Начертательная геометрия</w:t>
            </w:r>
          </w:p>
        </w:tc>
        <w:tc>
          <w:tcPr>
            <w:tcW w:w="3827" w:type="dxa"/>
            <w:vAlign w:val="center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1. Начертательная геометрия/ Тарасов. Б.Ф., Дудкина Л.А., Немолотов С.О./  – СПб.: Лань, 2012.– 256 </w:t>
            </w:r>
            <w:proofErr w:type="gramStart"/>
            <w:r w:rsidRPr="003855FA">
              <w:rPr>
                <w:sz w:val="28"/>
                <w:szCs w:val="28"/>
              </w:rPr>
              <w:t>с</w:t>
            </w:r>
            <w:proofErr w:type="gramEnd"/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2.</w:t>
            </w:r>
            <w:r w:rsidRPr="003855FA">
              <w:rPr>
                <w:sz w:val="28"/>
                <w:szCs w:val="28"/>
              </w:rPr>
              <w:tab/>
              <w:t>Начертательная геометрия в компьютерных технологиях</w:t>
            </w:r>
            <w:proofErr w:type="gramStart"/>
            <w:r w:rsidRPr="003855FA">
              <w:rPr>
                <w:sz w:val="28"/>
                <w:szCs w:val="28"/>
              </w:rPr>
              <w:t xml:space="preserve"> .</w:t>
            </w:r>
            <w:proofErr w:type="gramEnd"/>
            <w:r w:rsidRPr="003855FA">
              <w:rPr>
                <w:sz w:val="28"/>
                <w:szCs w:val="28"/>
              </w:rPr>
              <w:t xml:space="preserve"> Ч1 (учебное пособие) / Елисеев Н.А., Кондрат М.Д.,, Параскевопуло Ю.Г., Третьяков Д.В. –  СПб.: ПГУПС, 2010  – 34 с.;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3.</w:t>
            </w:r>
            <w:r w:rsidRPr="003855FA">
              <w:rPr>
                <w:sz w:val="28"/>
                <w:szCs w:val="28"/>
              </w:rPr>
              <w:tab/>
              <w:t>Начертательная геометрия в компьютерных технологиях.  Ч</w:t>
            </w:r>
            <w:proofErr w:type="gramStart"/>
            <w:r w:rsidRPr="003855FA">
              <w:rPr>
                <w:sz w:val="28"/>
                <w:szCs w:val="28"/>
              </w:rPr>
              <w:t>2</w:t>
            </w:r>
            <w:proofErr w:type="gramEnd"/>
            <w:r w:rsidRPr="003855FA">
              <w:rPr>
                <w:sz w:val="28"/>
                <w:szCs w:val="28"/>
              </w:rPr>
              <w:t xml:space="preserve"> (учебное пособие) / Елисеев Н.А., Кондрат М.Д.,, Параскевопуло Ю.Г., Третьяков Д.В. –  СПб.: ПГУПС,  2011. –   43 с.;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4. Георгиевский О. В. Сборник задач и заданий по начертательной  геометрии: </w:t>
            </w:r>
            <w:proofErr w:type="spellStart"/>
            <w:r w:rsidRPr="003855FA">
              <w:rPr>
                <w:sz w:val="28"/>
                <w:szCs w:val="28"/>
              </w:rPr>
              <w:t>справ</w:t>
            </w:r>
            <w:proofErr w:type="gramStart"/>
            <w:r w:rsidRPr="003855FA">
              <w:rPr>
                <w:sz w:val="28"/>
                <w:szCs w:val="28"/>
              </w:rPr>
              <w:t>.п</w:t>
            </w:r>
            <w:proofErr w:type="gramEnd"/>
            <w:r w:rsidRPr="003855FA">
              <w:rPr>
                <w:sz w:val="28"/>
                <w:szCs w:val="28"/>
              </w:rPr>
              <w:t>особие</w:t>
            </w:r>
            <w:proofErr w:type="spellEnd"/>
            <w:r w:rsidRPr="003855FA">
              <w:rPr>
                <w:sz w:val="28"/>
                <w:szCs w:val="28"/>
              </w:rPr>
              <w:t xml:space="preserve"> для вузов / О. В. Георгиевский, Т. М. Кондратьева, 2006. - 128 с.;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5. Методические указания к решению задач по курсу «Начертательная геометрия»/  К.А. Галинский </w:t>
            </w:r>
            <w:r w:rsidRPr="003855FA">
              <w:rPr>
                <w:sz w:val="28"/>
                <w:szCs w:val="28"/>
              </w:rPr>
              <w:lastRenderedPageBreak/>
              <w:t>Ч.1. – СПб: ПГУПС, 2000. -29 с.;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6.Методические указания к решению задач по курсу «Начертательная геометрия», Ч.2./ С.О. Александров, К.А. Галинский. –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2002. – 27 с.</w:t>
            </w:r>
          </w:p>
        </w:tc>
      </w:tr>
      <w:tr w:rsidR="00861829" w:rsidRPr="0026040B" w:rsidTr="00EE3BFE">
        <w:trPr>
          <w:trHeight w:val="1175"/>
          <w:jc w:val="center"/>
        </w:trPr>
        <w:tc>
          <w:tcPr>
            <w:tcW w:w="653" w:type="dxa"/>
            <w:vAlign w:val="center"/>
          </w:tcPr>
          <w:p w:rsidR="00861829" w:rsidRPr="00295547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95547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871" w:type="dxa"/>
            <w:vAlign w:val="center"/>
          </w:tcPr>
          <w:p w:rsidR="00861829" w:rsidRPr="00295547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95547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3827" w:type="dxa"/>
            <w:vAlign w:val="center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1.Чтение машиностроительных чертежей / учебное пособие / Елисеев Н.А., Немолотов С.О., Параскевопуло Ю.Г., Сальникова В.В. -СПб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2008. – 98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2.Построение аксонометрических проекций (учебное пособие) / Александров С.О., Елисеев Н.А., Параскевопуло Ю.Г., Третьяков Д.В.  –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2006. – 55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3. Проекционное черчени</w:t>
            </w:r>
            <w:proofErr w:type="gramStart"/>
            <w:r w:rsidRPr="003855FA">
              <w:rPr>
                <w:sz w:val="28"/>
                <w:szCs w:val="28"/>
              </w:rPr>
              <w:t>е(</w:t>
            </w:r>
            <w:proofErr w:type="gramEnd"/>
            <w:r w:rsidRPr="003855FA">
              <w:rPr>
                <w:sz w:val="28"/>
                <w:szCs w:val="28"/>
              </w:rPr>
              <w:t>учебное пособие)  / Дудкина Л.А., Елисеева Н.Н., Леонова Н.И., Пузанова Ю.Е. – СПб.: ПГУПС, 2010. – 65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4. Резьбовые изделия и соединения (учебное пособие) / Черменина Е.В., Сальникова В.В., Сафонова Т.Ю.   –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2005. – 56с.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5. Правила оформления отчетов, курсовых и дипломных проектов/учебное пособие/ О.Г. Параскевопуло, Ю.Г. Параскевопуло, С.О. Александров  – СПб: ПГУПС, 2005. – 42с.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6. Сварной узел /методические указания / </w:t>
            </w:r>
            <w:proofErr w:type="spellStart"/>
            <w:r w:rsidRPr="003855FA">
              <w:rPr>
                <w:sz w:val="28"/>
                <w:szCs w:val="28"/>
              </w:rPr>
              <w:t>Л.А.Дудкина</w:t>
            </w:r>
            <w:proofErr w:type="spellEnd"/>
            <w:r w:rsidRPr="003855FA">
              <w:rPr>
                <w:sz w:val="28"/>
                <w:szCs w:val="28"/>
              </w:rPr>
              <w:t xml:space="preserve">, </w:t>
            </w:r>
            <w:proofErr w:type="spellStart"/>
            <w:r w:rsidRPr="003855FA">
              <w:rPr>
                <w:sz w:val="28"/>
                <w:szCs w:val="28"/>
              </w:rPr>
              <w:t>Н.И.Глухова</w:t>
            </w:r>
            <w:proofErr w:type="spellEnd"/>
            <w:r w:rsidRPr="003855FA">
              <w:rPr>
                <w:sz w:val="28"/>
                <w:szCs w:val="28"/>
              </w:rPr>
              <w:t xml:space="preserve">, </w:t>
            </w:r>
            <w:proofErr w:type="spellStart"/>
            <w:r w:rsidRPr="003855FA">
              <w:rPr>
                <w:sz w:val="28"/>
                <w:szCs w:val="28"/>
              </w:rPr>
              <w:t>В.Ю.Попова</w:t>
            </w:r>
            <w:proofErr w:type="spellEnd"/>
            <w:r w:rsidRPr="003855FA">
              <w:rPr>
                <w:sz w:val="28"/>
                <w:szCs w:val="28"/>
              </w:rPr>
              <w:t xml:space="preserve">, </w:t>
            </w:r>
            <w:proofErr w:type="spellStart"/>
            <w:r w:rsidRPr="003855FA">
              <w:rPr>
                <w:sz w:val="28"/>
                <w:szCs w:val="28"/>
              </w:rPr>
              <w:t>Д.В.Третьяков</w:t>
            </w:r>
            <w:proofErr w:type="spellEnd"/>
            <w:r w:rsidRPr="003855FA">
              <w:rPr>
                <w:sz w:val="28"/>
                <w:szCs w:val="28"/>
              </w:rPr>
              <w:t xml:space="preserve">   –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2006. – 28с.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lastRenderedPageBreak/>
              <w:t xml:space="preserve"> 7. Правила выполнения чертежей: [Сб. гос. стандартов] – М.: Изд. стандартов, 2011.   (Единая система конструкторской документации).</w:t>
            </w:r>
          </w:p>
          <w:p w:rsidR="00861829" w:rsidRPr="003855FA" w:rsidRDefault="00861829" w:rsidP="003855FA">
            <w:pPr>
              <w:pStyle w:val="a7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855FA">
              <w:rPr>
                <w:sz w:val="28"/>
                <w:szCs w:val="28"/>
              </w:rPr>
              <w:t xml:space="preserve">7. 8. </w:t>
            </w:r>
            <w:r w:rsidRPr="003855FA">
              <w:rPr>
                <w:bCs/>
                <w:sz w:val="28"/>
                <w:szCs w:val="28"/>
              </w:rPr>
              <w:t>ГОСТ 9150-2002</w:t>
            </w:r>
            <w:r w:rsidRPr="003855FA">
              <w:rPr>
                <w:sz w:val="28"/>
                <w:szCs w:val="28"/>
              </w:rPr>
              <w:t xml:space="preserve">–М.: </w:t>
            </w:r>
            <w:r w:rsidRPr="003855FA">
              <w:rPr>
                <w:color w:val="333333"/>
                <w:sz w:val="28"/>
                <w:szCs w:val="28"/>
                <w:shd w:val="clear" w:color="auto" w:fill="FFFFFF"/>
              </w:rPr>
              <w:t>Издательство стандартов,2002.</w:t>
            </w:r>
          </w:p>
          <w:p w:rsidR="00861829" w:rsidRPr="003855FA" w:rsidRDefault="00861829" w:rsidP="003855FA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55FA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9.    ГОСТ 8724-81</w:t>
            </w:r>
            <w:r w:rsidRPr="003855FA">
              <w:rPr>
                <w:sz w:val="28"/>
                <w:szCs w:val="28"/>
              </w:rPr>
              <w:t>–</w:t>
            </w:r>
            <w:proofErr w:type="spellStart"/>
            <w:r w:rsidRPr="003855FA">
              <w:rPr>
                <w:sz w:val="28"/>
                <w:szCs w:val="28"/>
              </w:rPr>
              <w:t>М.</w:t>
            </w:r>
            <w:proofErr w:type="gramStart"/>
            <w:r w:rsidRPr="003855FA">
              <w:rPr>
                <w:sz w:val="28"/>
                <w:szCs w:val="28"/>
              </w:rPr>
              <w:t>:</w:t>
            </w:r>
            <w:r w:rsidRPr="003855FA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855FA">
              <w:rPr>
                <w:color w:val="000000"/>
                <w:sz w:val="28"/>
                <w:szCs w:val="28"/>
                <w:shd w:val="clear" w:color="auto" w:fill="FFFFFF"/>
              </w:rPr>
              <w:t>омитет</w:t>
            </w:r>
            <w:proofErr w:type="spellEnd"/>
            <w:r w:rsidRPr="003855FA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стандартизации и метрологии СССР,1981.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10.</w:t>
            </w:r>
            <w:r w:rsidRPr="003855FA">
              <w:rPr>
                <w:color w:val="333333"/>
                <w:sz w:val="28"/>
                <w:szCs w:val="28"/>
                <w:shd w:val="clear" w:color="auto" w:fill="FFFFFF"/>
              </w:rPr>
              <w:t>ГОСТ 5264-80</w:t>
            </w:r>
            <w:r w:rsidRPr="003855FA">
              <w:rPr>
                <w:sz w:val="28"/>
                <w:szCs w:val="28"/>
              </w:rPr>
              <w:t>–М.</w:t>
            </w:r>
            <w:proofErr w:type="gramStart"/>
            <w:r w:rsidRPr="003855FA">
              <w:rPr>
                <w:sz w:val="28"/>
                <w:szCs w:val="28"/>
              </w:rPr>
              <w:t>:</w:t>
            </w:r>
            <w:r w:rsidRPr="003855FA">
              <w:rPr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855FA">
              <w:rPr>
                <w:color w:val="333333"/>
                <w:sz w:val="28"/>
                <w:szCs w:val="28"/>
                <w:shd w:val="clear" w:color="auto" w:fill="FFFFFF"/>
              </w:rPr>
              <w:t>тандартинформ,2005.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           11.    ГОСТ 2.304-81 ЕСКД   Шрифты чертежные, М, Издательство стандартов, 2001, 22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           12.  ГОСТ 2.305–2008ЕСКДИзображения – виды, разрезы, сечения, М, </w:t>
            </w:r>
            <w:proofErr w:type="spellStart"/>
            <w:r w:rsidRPr="003855FA">
              <w:rPr>
                <w:sz w:val="28"/>
                <w:szCs w:val="28"/>
              </w:rPr>
              <w:t>Стандартинформ</w:t>
            </w:r>
            <w:proofErr w:type="spellEnd"/>
            <w:r w:rsidRPr="003855FA">
              <w:rPr>
                <w:sz w:val="28"/>
                <w:szCs w:val="28"/>
              </w:rPr>
              <w:t>, 2009, 28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           13.   ГОСТ 2.306–68* </w:t>
            </w:r>
            <w:proofErr w:type="spellStart"/>
            <w:r w:rsidRPr="003855FA">
              <w:rPr>
                <w:sz w:val="28"/>
                <w:szCs w:val="28"/>
              </w:rPr>
              <w:t>ЕСКДОбозначение</w:t>
            </w:r>
            <w:proofErr w:type="spellEnd"/>
            <w:r w:rsidRPr="003855FA">
              <w:rPr>
                <w:sz w:val="28"/>
                <w:szCs w:val="28"/>
              </w:rPr>
              <w:t xml:space="preserve"> графическое материалов и правила </w:t>
            </w:r>
            <w:proofErr w:type="spellStart"/>
            <w:r w:rsidRPr="003855FA">
              <w:rPr>
                <w:sz w:val="28"/>
                <w:szCs w:val="28"/>
              </w:rPr>
              <w:t>ихнанесения</w:t>
            </w:r>
            <w:proofErr w:type="spellEnd"/>
            <w:r w:rsidRPr="003855FA">
              <w:rPr>
                <w:sz w:val="28"/>
                <w:szCs w:val="28"/>
              </w:rPr>
              <w:t xml:space="preserve"> на </w:t>
            </w:r>
            <w:proofErr w:type="spellStart"/>
            <w:r w:rsidRPr="003855FA">
              <w:rPr>
                <w:sz w:val="28"/>
                <w:szCs w:val="28"/>
              </w:rPr>
              <w:t>чертежах</w:t>
            </w:r>
            <w:proofErr w:type="gramStart"/>
            <w:r w:rsidRPr="003855FA">
              <w:rPr>
                <w:sz w:val="28"/>
                <w:szCs w:val="28"/>
              </w:rPr>
              <w:t>,М</w:t>
            </w:r>
            <w:proofErr w:type="spellEnd"/>
            <w:proofErr w:type="gramEnd"/>
            <w:r w:rsidRPr="003855FA">
              <w:rPr>
                <w:sz w:val="28"/>
                <w:szCs w:val="28"/>
              </w:rPr>
              <w:t xml:space="preserve">, </w:t>
            </w:r>
            <w:proofErr w:type="spellStart"/>
            <w:r w:rsidRPr="003855FA">
              <w:rPr>
                <w:sz w:val="28"/>
                <w:szCs w:val="28"/>
              </w:rPr>
              <w:t>Стандартинформ</w:t>
            </w:r>
            <w:proofErr w:type="spellEnd"/>
            <w:r w:rsidRPr="003855FA">
              <w:rPr>
                <w:sz w:val="28"/>
                <w:szCs w:val="28"/>
              </w:rPr>
              <w:t>, 2007, 6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           14. ГОСТ 2.307–2011ЕСКДНанесение размеров и предельных </w:t>
            </w:r>
            <w:proofErr w:type="spellStart"/>
            <w:r w:rsidRPr="003855FA">
              <w:rPr>
                <w:sz w:val="28"/>
                <w:szCs w:val="28"/>
              </w:rPr>
              <w:t>отклонений</w:t>
            </w:r>
            <w:proofErr w:type="gramStart"/>
            <w:r w:rsidRPr="003855FA">
              <w:rPr>
                <w:sz w:val="28"/>
                <w:szCs w:val="28"/>
              </w:rPr>
              <w:t>,М</w:t>
            </w:r>
            <w:proofErr w:type="spellEnd"/>
            <w:proofErr w:type="gramEnd"/>
            <w:r w:rsidRPr="003855FA">
              <w:rPr>
                <w:sz w:val="28"/>
                <w:szCs w:val="28"/>
              </w:rPr>
              <w:t xml:space="preserve">, </w:t>
            </w:r>
            <w:proofErr w:type="spellStart"/>
            <w:r w:rsidRPr="003855FA">
              <w:rPr>
                <w:sz w:val="28"/>
                <w:szCs w:val="28"/>
              </w:rPr>
              <w:t>Стандартинформ</w:t>
            </w:r>
            <w:proofErr w:type="spellEnd"/>
            <w:r w:rsidRPr="003855FA">
              <w:rPr>
                <w:sz w:val="28"/>
                <w:szCs w:val="28"/>
              </w:rPr>
              <w:t>, 2012, 30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15.  Проектирование земляных сооружений в проекциях с числовыми отметками /метод. указания/ Б.Ф. Тарасов, Е.В. Черменина. </w:t>
            </w:r>
            <w:proofErr w:type="gramStart"/>
            <w:r w:rsidRPr="003855FA">
              <w:rPr>
                <w:sz w:val="28"/>
                <w:szCs w:val="28"/>
              </w:rPr>
              <w:t>–С</w:t>
            </w:r>
            <w:proofErr w:type="gramEnd"/>
            <w:r w:rsidRPr="003855FA">
              <w:rPr>
                <w:sz w:val="28"/>
                <w:szCs w:val="28"/>
              </w:rPr>
              <w:t>Пб: ПГУПС, 2003. -33с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16. ГОСТ 2.301-68 ЕСКД   Форматы.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17.  ГОСТ 2.302–68 ЕСКД  Масштабы.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lastRenderedPageBreak/>
              <w:t>18. ГОСТ 2.303–68 ЕСКД   Линии.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19. ГОСТ 2.317–2011 ЕСКД  Аксонометрические проекции.</w:t>
            </w:r>
          </w:p>
        </w:tc>
      </w:tr>
      <w:tr w:rsidR="00861829" w:rsidRPr="0026040B" w:rsidTr="00EE3BFE">
        <w:trPr>
          <w:jc w:val="center"/>
        </w:trPr>
        <w:tc>
          <w:tcPr>
            <w:tcW w:w="653" w:type="dxa"/>
            <w:vAlign w:val="center"/>
          </w:tcPr>
          <w:p w:rsidR="00861829" w:rsidRPr="00295547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95547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871" w:type="dxa"/>
            <w:vAlign w:val="center"/>
          </w:tcPr>
          <w:p w:rsidR="00861829" w:rsidRPr="00295547" w:rsidRDefault="00861829" w:rsidP="00EE3BF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95547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3827" w:type="dxa"/>
            <w:vAlign w:val="center"/>
          </w:tcPr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1. Основы компьютерной графики / учебное пособие / Елисеев Н.А., Кондрат М.Д., Параскевопуло Ю.Г., Третьяков Д.В. – 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2009. – 127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2. </w:t>
            </w:r>
            <w:r w:rsidRPr="003855FA">
              <w:rPr>
                <w:bCs/>
                <w:sz w:val="28"/>
                <w:szCs w:val="28"/>
              </w:rPr>
              <w:t>Проекционное черчение в графических редакторах КОМПАС и</w:t>
            </w:r>
            <w:r w:rsidRPr="003855FA">
              <w:rPr>
                <w:bCs/>
                <w:sz w:val="28"/>
                <w:szCs w:val="28"/>
                <w:lang w:val="en-US"/>
              </w:rPr>
              <w:t>AUTOCAD</w:t>
            </w:r>
            <w:r w:rsidRPr="003855FA">
              <w:rPr>
                <w:bCs/>
                <w:sz w:val="28"/>
                <w:szCs w:val="28"/>
              </w:rPr>
              <w:t xml:space="preserve"> Ч</w:t>
            </w:r>
            <w:proofErr w:type="gramStart"/>
            <w:r w:rsidRPr="003855FA">
              <w:rPr>
                <w:bCs/>
                <w:sz w:val="28"/>
                <w:szCs w:val="28"/>
              </w:rPr>
              <w:t>2</w:t>
            </w:r>
            <w:proofErr w:type="gramEnd"/>
            <w:r w:rsidRPr="003855FA">
              <w:rPr>
                <w:bCs/>
                <w:sz w:val="28"/>
                <w:szCs w:val="28"/>
              </w:rPr>
              <w:t xml:space="preserve"> /методические указания/ Елисеев Н.А., Елисеева Н.Н., Пузанова Ю.Е.</w:t>
            </w:r>
            <w:r w:rsidRPr="003855FA">
              <w:rPr>
                <w:sz w:val="28"/>
                <w:szCs w:val="28"/>
              </w:rPr>
              <w:t>–</w:t>
            </w:r>
            <w:proofErr w:type="spellStart"/>
            <w:r w:rsidRPr="003855FA">
              <w:rPr>
                <w:bCs/>
                <w:sz w:val="28"/>
                <w:szCs w:val="28"/>
              </w:rPr>
              <w:t>Спб</w:t>
            </w:r>
            <w:proofErr w:type="spellEnd"/>
            <w:r w:rsidRPr="003855FA">
              <w:rPr>
                <w:bCs/>
                <w:sz w:val="28"/>
                <w:szCs w:val="28"/>
              </w:rPr>
              <w:t>: ПГУПС, 2015.</w:t>
            </w:r>
            <w:r w:rsidRPr="003855FA">
              <w:rPr>
                <w:sz w:val="28"/>
                <w:szCs w:val="28"/>
              </w:rPr>
              <w:t>–</w:t>
            </w:r>
            <w:r w:rsidRPr="003855FA">
              <w:rPr>
                <w:bCs/>
                <w:sz w:val="28"/>
                <w:szCs w:val="28"/>
              </w:rPr>
              <w:t>57с.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3. Проекционное черчени</w:t>
            </w:r>
            <w:proofErr w:type="gramStart"/>
            <w:r w:rsidRPr="003855FA">
              <w:rPr>
                <w:sz w:val="28"/>
                <w:szCs w:val="28"/>
              </w:rPr>
              <w:t>е(</w:t>
            </w:r>
            <w:proofErr w:type="gramEnd"/>
            <w:r w:rsidRPr="003855FA">
              <w:rPr>
                <w:sz w:val="28"/>
                <w:szCs w:val="28"/>
              </w:rPr>
              <w:t>учебное пособие)  / Дудкина Л.А., Елисеева Н.Н., Леонова Н.И., Пузанова Ю.Е. – СПб.: ПГУПС, 2010. – 65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4.   Правила оформления архитектурно-строительных чертежей жилых зданий / учебное пособие / Александров С.О., Параскевопуло Ю.Г., Панова В.К., Полякова Л.И., Иванова В.Ф. /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>ПГУПС, 2010. – 37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5.   Разработка  и  оформление   чертежей  жилых   зданий  с  использованием редактора </w:t>
            </w:r>
            <w:r w:rsidRPr="003855FA">
              <w:rPr>
                <w:sz w:val="28"/>
                <w:szCs w:val="28"/>
                <w:lang w:val="en-US"/>
              </w:rPr>
              <w:t>ARCHICAD</w:t>
            </w:r>
            <w:r w:rsidRPr="003855FA">
              <w:rPr>
                <w:sz w:val="28"/>
                <w:szCs w:val="28"/>
              </w:rPr>
              <w:t xml:space="preserve"> / учебное пособие/Александров С.О./СПб.</w:t>
            </w:r>
            <w:proofErr w:type="gramStart"/>
            <w:r w:rsidRPr="003855FA">
              <w:rPr>
                <w:sz w:val="28"/>
                <w:szCs w:val="28"/>
              </w:rPr>
              <w:t>:П</w:t>
            </w:r>
            <w:proofErr w:type="gramEnd"/>
            <w:r w:rsidRPr="003855FA">
              <w:rPr>
                <w:sz w:val="28"/>
                <w:szCs w:val="28"/>
              </w:rPr>
              <w:t>ГУПС,2013.– 82с.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6.Разработка и оформление чертежей жилых зданий в редакторе </w:t>
            </w:r>
            <w:proofErr w:type="spellStart"/>
            <w:r w:rsidRPr="003855FA">
              <w:rPr>
                <w:sz w:val="28"/>
                <w:szCs w:val="28"/>
                <w:lang w:val="en-US"/>
              </w:rPr>
              <w:t>AutoCADRevit</w:t>
            </w:r>
            <w:proofErr w:type="spellEnd"/>
            <w:r w:rsidRPr="003855FA">
              <w:rPr>
                <w:sz w:val="28"/>
                <w:szCs w:val="28"/>
              </w:rPr>
              <w:t xml:space="preserve">/учебное </w:t>
            </w:r>
            <w:r w:rsidRPr="003855FA">
              <w:rPr>
                <w:sz w:val="28"/>
                <w:szCs w:val="28"/>
              </w:rPr>
              <w:lastRenderedPageBreak/>
              <w:t>пособие/Александров С.О., Кондрат М.Д.  – СПб: ПГУПС, 2016. – 76 с.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7. ГОСТ Р21.1101–2013 </w:t>
            </w:r>
            <w:proofErr w:type="spellStart"/>
            <w:r w:rsidRPr="003855FA">
              <w:rPr>
                <w:sz w:val="28"/>
                <w:szCs w:val="28"/>
              </w:rPr>
              <w:t>СПДСОсновные</w:t>
            </w:r>
            <w:proofErr w:type="spellEnd"/>
            <w:r w:rsidRPr="003855FA">
              <w:rPr>
                <w:sz w:val="28"/>
                <w:szCs w:val="28"/>
              </w:rPr>
              <w:t xml:space="preserve"> требования к рабочей документаци</w:t>
            </w:r>
            <w:proofErr w:type="gramStart"/>
            <w:r w:rsidRPr="003855FA">
              <w:rPr>
                <w:sz w:val="28"/>
                <w:szCs w:val="28"/>
              </w:rPr>
              <w:t>и–</w:t>
            </w:r>
            <w:proofErr w:type="gramEnd"/>
            <w:r w:rsidRPr="003855FA">
              <w:rPr>
                <w:sz w:val="28"/>
                <w:szCs w:val="28"/>
              </w:rPr>
              <w:t xml:space="preserve"> М.: </w:t>
            </w:r>
            <w:proofErr w:type="spellStart"/>
            <w:r w:rsidRPr="003855FA">
              <w:rPr>
                <w:sz w:val="28"/>
                <w:szCs w:val="28"/>
              </w:rPr>
              <w:t>Стандартинформ</w:t>
            </w:r>
            <w:proofErr w:type="spellEnd"/>
            <w:r w:rsidRPr="003855FA">
              <w:rPr>
                <w:sz w:val="28"/>
                <w:szCs w:val="28"/>
              </w:rPr>
              <w:t xml:space="preserve">, 2014; 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 xml:space="preserve">8. ГОСТ 21.501–2011 </w:t>
            </w:r>
            <w:proofErr w:type="spellStart"/>
            <w:r w:rsidRPr="003855FA">
              <w:rPr>
                <w:sz w:val="28"/>
                <w:szCs w:val="28"/>
              </w:rPr>
              <w:t>СПДСПравила</w:t>
            </w:r>
            <w:proofErr w:type="spellEnd"/>
            <w:r w:rsidRPr="003855FA">
              <w:rPr>
                <w:sz w:val="28"/>
                <w:szCs w:val="28"/>
              </w:rPr>
              <w:t xml:space="preserve"> выполнения  рабочей документации архитектурных и конструктивных решений </w:t>
            </w:r>
            <w:proofErr w:type="gramStart"/>
            <w:r w:rsidRPr="003855FA">
              <w:rPr>
                <w:sz w:val="28"/>
                <w:szCs w:val="28"/>
              </w:rPr>
              <w:t>–М</w:t>
            </w:r>
            <w:proofErr w:type="gramEnd"/>
            <w:r w:rsidRPr="003855FA">
              <w:rPr>
                <w:sz w:val="28"/>
                <w:szCs w:val="28"/>
              </w:rPr>
              <w:t xml:space="preserve">.: </w:t>
            </w:r>
            <w:proofErr w:type="spellStart"/>
            <w:r w:rsidRPr="003855FA">
              <w:rPr>
                <w:sz w:val="28"/>
                <w:szCs w:val="28"/>
              </w:rPr>
              <w:t>Стандартинформ</w:t>
            </w:r>
            <w:proofErr w:type="spellEnd"/>
            <w:r w:rsidRPr="003855FA">
              <w:rPr>
                <w:sz w:val="28"/>
                <w:szCs w:val="28"/>
              </w:rPr>
              <w:t>, 2012;</w:t>
            </w:r>
          </w:p>
          <w:p w:rsidR="00861829" w:rsidRPr="003855FA" w:rsidRDefault="00861829" w:rsidP="003855FA">
            <w:pPr>
              <w:pStyle w:val="a7"/>
              <w:rPr>
                <w:sz w:val="28"/>
                <w:szCs w:val="28"/>
              </w:rPr>
            </w:pPr>
            <w:r w:rsidRPr="003855FA">
              <w:rPr>
                <w:sz w:val="28"/>
                <w:szCs w:val="28"/>
              </w:rPr>
              <w:t>9.</w:t>
            </w:r>
            <w:r w:rsidRPr="003855FA">
              <w:rPr>
                <w:sz w:val="28"/>
                <w:szCs w:val="28"/>
              </w:rPr>
              <w:tab/>
            </w:r>
            <w:r w:rsidRPr="003855FA">
              <w:rPr>
                <w:sz w:val="28"/>
                <w:szCs w:val="28"/>
                <w:lang w:val="en-US"/>
              </w:rPr>
              <w:t>AutoCAD</w:t>
            </w:r>
            <w:r w:rsidRPr="003855FA">
              <w:rPr>
                <w:sz w:val="28"/>
                <w:szCs w:val="28"/>
              </w:rPr>
              <w:t xml:space="preserve"> для начинающих пользователей. Ч.2 (учебное пособие) / Елисеев Н.А.,  Параскевопуло Ю.Г., Третьяков Д.В. –  СПб</w:t>
            </w:r>
            <w:proofErr w:type="gramStart"/>
            <w:r w:rsidRPr="003855FA">
              <w:rPr>
                <w:sz w:val="28"/>
                <w:szCs w:val="28"/>
              </w:rPr>
              <w:t xml:space="preserve">.: </w:t>
            </w:r>
            <w:proofErr w:type="gramEnd"/>
            <w:r w:rsidRPr="003855FA">
              <w:rPr>
                <w:sz w:val="28"/>
                <w:szCs w:val="28"/>
              </w:rPr>
              <w:t xml:space="preserve">ПГУПС, 2008. – 57с. </w:t>
            </w:r>
          </w:p>
        </w:tc>
      </w:tr>
    </w:tbl>
    <w:p w:rsidR="00BD35FC" w:rsidRDefault="00BD35F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855FA" w:rsidRDefault="003855F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855FA" w:rsidRDefault="003855F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1829" w:rsidRDefault="00861829" w:rsidP="0086182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1. Начертательная геометрия/ Тарасов. Б.Ф., Дудкина Л.А., Немолотов С.О./  –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Лань, 2012.– 256 с.;http://e.lanbook.com/book/3735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2.</w:t>
      </w:r>
      <w:r w:rsidRPr="003855FA">
        <w:rPr>
          <w:sz w:val="28"/>
          <w:szCs w:val="28"/>
        </w:rPr>
        <w:tab/>
        <w:t>Начертательная геометрия в компьютерных технологиях</w:t>
      </w:r>
      <w:proofErr w:type="gramStart"/>
      <w:r w:rsidRPr="003855FA">
        <w:rPr>
          <w:sz w:val="28"/>
          <w:szCs w:val="28"/>
        </w:rPr>
        <w:t xml:space="preserve"> .</w:t>
      </w:r>
      <w:proofErr w:type="gramEnd"/>
      <w:r w:rsidRPr="003855FA">
        <w:rPr>
          <w:sz w:val="28"/>
          <w:szCs w:val="28"/>
        </w:rPr>
        <w:t xml:space="preserve"> Ч1 (учебное пособие) / Елисеев Н.А., Кондрат М.Д.,, Параскевопуло Ю.Г., Третьяков Д.В. –  СПб.: ПГУПС, 2010  – 34 с.;  http://e.lanbook.com/book/91130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3.</w:t>
      </w:r>
      <w:r w:rsidRPr="003855FA">
        <w:rPr>
          <w:sz w:val="28"/>
          <w:szCs w:val="28"/>
        </w:rPr>
        <w:tab/>
        <w:t>Начертательная геометрия в компьютерных технологиях.  Ч</w:t>
      </w:r>
      <w:proofErr w:type="gramStart"/>
      <w:r w:rsidRPr="003855FA">
        <w:rPr>
          <w:sz w:val="28"/>
          <w:szCs w:val="28"/>
        </w:rPr>
        <w:t>2</w:t>
      </w:r>
      <w:proofErr w:type="gramEnd"/>
      <w:r w:rsidRPr="003855FA">
        <w:rPr>
          <w:sz w:val="28"/>
          <w:szCs w:val="28"/>
        </w:rPr>
        <w:t xml:space="preserve"> (учебное пособие) / Елисеев Н.А., Кондрат М.Д.,, Параскевопуло Ю.Г., Третьяков Д.В. –  СПб.: ПГУПС,  2011. –   43 с.;http://e.lanbook.com/book/91126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lastRenderedPageBreak/>
        <w:t>4. Основы компьютерной графики / учебное пособие / Елисеев Н.А., Кондрат М.Д., Параскевопуло Ю.Г., Третьяков Д.В. – 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2009. – 127 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5. Чтение машиностроительных чертежей / учебное пособие / Елисеев Н.А., Немолотов С.О., Параскевопуло Ю.Г., Сальникова В.В. -СПб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2008. – 98 с.;http://e.lanbook.com/book/91137</w:t>
      </w:r>
    </w:p>
    <w:p w:rsidR="003855FA" w:rsidRDefault="003855FA" w:rsidP="003855FA">
      <w:pPr>
        <w:pStyle w:val="a7"/>
        <w:rPr>
          <w:bCs/>
          <w:sz w:val="28"/>
          <w:szCs w:val="28"/>
        </w:rPr>
      </w:pPr>
    </w:p>
    <w:p w:rsidR="00861829" w:rsidRPr="003855FA" w:rsidRDefault="00861829" w:rsidP="003855FA">
      <w:pPr>
        <w:pStyle w:val="a7"/>
        <w:rPr>
          <w:bCs/>
          <w:sz w:val="28"/>
          <w:szCs w:val="28"/>
        </w:rPr>
      </w:pPr>
      <w:r w:rsidRPr="003855F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1. Построение аксонометрических проекций (учебное пособие) / Александров С.О., Елисеев Н.А., Параскевопуло Ю.Г., Третьяков Д.В.  –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2006. – 55 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2. Проекционное черчени</w:t>
      </w:r>
      <w:proofErr w:type="gramStart"/>
      <w:r w:rsidRPr="003855FA">
        <w:rPr>
          <w:sz w:val="28"/>
          <w:szCs w:val="28"/>
        </w:rPr>
        <w:t>е(</w:t>
      </w:r>
      <w:proofErr w:type="gramEnd"/>
      <w:r w:rsidRPr="003855FA">
        <w:rPr>
          <w:sz w:val="28"/>
          <w:szCs w:val="28"/>
        </w:rPr>
        <w:t>учебное пособие)  / Дудкина Л.А., Елисеева Н.Н., Леонова Н.И., Пузанова Ю.Е. – СПб.: ПГУПС, 2010. – 65 с.;http://e.lanbook.com/book/91129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3. Резьбовые изделия и соединения (учебное пособие) / Черменина Е.В., Сальникова В.В., Сафонова Т.Ю.   –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2005. – 56с.;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4. Правила оформления отчетов, курсовых и дипломных проектов/учебное пособие/ О.Г. Параскевопуло, Ю.Г. Параскевопуло, С.О. Александров  – СПб: ПГУПС, 2005. – 42с.;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5. Правила оформления архитектурно-строительных чертежей жилых зданий / учебное пособие / Александров С.О., Параскевопуло Ю.Г., Панова В.К., Полякова Л.И., Иванова В.Ф. /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2010. – 37 с.;http://e.lanbook.com/book/91132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6. Разработка  и  оформление   чертежей  жилых   зданий  с  использованием редактора </w:t>
      </w:r>
      <w:r w:rsidRPr="003855FA">
        <w:rPr>
          <w:sz w:val="28"/>
          <w:szCs w:val="28"/>
          <w:lang w:val="en-US"/>
        </w:rPr>
        <w:t>ARCHICAD</w:t>
      </w:r>
      <w:r w:rsidRPr="003855FA">
        <w:rPr>
          <w:sz w:val="28"/>
          <w:szCs w:val="28"/>
        </w:rPr>
        <w:t xml:space="preserve"> / учебное пособие/Александров С.О./СПб.</w:t>
      </w:r>
      <w:proofErr w:type="gramStart"/>
      <w:r w:rsidRPr="003855FA">
        <w:rPr>
          <w:sz w:val="28"/>
          <w:szCs w:val="28"/>
        </w:rPr>
        <w:t>:П</w:t>
      </w:r>
      <w:proofErr w:type="gramEnd"/>
      <w:r w:rsidRPr="003855FA">
        <w:rPr>
          <w:sz w:val="28"/>
          <w:szCs w:val="28"/>
        </w:rPr>
        <w:t>ГУПС,2013.– 82с.;http://e.lanbook.com/book/91124</w:t>
      </w:r>
    </w:p>
    <w:p w:rsidR="00861829" w:rsidRPr="003855FA" w:rsidRDefault="00861829" w:rsidP="003855FA">
      <w:pPr>
        <w:pStyle w:val="a7"/>
        <w:rPr>
          <w:color w:val="FF0000"/>
          <w:sz w:val="28"/>
          <w:szCs w:val="28"/>
        </w:rPr>
      </w:pPr>
      <w:r w:rsidRPr="003855FA">
        <w:rPr>
          <w:sz w:val="28"/>
          <w:szCs w:val="28"/>
        </w:rPr>
        <w:t xml:space="preserve">7.Разработка и оформление чертежей жилых зданий в редакторе </w:t>
      </w:r>
      <w:proofErr w:type="spellStart"/>
      <w:r w:rsidRPr="003855FA">
        <w:rPr>
          <w:sz w:val="28"/>
          <w:szCs w:val="28"/>
          <w:lang w:val="en-US"/>
        </w:rPr>
        <w:t>AutoCADRevit</w:t>
      </w:r>
      <w:proofErr w:type="spellEnd"/>
      <w:r w:rsidRPr="003855FA">
        <w:rPr>
          <w:sz w:val="28"/>
          <w:szCs w:val="28"/>
        </w:rPr>
        <w:t>/учебное пособие/Александров С.О., Кондрат М.Д. – СПб: ПГУПС, 2016. – 76 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8. </w:t>
      </w:r>
      <w:r w:rsidRPr="003855FA">
        <w:rPr>
          <w:bCs/>
          <w:sz w:val="28"/>
          <w:szCs w:val="28"/>
        </w:rPr>
        <w:t>Проекционное черчение в графических редакторах КОМПАС и</w:t>
      </w:r>
      <w:r w:rsidRPr="003855FA">
        <w:rPr>
          <w:bCs/>
          <w:sz w:val="28"/>
          <w:szCs w:val="28"/>
          <w:lang w:val="en-US"/>
        </w:rPr>
        <w:t>AUTOCAD</w:t>
      </w:r>
      <w:r w:rsidRPr="003855FA">
        <w:rPr>
          <w:bCs/>
          <w:sz w:val="28"/>
          <w:szCs w:val="28"/>
        </w:rPr>
        <w:t xml:space="preserve"> Ч</w:t>
      </w:r>
      <w:proofErr w:type="gramStart"/>
      <w:r w:rsidRPr="003855FA">
        <w:rPr>
          <w:bCs/>
          <w:sz w:val="28"/>
          <w:szCs w:val="28"/>
        </w:rPr>
        <w:t>2</w:t>
      </w:r>
      <w:proofErr w:type="gramEnd"/>
      <w:r w:rsidRPr="003855FA">
        <w:rPr>
          <w:bCs/>
          <w:sz w:val="28"/>
          <w:szCs w:val="28"/>
        </w:rPr>
        <w:t xml:space="preserve"> /методические указания/ Елисеев Н.А., Елисеева Н.Н., Пузанова Ю.Е.</w:t>
      </w:r>
      <w:r w:rsidRPr="003855FA">
        <w:rPr>
          <w:sz w:val="28"/>
          <w:szCs w:val="28"/>
        </w:rPr>
        <w:t>–</w:t>
      </w:r>
      <w:proofErr w:type="spellStart"/>
      <w:r w:rsidRPr="003855FA">
        <w:rPr>
          <w:bCs/>
          <w:sz w:val="28"/>
          <w:szCs w:val="28"/>
        </w:rPr>
        <w:t>Спб</w:t>
      </w:r>
      <w:proofErr w:type="spellEnd"/>
      <w:r w:rsidRPr="003855FA">
        <w:rPr>
          <w:bCs/>
          <w:sz w:val="28"/>
          <w:szCs w:val="28"/>
        </w:rPr>
        <w:t>: ПГУПС, 2015.</w:t>
      </w:r>
      <w:r w:rsidRPr="003855FA">
        <w:rPr>
          <w:sz w:val="28"/>
          <w:szCs w:val="28"/>
        </w:rPr>
        <w:t>–</w:t>
      </w:r>
      <w:r w:rsidRPr="003855FA">
        <w:rPr>
          <w:bCs/>
          <w:sz w:val="28"/>
          <w:szCs w:val="28"/>
        </w:rPr>
        <w:t>57с.;http://e.lanbook.com/</w:t>
      </w:r>
      <w:proofErr w:type="spellStart"/>
      <w:r w:rsidRPr="003855FA">
        <w:rPr>
          <w:bCs/>
          <w:sz w:val="28"/>
          <w:szCs w:val="28"/>
        </w:rPr>
        <w:t>book</w:t>
      </w:r>
      <w:proofErr w:type="spellEnd"/>
      <w:r w:rsidRPr="003855FA">
        <w:rPr>
          <w:bCs/>
          <w:sz w:val="28"/>
          <w:szCs w:val="28"/>
        </w:rPr>
        <w:t>/91118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9. Сварной узел/методические указания / </w:t>
      </w:r>
      <w:proofErr w:type="spellStart"/>
      <w:r w:rsidRPr="003855FA">
        <w:rPr>
          <w:sz w:val="28"/>
          <w:szCs w:val="28"/>
        </w:rPr>
        <w:t>Л.А.Дудкина</w:t>
      </w:r>
      <w:proofErr w:type="spellEnd"/>
      <w:r w:rsidRPr="003855FA">
        <w:rPr>
          <w:sz w:val="28"/>
          <w:szCs w:val="28"/>
        </w:rPr>
        <w:t xml:space="preserve">, </w:t>
      </w:r>
      <w:proofErr w:type="spellStart"/>
      <w:r w:rsidRPr="003855FA">
        <w:rPr>
          <w:sz w:val="28"/>
          <w:szCs w:val="28"/>
        </w:rPr>
        <w:t>Н.И.Глухова</w:t>
      </w:r>
      <w:proofErr w:type="spellEnd"/>
      <w:r w:rsidRPr="003855FA">
        <w:rPr>
          <w:sz w:val="28"/>
          <w:szCs w:val="28"/>
        </w:rPr>
        <w:t xml:space="preserve">, </w:t>
      </w:r>
      <w:proofErr w:type="spellStart"/>
      <w:r w:rsidRPr="003855FA">
        <w:rPr>
          <w:sz w:val="28"/>
          <w:szCs w:val="28"/>
        </w:rPr>
        <w:t>В.Ю.Попова</w:t>
      </w:r>
      <w:proofErr w:type="spellEnd"/>
      <w:r w:rsidRPr="003855FA">
        <w:rPr>
          <w:sz w:val="28"/>
          <w:szCs w:val="28"/>
        </w:rPr>
        <w:t xml:space="preserve">, </w:t>
      </w:r>
      <w:proofErr w:type="spellStart"/>
      <w:r w:rsidRPr="003855FA">
        <w:rPr>
          <w:sz w:val="28"/>
          <w:szCs w:val="28"/>
        </w:rPr>
        <w:t>Д.В.Третьяков</w:t>
      </w:r>
      <w:proofErr w:type="spellEnd"/>
      <w:r w:rsidRPr="003855FA">
        <w:rPr>
          <w:sz w:val="28"/>
          <w:szCs w:val="28"/>
        </w:rPr>
        <w:t xml:space="preserve">   –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2006. – 28с.;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10.  Проектирование земляных сооружений в проекциях с числовыми отметками /метод. указания/ Б.Ф. Тарасов, Е.В. Черменина. </w:t>
      </w:r>
      <w:proofErr w:type="gramStart"/>
      <w:r w:rsidRPr="003855FA">
        <w:rPr>
          <w:sz w:val="28"/>
          <w:szCs w:val="28"/>
        </w:rPr>
        <w:t>–С</w:t>
      </w:r>
      <w:proofErr w:type="gramEnd"/>
      <w:r w:rsidRPr="003855FA">
        <w:rPr>
          <w:sz w:val="28"/>
          <w:szCs w:val="28"/>
        </w:rPr>
        <w:t>Пб: ПГУПС, 2003. -33с.;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11. Методические указания к решению задач по курсу «Начертательная геометрия»/  К.А. Галинский Ч.1. – СПб: ПГУПС, 2000. -29 с.;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12.Методические указания к решению задач по курсу «Начертательная геометрия», Ч.2./ С.О. Александров, К.А. Галинский. – СПб</w:t>
      </w:r>
      <w:proofErr w:type="gramStart"/>
      <w:r w:rsidRPr="003855FA">
        <w:rPr>
          <w:sz w:val="28"/>
          <w:szCs w:val="28"/>
        </w:rPr>
        <w:t xml:space="preserve">.: </w:t>
      </w:r>
      <w:proofErr w:type="gramEnd"/>
      <w:r w:rsidRPr="003855FA">
        <w:rPr>
          <w:sz w:val="28"/>
          <w:szCs w:val="28"/>
        </w:rPr>
        <w:t>ПГУПС, 2002. – 27 с.</w:t>
      </w:r>
    </w:p>
    <w:p w:rsidR="00861829" w:rsidRDefault="00861829" w:rsidP="003855FA">
      <w:pPr>
        <w:pStyle w:val="a7"/>
        <w:rPr>
          <w:sz w:val="28"/>
          <w:szCs w:val="28"/>
        </w:rPr>
      </w:pPr>
    </w:p>
    <w:p w:rsidR="003855FA" w:rsidRPr="003855FA" w:rsidRDefault="003855FA" w:rsidP="003855FA">
      <w:pPr>
        <w:pStyle w:val="a7"/>
        <w:rPr>
          <w:sz w:val="28"/>
          <w:szCs w:val="28"/>
        </w:rPr>
      </w:pPr>
    </w:p>
    <w:p w:rsidR="00861829" w:rsidRDefault="00861829" w:rsidP="003855FA">
      <w:pPr>
        <w:pStyle w:val="a7"/>
        <w:rPr>
          <w:bCs/>
          <w:sz w:val="28"/>
          <w:szCs w:val="28"/>
        </w:rPr>
      </w:pPr>
      <w:r w:rsidRPr="003855FA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3855FA" w:rsidRPr="003855FA" w:rsidRDefault="003855FA" w:rsidP="003855FA">
      <w:pPr>
        <w:pStyle w:val="a7"/>
        <w:rPr>
          <w:bCs/>
          <w:sz w:val="28"/>
          <w:szCs w:val="28"/>
        </w:rPr>
      </w:pPr>
    </w:p>
    <w:p w:rsidR="00861829" w:rsidRPr="003855FA" w:rsidRDefault="00861829" w:rsidP="003855FA">
      <w:pPr>
        <w:pStyle w:val="a7"/>
        <w:rPr>
          <w:color w:val="333333"/>
          <w:sz w:val="28"/>
          <w:szCs w:val="28"/>
          <w:shd w:val="clear" w:color="auto" w:fill="FFFFFF"/>
        </w:rPr>
      </w:pPr>
      <w:r w:rsidRPr="003855FA">
        <w:rPr>
          <w:sz w:val="28"/>
          <w:szCs w:val="28"/>
        </w:rPr>
        <w:t xml:space="preserve">1. </w:t>
      </w:r>
      <w:r w:rsidRPr="003855FA">
        <w:rPr>
          <w:bCs/>
          <w:sz w:val="28"/>
          <w:szCs w:val="28"/>
        </w:rPr>
        <w:t>ГОСТ 9150-2002</w:t>
      </w:r>
      <w:r w:rsidRPr="003855FA">
        <w:rPr>
          <w:sz w:val="28"/>
          <w:szCs w:val="28"/>
        </w:rPr>
        <w:t xml:space="preserve">–М.: </w:t>
      </w:r>
      <w:r w:rsidRPr="003855FA">
        <w:rPr>
          <w:color w:val="333333"/>
          <w:sz w:val="28"/>
          <w:szCs w:val="28"/>
          <w:shd w:val="clear" w:color="auto" w:fill="FFFFFF"/>
        </w:rPr>
        <w:t>Издательство стандартов,2002.</w:t>
      </w:r>
    </w:p>
    <w:p w:rsidR="00861829" w:rsidRPr="003855FA" w:rsidRDefault="00861829" w:rsidP="003855FA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3855FA">
        <w:rPr>
          <w:color w:val="333333"/>
          <w:sz w:val="28"/>
          <w:szCs w:val="28"/>
          <w:shd w:val="clear" w:color="auto" w:fill="FFFFFF"/>
        </w:rPr>
        <w:t>2. ГОСТ 8724-81</w:t>
      </w:r>
      <w:r w:rsidRPr="003855FA">
        <w:rPr>
          <w:sz w:val="28"/>
          <w:szCs w:val="28"/>
        </w:rPr>
        <w:t>–</w:t>
      </w:r>
      <w:proofErr w:type="spellStart"/>
      <w:r w:rsidRPr="003855FA">
        <w:rPr>
          <w:sz w:val="28"/>
          <w:szCs w:val="28"/>
        </w:rPr>
        <w:t>М.</w:t>
      </w:r>
      <w:proofErr w:type="gramStart"/>
      <w:r w:rsidRPr="003855FA">
        <w:rPr>
          <w:sz w:val="28"/>
          <w:szCs w:val="28"/>
        </w:rPr>
        <w:t>:</w:t>
      </w:r>
      <w:r w:rsidRPr="003855FA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3855FA">
        <w:rPr>
          <w:color w:val="000000"/>
          <w:sz w:val="28"/>
          <w:szCs w:val="28"/>
          <w:shd w:val="clear" w:color="auto" w:fill="FFFFFF"/>
        </w:rPr>
        <w:t>омитет</w:t>
      </w:r>
      <w:proofErr w:type="spellEnd"/>
      <w:r w:rsidRPr="003855FA">
        <w:rPr>
          <w:color w:val="000000"/>
          <w:sz w:val="28"/>
          <w:szCs w:val="28"/>
          <w:shd w:val="clear" w:color="auto" w:fill="FFFFFF"/>
        </w:rPr>
        <w:t xml:space="preserve"> стандартизации и метрологии СССР,1981.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color w:val="000000"/>
          <w:sz w:val="28"/>
          <w:szCs w:val="28"/>
          <w:shd w:val="clear" w:color="auto" w:fill="FFFFFF"/>
        </w:rPr>
        <w:t>3.</w:t>
      </w:r>
      <w:r w:rsidRPr="003855FA">
        <w:rPr>
          <w:color w:val="333333"/>
          <w:sz w:val="28"/>
          <w:szCs w:val="28"/>
          <w:shd w:val="clear" w:color="auto" w:fill="FFFFFF"/>
        </w:rPr>
        <w:t>ГОСТ 5264-80</w:t>
      </w:r>
      <w:r w:rsidRPr="003855FA">
        <w:rPr>
          <w:sz w:val="28"/>
          <w:szCs w:val="28"/>
        </w:rPr>
        <w:t>–М.</w:t>
      </w:r>
      <w:proofErr w:type="gramStart"/>
      <w:r w:rsidRPr="003855FA">
        <w:rPr>
          <w:sz w:val="28"/>
          <w:szCs w:val="28"/>
        </w:rPr>
        <w:t>:</w:t>
      </w:r>
      <w:r w:rsidRPr="003855FA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3855FA">
        <w:rPr>
          <w:color w:val="333333"/>
          <w:sz w:val="28"/>
          <w:szCs w:val="28"/>
          <w:shd w:val="clear" w:color="auto" w:fill="FFFFFF"/>
        </w:rPr>
        <w:t>тандартинформ,2005.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4. ГОСТР21.1101–2013 </w:t>
      </w:r>
      <w:proofErr w:type="spellStart"/>
      <w:r w:rsidRPr="003855FA">
        <w:rPr>
          <w:sz w:val="28"/>
          <w:szCs w:val="28"/>
        </w:rPr>
        <w:t>СПДСОсновные</w:t>
      </w:r>
      <w:proofErr w:type="spellEnd"/>
      <w:r w:rsidRPr="003855FA">
        <w:rPr>
          <w:sz w:val="28"/>
          <w:szCs w:val="28"/>
        </w:rPr>
        <w:t xml:space="preserve"> требования к проектной и рабочей документации, М, </w:t>
      </w:r>
      <w:proofErr w:type="spellStart"/>
      <w:r w:rsidRPr="003855FA">
        <w:rPr>
          <w:sz w:val="28"/>
          <w:szCs w:val="28"/>
        </w:rPr>
        <w:t>Стандартинформ</w:t>
      </w:r>
      <w:proofErr w:type="spellEnd"/>
      <w:r w:rsidRPr="003855FA">
        <w:rPr>
          <w:sz w:val="28"/>
          <w:szCs w:val="28"/>
        </w:rPr>
        <w:t>, 2013, 56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5. ГОСТ 21. 501–2013 </w:t>
      </w:r>
      <w:proofErr w:type="spellStart"/>
      <w:r w:rsidRPr="003855FA">
        <w:rPr>
          <w:sz w:val="28"/>
          <w:szCs w:val="28"/>
        </w:rPr>
        <w:t>СПДСПравила</w:t>
      </w:r>
      <w:proofErr w:type="spellEnd"/>
      <w:r w:rsidRPr="003855FA">
        <w:rPr>
          <w:sz w:val="28"/>
          <w:szCs w:val="28"/>
        </w:rPr>
        <w:t xml:space="preserve"> выполнения рабочей документации архитектурных и конструктивных решений, М, </w:t>
      </w:r>
      <w:proofErr w:type="spellStart"/>
      <w:r w:rsidRPr="003855FA">
        <w:rPr>
          <w:sz w:val="28"/>
          <w:szCs w:val="28"/>
        </w:rPr>
        <w:t>Стандартинформ</w:t>
      </w:r>
      <w:proofErr w:type="spellEnd"/>
      <w:r w:rsidRPr="003855FA">
        <w:rPr>
          <w:sz w:val="28"/>
          <w:szCs w:val="28"/>
        </w:rPr>
        <w:t>, 2013, 45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6.ГОСТ 2. 109–73 (2001) </w:t>
      </w:r>
      <w:proofErr w:type="spellStart"/>
      <w:r w:rsidRPr="003855FA">
        <w:rPr>
          <w:sz w:val="28"/>
          <w:szCs w:val="28"/>
        </w:rPr>
        <w:t>ЕСКДОсновные</w:t>
      </w:r>
      <w:proofErr w:type="spellEnd"/>
      <w:r w:rsidRPr="003855FA">
        <w:rPr>
          <w:sz w:val="28"/>
          <w:szCs w:val="28"/>
        </w:rPr>
        <w:t xml:space="preserve"> требования к </w:t>
      </w:r>
      <w:proofErr w:type="spellStart"/>
      <w:r w:rsidRPr="003855FA">
        <w:rPr>
          <w:sz w:val="28"/>
          <w:szCs w:val="28"/>
        </w:rPr>
        <w:t>чертежам</w:t>
      </w:r>
      <w:proofErr w:type="gramStart"/>
      <w:r w:rsidRPr="003855FA">
        <w:rPr>
          <w:sz w:val="28"/>
          <w:szCs w:val="28"/>
        </w:rPr>
        <w:t>,М</w:t>
      </w:r>
      <w:proofErr w:type="spellEnd"/>
      <w:proofErr w:type="gramEnd"/>
      <w:r w:rsidRPr="003855FA">
        <w:rPr>
          <w:sz w:val="28"/>
          <w:szCs w:val="28"/>
        </w:rPr>
        <w:t xml:space="preserve">, </w:t>
      </w:r>
      <w:proofErr w:type="spellStart"/>
      <w:r w:rsidRPr="003855FA">
        <w:rPr>
          <w:sz w:val="28"/>
          <w:szCs w:val="28"/>
        </w:rPr>
        <w:t>Стандартинформ</w:t>
      </w:r>
      <w:proofErr w:type="spellEnd"/>
      <w:r w:rsidRPr="003855FA">
        <w:rPr>
          <w:sz w:val="28"/>
          <w:szCs w:val="28"/>
        </w:rPr>
        <w:t>, 2007, 28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7. ГОСТ 2.304-81 ЕСКД   Шрифты чертежные, М, Издательство стандартов, 2001, 22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8. ГОСТ 2.305–2008ЕСКДИзображения – виды, разрезы, сечения, М, </w:t>
      </w:r>
      <w:proofErr w:type="spellStart"/>
      <w:r w:rsidRPr="003855FA">
        <w:rPr>
          <w:sz w:val="28"/>
          <w:szCs w:val="28"/>
        </w:rPr>
        <w:t>Стандартинформ</w:t>
      </w:r>
      <w:proofErr w:type="spellEnd"/>
      <w:r w:rsidRPr="003855FA">
        <w:rPr>
          <w:sz w:val="28"/>
          <w:szCs w:val="28"/>
        </w:rPr>
        <w:t>, 2009, 28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9. ГОСТ 2.306–68* </w:t>
      </w:r>
      <w:proofErr w:type="spellStart"/>
      <w:r w:rsidRPr="003855FA">
        <w:rPr>
          <w:sz w:val="28"/>
          <w:szCs w:val="28"/>
        </w:rPr>
        <w:t>ЕСКДОбозначение</w:t>
      </w:r>
      <w:proofErr w:type="spellEnd"/>
      <w:r w:rsidRPr="003855FA">
        <w:rPr>
          <w:sz w:val="28"/>
          <w:szCs w:val="28"/>
        </w:rPr>
        <w:t xml:space="preserve"> графическое материалов и правила </w:t>
      </w:r>
      <w:proofErr w:type="spellStart"/>
      <w:r w:rsidRPr="003855FA">
        <w:rPr>
          <w:sz w:val="28"/>
          <w:szCs w:val="28"/>
        </w:rPr>
        <w:t>ихнанесения</w:t>
      </w:r>
      <w:proofErr w:type="spellEnd"/>
      <w:r w:rsidRPr="003855FA">
        <w:rPr>
          <w:sz w:val="28"/>
          <w:szCs w:val="28"/>
        </w:rPr>
        <w:t xml:space="preserve"> на </w:t>
      </w:r>
      <w:proofErr w:type="spellStart"/>
      <w:r w:rsidRPr="003855FA">
        <w:rPr>
          <w:sz w:val="28"/>
          <w:szCs w:val="28"/>
        </w:rPr>
        <w:t>чертежах</w:t>
      </w:r>
      <w:proofErr w:type="gramStart"/>
      <w:r w:rsidRPr="003855FA">
        <w:rPr>
          <w:sz w:val="28"/>
          <w:szCs w:val="28"/>
        </w:rPr>
        <w:t>,М</w:t>
      </w:r>
      <w:proofErr w:type="spellEnd"/>
      <w:proofErr w:type="gramEnd"/>
      <w:r w:rsidRPr="003855FA">
        <w:rPr>
          <w:sz w:val="28"/>
          <w:szCs w:val="28"/>
        </w:rPr>
        <w:t xml:space="preserve">, </w:t>
      </w:r>
      <w:proofErr w:type="spellStart"/>
      <w:r w:rsidRPr="003855FA">
        <w:rPr>
          <w:sz w:val="28"/>
          <w:szCs w:val="28"/>
        </w:rPr>
        <w:t>Стандартинформ</w:t>
      </w:r>
      <w:proofErr w:type="spellEnd"/>
      <w:r w:rsidRPr="003855FA">
        <w:rPr>
          <w:sz w:val="28"/>
          <w:szCs w:val="28"/>
        </w:rPr>
        <w:t>, 2007, 6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 xml:space="preserve">10. ГОСТ 2.307–2011ЕСКДНанесение размеров и предельных </w:t>
      </w:r>
      <w:proofErr w:type="spellStart"/>
      <w:r w:rsidRPr="003855FA">
        <w:rPr>
          <w:sz w:val="28"/>
          <w:szCs w:val="28"/>
        </w:rPr>
        <w:t>отклонений</w:t>
      </w:r>
      <w:proofErr w:type="gramStart"/>
      <w:r w:rsidRPr="003855FA">
        <w:rPr>
          <w:sz w:val="28"/>
          <w:szCs w:val="28"/>
        </w:rPr>
        <w:t>,М</w:t>
      </w:r>
      <w:proofErr w:type="spellEnd"/>
      <w:proofErr w:type="gramEnd"/>
      <w:r w:rsidRPr="003855FA">
        <w:rPr>
          <w:sz w:val="28"/>
          <w:szCs w:val="28"/>
        </w:rPr>
        <w:t xml:space="preserve">, </w:t>
      </w:r>
      <w:proofErr w:type="spellStart"/>
      <w:r w:rsidRPr="003855FA">
        <w:rPr>
          <w:sz w:val="28"/>
          <w:szCs w:val="28"/>
        </w:rPr>
        <w:t>Стандартинформ</w:t>
      </w:r>
      <w:proofErr w:type="spellEnd"/>
      <w:r w:rsidRPr="003855FA">
        <w:rPr>
          <w:sz w:val="28"/>
          <w:szCs w:val="28"/>
        </w:rPr>
        <w:t>, 2012, 30 с.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11. Правила выполнения чертежей: [Сб. гос. стандартов] – М.: Изд. стандартов, 2011.   (Единая система конструкторской документации).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12. ГОСТ 2.301-68 ЕСКД   Форматы.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13.  ГОСТ 2.302–68 ЕСКД  Масштабы.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14. ГОСТ 2.303–68 ЕСКД   Линии.</w:t>
      </w:r>
    </w:p>
    <w:p w:rsidR="00861829" w:rsidRPr="003855FA" w:rsidRDefault="00861829" w:rsidP="003855FA">
      <w:pPr>
        <w:pStyle w:val="a7"/>
        <w:rPr>
          <w:sz w:val="28"/>
          <w:szCs w:val="28"/>
        </w:rPr>
      </w:pPr>
      <w:r w:rsidRPr="003855FA">
        <w:rPr>
          <w:sz w:val="28"/>
          <w:szCs w:val="28"/>
        </w:rPr>
        <w:t>15. ГОСТ 2.317–2011 ЕСКД  Аксонометрические проекции</w:t>
      </w:r>
    </w:p>
    <w:p w:rsidR="00861829" w:rsidRDefault="00861829" w:rsidP="0086182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61829" w:rsidRDefault="00861829" w:rsidP="0086182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8.4 Другие издания, необходимые для освоения дисциплины</w:t>
      </w:r>
    </w:p>
    <w:p w:rsidR="00861829" w:rsidRDefault="00861829" w:rsidP="0086182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другие издания не используется.</w:t>
      </w:r>
    </w:p>
    <w:p w:rsidR="008E38BE" w:rsidRDefault="008E38BE" w:rsidP="0086182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334C5D" w:rsidRDefault="00334C5D" w:rsidP="00334C5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05500" w:rsidRPr="00205500" w:rsidRDefault="00205500" w:rsidP="00205500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20550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05500" w:rsidRPr="00205500" w:rsidRDefault="00205500" w:rsidP="0020550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05500" w:rsidRPr="00205500" w:rsidRDefault="00205500" w:rsidP="00205500">
      <w:pPr>
        <w:spacing w:line="240" w:lineRule="auto"/>
        <w:ind w:firstLine="851"/>
        <w:rPr>
          <w:bCs/>
          <w:sz w:val="28"/>
          <w:szCs w:val="28"/>
        </w:rPr>
      </w:pPr>
      <w:r w:rsidRPr="00205500">
        <w:rPr>
          <w:sz w:val="28"/>
          <w:szCs w:val="28"/>
        </w:rPr>
        <w:t>1</w:t>
      </w:r>
      <w:r w:rsidRPr="00205500">
        <w:rPr>
          <w:bCs/>
          <w:sz w:val="28"/>
          <w:szCs w:val="28"/>
        </w:rPr>
        <w:t>.</w:t>
      </w:r>
      <w:r w:rsidRPr="00205500">
        <w:rPr>
          <w:bCs/>
          <w:sz w:val="28"/>
          <w:szCs w:val="28"/>
        </w:rPr>
        <w:tab/>
        <w:t xml:space="preserve">Личный кабинет </w:t>
      </w:r>
      <w:proofErr w:type="gramStart"/>
      <w:r w:rsidRPr="00205500">
        <w:rPr>
          <w:bCs/>
          <w:sz w:val="28"/>
          <w:szCs w:val="28"/>
        </w:rPr>
        <w:t>обучающегося</w:t>
      </w:r>
      <w:proofErr w:type="gramEnd"/>
      <w:r w:rsidRPr="00205500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205500">
        <w:rPr>
          <w:sz w:val="28"/>
          <w:szCs w:val="28"/>
        </w:rPr>
        <w:t xml:space="preserve">[Электронный ресурс]. – Режим доступа: </w:t>
      </w:r>
      <w:r w:rsidRPr="00205500">
        <w:rPr>
          <w:sz w:val="28"/>
          <w:szCs w:val="28"/>
          <w:lang w:val="en-US"/>
        </w:rPr>
        <w:t>http</w:t>
      </w:r>
      <w:r w:rsidRPr="00205500">
        <w:rPr>
          <w:sz w:val="28"/>
          <w:szCs w:val="28"/>
        </w:rPr>
        <w:t>://</w:t>
      </w:r>
      <w:proofErr w:type="spellStart"/>
      <w:r w:rsidRPr="00205500">
        <w:rPr>
          <w:sz w:val="28"/>
          <w:szCs w:val="28"/>
          <w:lang w:val="en-US"/>
        </w:rPr>
        <w:t>sdo</w:t>
      </w:r>
      <w:proofErr w:type="spellEnd"/>
      <w:r w:rsidRPr="00205500">
        <w:rPr>
          <w:sz w:val="28"/>
          <w:szCs w:val="28"/>
        </w:rPr>
        <w:t>.</w:t>
      </w:r>
      <w:proofErr w:type="spellStart"/>
      <w:r w:rsidRPr="00205500">
        <w:rPr>
          <w:sz w:val="28"/>
          <w:szCs w:val="28"/>
          <w:lang w:val="en-US"/>
        </w:rPr>
        <w:t>pgups</w:t>
      </w:r>
      <w:proofErr w:type="spellEnd"/>
      <w:r w:rsidRPr="00205500">
        <w:rPr>
          <w:sz w:val="28"/>
          <w:szCs w:val="28"/>
        </w:rPr>
        <w:t>.</w:t>
      </w:r>
      <w:proofErr w:type="spellStart"/>
      <w:r w:rsidRPr="00205500">
        <w:rPr>
          <w:sz w:val="28"/>
          <w:szCs w:val="28"/>
          <w:lang w:val="en-US"/>
        </w:rPr>
        <w:t>ru</w:t>
      </w:r>
      <w:proofErr w:type="spellEnd"/>
      <w:r w:rsidRPr="00205500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205500" w:rsidRPr="00205500" w:rsidRDefault="00205500" w:rsidP="00205500">
      <w:pPr>
        <w:spacing w:line="240" w:lineRule="auto"/>
        <w:rPr>
          <w:bCs/>
          <w:sz w:val="28"/>
          <w:szCs w:val="28"/>
        </w:rPr>
      </w:pPr>
      <w:r w:rsidRPr="00205500">
        <w:rPr>
          <w:sz w:val="28"/>
          <w:szCs w:val="28"/>
        </w:rPr>
        <w:t xml:space="preserve">2. Электронно-библиотечная система ЛАНЬ [Электронный ресурс]. Режим доступа:  https://e.lanbook.com/books — </w:t>
      </w:r>
      <w:proofErr w:type="spellStart"/>
      <w:r w:rsidRPr="00205500">
        <w:rPr>
          <w:sz w:val="28"/>
          <w:szCs w:val="28"/>
        </w:rPr>
        <w:t>Загл</w:t>
      </w:r>
      <w:proofErr w:type="spellEnd"/>
      <w:r w:rsidRPr="00205500">
        <w:rPr>
          <w:sz w:val="28"/>
          <w:szCs w:val="28"/>
        </w:rPr>
        <w:t>. с экрана</w:t>
      </w:r>
      <w:proofErr w:type="gramStart"/>
      <w:r w:rsidRPr="00205500">
        <w:rPr>
          <w:sz w:val="28"/>
          <w:szCs w:val="28"/>
        </w:rPr>
        <w:t>.</w:t>
      </w:r>
      <w:r w:rsidRPr="00205500">
        <w:rPr>
          <w:bCs/>
          <w:sz w:val="28"/>
          <w:szCs w:val="28"/>
        </w:rPr>
        <w:t>;</w:t>
      </w:r>
      <w:proofErr w:type="gramEnd"/>
    </w:p>
    <w:p w:rsidR="00205500" w:rsidRPr="00205500" w:rsidRDefault="00205500" w:rsidP="00205500">
      <w:pPr>
        <w:spacing w:line="240" w:lineRule="auto"/>
        <w:rPr>
          <w:bCs/>
          <w:sz w:val="28"/>
          <w:szCs w:val="28"/>
        </w:rPr>
      </w:pPr>
      <w:r w:rsidRPr="00205500">
        <w:rPr>
          <w:sz w:val="28"/>
          <w:szCs w:val="28"/>
        </w:rPr>
        <w:t xml:space="preserve">3. Электронная библиотека онлайн «Единое окно к образовательным ресурсам» [Электронный ресурс]. Режим доступа: </w:t>
      </w:r>
      <w:hyperlink r:id="rId8" w:history="1">
        <w:r w:rsidRPr="00205500">
          <w:rPr>
            <w:sz w:val="28"/>
            <w:szCs w:val="28"/>
          </w:rPr>
          <w:t>http://window.edu.ru</w:t>
        </w:r>
      </w:hyperlink>
      <w:r w:rsidRPr="00205500">
        <w:rPr>
          <w:sz w:val="28"/>
          <w:szCs w:val="28"/>
        </w:rPr>
        <w:t xml:space="preserve">, свободный. — </w:t>
      </w:r>
      <w:proofErr w:type="spellStart"/>
      <w:r w:rsidRPr="00205500">
        <w:rPr>
          <w:sz w:val="28"/>
          <w:szCs w:val="28"/>
        </w:rPr>
        <w:t>Загл</w:t>
      </w:r>
      <w:proofErr w:type="spellEnd"/>
      <w:r w:rsidRPr="00205500">
        <w:rPr>
          <w:sz w:val="28"/>
          <w:szCs w:val="28"/>
        </w:rPr>
        <w:t>. с экрана;</w:t>
      </w:r>
    </w:p>
    <w:p w:rsidR="00205500" w:rsidRPr="00205500" w:rsidRDefault="00205500" w:rsidP="00205500">
      <w:pPr>
        <w:spacing w:line="240" w:lineRule="auto"/>
        <w:outlineLvl w:val="0"/>
        <w:rPr>
          <w:sz w:val="28"/>
          <w:szCs w:val="28"/>
        </w:rPr>
      </w:pPr>
      <w:r w:rsidRPr="00205500">
        <w:rPr>
          <w:sz w:val="28"/>
          <w:szCs w:val="28"/>
        </w:rPr>
        <w:t xml:space="preserve">4. Электронно-библиотечная система ibooks.ru [Электронный ресурс]. Режим доступа:  http://ibooks.ru/ — </w:t>
      </w:r>
      <w:proofErr w:type="spellStart"/>
      <w:r w:rsidRPr="00205500">
        <w:rPr>
          <w:sz w:val="28"/>
          <w:szCs w:val="28"/>
        </w:rPr>
        <w:t>Загл</w:t>
      </w:r>
      <w:proofErr w:type="spellEnd"/>
      <w:r w:rsidRPr="00205500">
        <w:rPr>
          <w:sz w:val="28"/>
          <w:szCs w:val="28"/>
        </w:rPr>
        <w:t>. с экрана;</w:t>
      </w:r>
    </w:p>
    <w:p w:rsidR="00205500" w:rsidRPr="00205500" w:rsidRDefault="00205500" w:rsidP="00205500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205500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205500">
        <w:rPr>
          <w:b/>
          <w:bCs/>
          <w:sz w:val="28"/>
          <w:szCs w:val="28"/>
        </w:rPr>
        <w:t>обучающихся</w:t>
      </w:r>
      <w:proofErr w:type="gramEnd"/>
      <w:r w:rsidRPr="00205500">
        <w:rPr>
          <w:b/>
          <w:bCs/>
          <w:sz w:val="28"/>
          <w:szCs w:val="28"/>
        </w:rPr>
        <w:t xml:space="preserve"> по освоению дисциплины</w:t>
      </w:r>
    </w:p>
    <w:p w:rsidR="00205500" w:rsidRDefault="00205500" w:rsidP="00205500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3855FA" w:rsidRPr="00205500" w:rsidRDefault="003855FA" w:rsidP="00205500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205500" w:rsidRPr="00205500" w:rsidRDefault="00205500" w:rsidP="0020550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5500">
        <w:rPr>
          <w:bCs/>
          <w:sz w:val="28"/>
          <w:szCs w:val="28"/>
        </w:rPr>
        <w:t>Порядок изучения дисциплины следующий:</w:t>
      </w:r>
    </w:p>
    <w:p w:rsidR="00205500" w:rsidRPr="00205500" w:rsidRDefault="00205500" w:rsidP="0020550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205500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05500" w:rsidRPr="00205500" w:rsidRDefault="00205500" w:rsidP="0020550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205500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05500" w:rsidRPr="00205500" w:rsidRDefault="00205500" w:rsidP="0020550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205500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05500" w:rsidRDefault="00205500" w:rsidP="002055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855FA" w:rsidRDefault="003855FA" w:rsidP="002055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855FA" w:rsidRPr="00205500" w:rsidRDefault="003855FA" w:rsidP="002055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5500" w:rsidRDefault="00205500" w:rsidP="0020550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550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855FA" w:rsidRPr="00205500" w:rsidRDefault="003855FA" w:rsidP="0020550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05500" w:rsidRPr="00205500" w:rsidRDefault="00205500" w:rsidP="00205500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205500" w:rsidRPr="00205500" w:rsidRDefault="00205500" w:rsidP="00205500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205500">
        <w:rPr>
          <w:rFonts w:eastAsia="Calibri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05500" w:rsidRPr="00205500" w:rsidRDefault="00205500" w:rsidP="00205500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205500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205500" w:rsidRPr="00205500" w:rsidRDefault="00205500" w:rsidP="00205500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205500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</w:t>
      </w:r>
      <w:proofErr w:type="gramStart"/>
      <w:r w:rsidRPr="00205500">
        <w:rPr>
          <w:rFonts w:eastAsia="Calibri"/>
          <w:bCs/>
          <w:sz w:val="28"/>
          <w:szCs w:val="28"/>
          <w:lang w:eastAsia="en-US"/>
        </w:rPr>
        <w:t>й(</w:t>
      </w:r>
      <w:proofErr w:type="gramEnd"/>
      <w:r w:rsidRPr="00205500">
        <w:rPr>
          <w:rFonts w:eastAsia="Calibri"/>
          <w:bCs/>
          <w:sz w:val="28"/>
          <w:szCs w:val="28"/>
          <w:lang w:eastAsia="en-US"/>
        </w:rPr>
        <w:t>демонстрация мультимедийныхматериалов);</w:t>
      </w:r>
    </w:p>
    <w:p w:rsidR="00A43ECD" w:rsidRDefault="00A43ECD" w:rsidP="00A43ECD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Cs/>
          <w:sz w:val="28"/>
          <w:szCs w:val="28"/>
          <w:lang w:eastAsia="en-US"/>
        </w:rPr>
      </w:pPr>
      <w:r w:rsidRPr="00F426D2">
        <w:rPr>
          <w:rFonts w:eastAsia="Calibri"/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F426D2">
        <w:rPr>
          <w:rFonts w:eastAsia="Calibri"/>
          <w:bCs/>
          <w:sz w:val="28"/>
          <w:szCs w:val="28"/>
          <w:lang w:eastAsia="en-US"/>
        </w:rPr>
        <w:t>университета путей сообщения Императора Александра</w:t>
      </w:r>
      <w:proofErr w:type="gramEnd"/>
      <w:r w:rsidRPr="00F426D2">
        <w:rPr>
          <w:rFonts w:eastAsia="Calibri"/>
          <w:bCs/>
          <w:sz w:val="28"/>
          <w:szCs w:val="28"/>
          <w:lang w:eastAsia="en-US"/>
        </w:rPr>
        <w:t xml:space="preserve"> I [Электронный ресурс]. Режим доступа:  </w:t>
      </w:r>
      <w:hyperlink r:id="rId9" w:history="1">
        <w:r w:rsidR="000F3546" w:rsidRPr="009965C2">
          <w:rPr>
            <w:rStyle w:val="a6"/>
            <w:rFonts w:eastAsia="Calibri"/>
            <w:bCs/>
            <w:sz w:val="28"/>
            <w:szCs w:val="28"/>
            <w:lang w:eastAsia="en-US"/>
          </w:rPr>
          <w:t>http://sdo.pgups.ru</w:t>
        </w:r>
      </w:hyperlink>
      <w:r w:rsidRPr="00F426D2">
        <w:rPr>
          <w:rFonts w:eastAsia="Calibri"/>
          <w:bCs/>
          <w:sz w:val="28"/>
          <w:szCs w:val="28"/>
          <w:lang w:eastAsia="en-US"/>
        </w:rPr>
        <w:t>;</w:t>
      </w:r>
    </w:p>
    <w:p w:rsidR="000F3546" w:rsidRPr="00F426D2" w:rsidRDefault="000F3546" w:rsidP="00A43ECD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Программное обеспечение подлежит ежегодному обновлению.</w:t>
      </w:r>
    </w:p>
    <w:p w:rsidR="00A43ECD" w:rsidRPr="00F426D2" w:rsidRDefault="00A43ECD" w:rsidP="00A43ECD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</w:p>
    <w:p w:rsidR="003855FA" w:rsidRDefault="003855FA" w:rsidP="00A43ECD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</w:p>
    <w:p w:rsidR="003855FA" w:rsidRDefault="003855FA" w:rsidP="00A43ECD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</w:p>
    <w:p w:rsidR="003855FA" w:rsidRDefault="003855FA" w:rsidP="00A43ECD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</w:p>
    <w:p w:rsidR="003855FA" w:rsidRDefault="003855FA" w:rsidP="00A43ECD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</w:p>
    <w:p w:rsidR="003855FA" w:rsidRDefault="003855FA" w:rsidP="00A43ECD">
      <w:pPr>
        <w:widowControl/>
        <w:spacing w:line="240" w:lineRule="auto"/>
        <w:ind w:left="1211" w:firstLine="0"/>
        <w:jc w:val="center"/>
        <w:rPr>
          <w:b/>
          <w:bCs/>
          <w:sz w:val="28"/>
          <w:szCs w:val="28"/>
        </w:rPr>
      </w:pPr>
    </w:p>
    <w:p w:rsidR="00A43ECD" w:rsidRDefault="00A43ECD" w:rsidP="00A43ECD">
      <w:pPr>
        <w:widowControl/>
        <w:spacing w:line="240" w:lineRule="auto"/>
        <w:ind w:left="1571" w:firstLine="0"/>
        <w:jc w:val="center"/>
        <w:rPr>
          <w:b/>
          <w:bCs/>
          <w:sz w:val="28"/>
          <w:szCs w:val="28"/>
        </w:rPr>
      </w:pPr>
    </w:p>
    <w:p w:rsidR="00A43ECD" w:rsidRDefault="00210EAC" w:rsidP="00A43EC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6146800" cy="8394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98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ECD" w:rsidRPr="00011912">
        <w:rPr>
          <w:b/>
          <w:bCs/>
          <w:sz w:val="28"/>
          <w:szCs w:val="28"/>
        </w:rPr>
        <w:t>1</w:t>
      </w:r>
      <w:r w:rsidR="00A43ECD">
        <w:rPr>
          <w:b/>
          <w:bCs/>
          <w:sz w:val="28"/>
          <w:szCs w:val="28"/>
        </w:rPr>
        <w:t>2</w:t>
      </w:r>
      <w:r w:rsidR="00A43ECD" w:rsidRPr="00011912">
        <w:rPr>
          <w:b/>
          <w:bCs/>
          <w:sz w:val="28"/>
          <w:szCs w:val="28"/>
        </w:rPr>
        <w:t xml:space="preserve">. Описание </w:t>
      </w:r>
      <w:r w:rsidR="00A43ECD"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A43ECD" w:rsidRPr="00D2714B" w:rsidRDefault="00A43ECD" w:rsidP="00A43ECD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0F3546" w:rsidRPr="000F3546" w:rsidRDefault="000F3546" w:rsidP="000F3546">
      <w:pPr>
        <w:widowControl/>
        <w:spacing w:line="240" w:lineRule="auto"/>
        <w:ind w:firstLine="0"/>
        <w:rPr>
          <w:bCs/>
          <w:sz w:val="28"/>
        </w:rPr>
      </w:pPr>
    </w:p>
    <w:p w:rsidR="000F3546" w:rsidRPr="000F3546" w:rsidRDefault="000F3546" w:rsidP="000F3546">
      <w:pPr>
        <w:widowControl/>
        <w:spacing w:line="240" w:lineRule="auto"/>
        <w:ind w:firstLine="708"/>
        <w:rPr>
          <w:bCs/>
          <w:sz w:val="28"/>
        </w:rPr>
      </w:pPr>
      <w:r w:rsidRPr="000F3546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0F3546" w:rsidRPr="000F3546" w:rsidRDefault="000F3546" w:rsidP="000F3546">
      <w:pPr>
        <w:widowControl/>
        <w:spacing w:line="240" w:lineRule="auto"/>
        <w:ind w:firstLine="0"/>
        <w:rPr>
          <w:bCs/>
          <w:sz w:val="28"/>
        </w:rPr>
      </w:pPr>
      <w:r w:rsidRPr="000F3546">
        <w:rPr>
          <w:bCs/>
          <w:sz w:val="28"/>
        </w:rPr>
        <w:t>- учебные аудитории для проведения занятий лекционного типа, занятий семинарского типа, курсового проекти</w:t>
      </w:r>
      <w:r w:rsidR="00E81D31">
        <w:rPr>
          <w:bCs/>
          <w:sz w:val="28"/>
        </w:rPr>
        <w:t>рования (выполнения курсовых ра</w:t>
      </w:r>
      <w:r w:rsidRPr="000F3546">
        <w:rPr>
          <w:bCs/>
          <w:sz w:val="28"/>
        </w:rPr>
        <w:t>бот), групповых и индивидуальных консультаций, текущего контроля и промежуточной аттестации;</w:t>
      </w:r>
    </w:p>
    <w:p w:rsidR="000F3546" w:rsidRPr="000F3546" w:rsidRDefault="000F3546" w:rsidP="000F3546">
      <w:pPr>
        <w:widowControl/>
        <w:spacing w:line="240" w:lineRule="auto"/>
        <w:ind w:firstLine="0"/>
        <w:rPr>
          <w:bCs/>
          <w:sz w:val="28"/>
        </w:rPr>
      </w:pPr>
      <w:r w:rsidRPr="000F3546">
        <w:rPr>
          <w:bCs/>
          <w:sz w:val="28"/>
        </w:rPr>
        <w:t>- помещения для самостоятельной работы;</w:t>
      </w:r>
    </w:p>
    <w:p w:rsidR="000F3546" w:rsidRPr="000F3546" w:rsidRDefault="000F3546" w:rsidP="000F3546">
      <w:pPr>
        <w:widowControl/>
        <w:spacing w:line="240" w:lineRule="auto"/>
        <w:ind w:firstLine="0"/>
        <w:rPr>
          <w:bCs/>
          <w:sz w:val="28"/>
        </w:rPr>
      </w:pPr>
      <w:r w:rsidRPr="000F3546">
        <w:rPr>
          <w:bCs/>
          <w:sz w:val="28"/>
        </w:rPr>
        <w:t>- помещения для хранения и профила</w:t>
      </w:r>
      <w:r w:rsidR="00E81D31">
        <w:rPr>
          <w:bCs/>
          <w:sz w:val="28"/>
        </w:rPr>
        <w:t>ктического обслуживания техниче</w:t>
      </w:r>
      <w:r w:rsidRPr="000F3546">
        <w:rPr>
          <w:bCs/>
          <w:sz w:val="28"/>
        </w:rPr>
        <w:t xml:space="preserve">ских средств обучения. </w:t>
      </w:r>
    </w:p>
    <w:p w:rsidR="000F3546" w:rsidRPr="000F3546" w:rsidRDefault="000F3546" w:rsidP="00E81D31">
      <w:pPr>
        <w:widowControl/>
        <w:spacing w:line="240" w:lineRule="auto"/>
        <w:ind w:firstLine="708"/>
        <w:rPr>
          <w:bCs/>
          <w:sz w:val="28"/>
        </w:rPr>
      </w:pPr>
      <w:r w:rsidRPr="000F3546"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</w:t>
      </w:r>
      <w:proofErr w:type="gramStart"/>
      <w:r w:rsidRPr="000F3546">
        <w:rPr>
          <w:bCs/>
          <w:sz w:val="28"/>
        </w:rPr>
        <w:t>дств пр</w:t>
      </w:r>
      <w:proofErr w:type="gramEnd"/>
      <w:r w:rsidRPr="000F3546">
        <w:rPr>
          <w:bCs/>
          <w:sz w:val="28"/>
        </w:rPr>
        <w:t>едлагаются переносные комплекты оборудования для представления информации большой аудитории.</w:t>
      </w:r>
    </w:p>
    <w:p w:rsidR="000F3546" w:rsidRPr="000F3546" w:rsidRDefault="000F3546" w:rsidP="00E81D31">
      <w:pPr>
        <w:widowControl/>
        <w:spacing w:line="240" w:lineRule="auto"/>
        <w:ind w:firstLine="708"/>
        <w:rPr>
          <w:bCs/>
          <w:sz w:val="28"/>
        </w:rPr>
      </w:pPr>
      <w:r w:rsidRPr="000F3546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0F3546" w:rsidRPr="000F3546" w:rsidRDefault="000F3546" w:rsidP="00E81D31">
      <w:pPr>
        <w:widowControl/>
        <w:spacing w:line="240" w:lineRule="auto"/>
        <w:ind w:firstLine="708"/>
        <w:rPr>
          <w:bCs/>
          <w:sz w:val="28"/>
        </w:rPr>
      </w:pPr>
      <w:r w:rsidRPr="000F3546"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0F3546" w:rsidRPr="000F3546" w:rsidRDefault="000F3546" w:rsidP="00E81D31">
      <w:pPr>
        <w:widowControl/>
        <w:spacing w:line="240" w:lineRule="auto"/>
        <w:ind w:firstLine="708"/>
        <w:rPr>
          <w:bCs/>
          <w:sz w:val="28"/>
        </w:rPr>
      </w:pPr>
      <w:r w:rsidRPr="000F3546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43ECD" w:rsidRDefault="000F3546" w:rsidP="00E81D31">
      <w:pPr>
        <w:widowControl/>
        <w:spacing w:line="240" w:lineRule="auto"/>
        <w:ind w:firstLine="708"/>
        <w:rPr>
          <w:rFonts w:eastAsia="Calibri"/>
          <w:bCs/>
          <w:sz w:val="28"/>
          <w:szCs w:val="28"/>
          <w:lang w:eastAsia="en-US"/>
        </w:rPr>
      </w:pPr>
      <w:r w:rsidRPr="000F3546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</w:t>
      </w:r>
    </w:p>
    <w:p w:rsidR="003855FA" w:rsidRDefault="003855FA" w:rsidP="00A43ECD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3855FA" w:rsidRDefault="003855FA" w:rsidP="00A43ECD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A43ECD" w:rsidRDefault="00A43ECD" w:rsidP="00A43ECD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Разработчик программы, доцент                                 </w:t>
      </w:r>
      <w:r w:rsidR="003855FA">
        <w:rPr>
          <w:rFonts w:eastAsia="Calibri"/>
          <w:bCs/>
          <w:sz w:val="28"/>
          <w:szCs w:val="28"/>
          <w:lang w:eastAsia="en-US"/>
        </w:rPr>
        <w:t xml:space="preserve">           </w:t>
      </w:r>
      <w:r>
        <w:rPr>
          <w:rFonts w:eastAsia="Calibri"/>
          <w:bCs/>
          <w:sz w:val="28"/>
          <w:szCs w:val="28"/>
          <w:lang w:eastAsia="en-US"/>
        </w:rPr>
        <w:t xml:space="preserve">   С.О.</w:t>
      </w:r>
      <w:r w:rsidR="003855F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Александров</w:t>
      </w:r>
    </w:p>
    <w:p w:rsidR="00A43ECD" w:rsidRDefault="00A43ECD" w:rsidP="00A43ECD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 </w:t>
      </w:r>
      <w:r w:rsidR="003855FA">
        <w:rPr>
          <w:rFonts w:eastAsia="Calibri"/>
          <w:bCs/>
          <w:sz w:val="28"/>
          <w:szCs w:val="28"/>
          <w:lang w:eastAsia="en-US"/>
        </w:rPr>
        <w:t xml:space="preserve">     </w:t>
      </w:r>
      <w:r>
        <w:rPr>
          <w:rFonts w:eastAsia="Calibri"/>
          <w:bCs/>
          <w:sz w:val="28"/>
          <w:szCs w:val="28"/>
          <w:lang w:eastAsia="en-US"/>
        </w:rPr>
        <w:t xml:space="preserve"> »                  20  </w:t>
      </w:r>
      <w:r w:rsidR="003855FA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  г.         </w:t>
      </w:r>
    </w:p>
    <w:p w:rsidR="00A43ECD" w:rsidRPr="00AC7FD6" w:rsidRDefault="00A43ECD" w:rsidP="00A43ECD">
      <w:pPr>
        <w:widowControl/>
        <w:spacing w:line="240" w:lineRule="auto"/>
        <w:ind w:firstLine="851"/>
        <w:rPr>
          <w:bCs/>
          <w:sz w:val="28"/>
        </w:rPr>
      </w:pPr>
    </w:p>
    <w:p w:rsidR="00A43ECD" w:rsidRDefault="00A43ECD" w:rsidP="00A43ECD">
      <w:pPr>
        <w:spacing w:line="240" w:lineRule="auto"/>
        <w:ind w:firstLine="851"/>
        <w:contextualSpacing/>
        <w:rPr>
          <w:sz w:val="28"/>
          <w:szCs w:val="28"/>
        </w:rPr>
      </w:pPr>
    </w:p>
    <w:p w:rsidR="00B51DE2" w:rsidRDefault="00B51DE2" w:rsidP="00E447C4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0"/>
  </w:num>
  <w:num w:numId="13">
    <w:abstractNumId w:val="17"/>
  </w:num>
  <w:num w:numId="14">
    <w:abstractNumId w:val="19"/>
  </w:num>
  <w:num w:numId="15">
    <w:abstractNumId w:val="18"/>
  </w:num>
  <w:num w:numId="16">
    <w:abstractNumId w:val="12"/>
  </w:num>
  <w:num w:numId="17">
    <w:abstractNumId w:val="3"/>
  </w:num>
  <w:num w:numId="18">
    <w:abstractNumId w:val="15"/>
  </w:num>
  <w:num w:numId="19">
    <w:abstractNumId w:val="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8FD"/>
    <w:rsid w:val="00034024"/>
    <w:rsid w:val="00067D57"/>
    <w:rsid w:val="00072DF0"/>
    <w:rsid w:val="000A1736"/>
    <w:rsid w:val="000B2834"/>
    <w:rsid w:val="000B6233"/>
    <w:rsid w:val="000B7256"/>
    <w:rsid w:val="000D0D16"/>
    <w:rsid w:val="000D1602"/>
    <w:rsid w:val="000D2340"/>
    <w:rsid w:val="000D4F76"/>
    <w:rsid w:val="000E0EC1"/>
    <w:rsid w:val="000E1649"/>
    <w:rsid w:val="000E35E9"/>
    <w:rsid w:val="000F2E20"/>
    <w:rsid w:val="000F3546"/>
    <w:rsid w:val="000F7490"/>
    <w:rsid w:val="00103824"/>
    <w:rsid w:val="00117EDD"/>
    <w:rsid w:val="00122920"/>
    <w:rsid w:val="001267A8"/>
    <w:rsid w:val="001427D7"/>
    <w:rsid w:val="001466E8"/>
    <w:rsid w:val="00152B20"/>
    <w:rsid w:val="00152D38"/>
    <w:rsid w:val="00154D91"/>
    <w:rsid w:val="00160087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3853"/>
    <w:rsid w:val="00205500"/>
    <w:rsid w:val="00210EAC"/>
    <w:rsid w:val="0023148B"/>
    <w:rsid w:val="00233DBB"/>
    <w:rsid w:val="00250727"/>
    <w:rsid w:val="00252906"/>
    <w:rsid w:val="00256777"/>
    <w:rsid w:val="00257AAF"/>
    <w:rsid w:val="00257B07"/>
    <w:rsid w:val="0026040B"/>
    <w:rsid w:val="00265B74"/>
    <w:rsid w:val="002720D1"/>
    <w:rsid w:val="002766FC"/>
    <w:rsid w:val="00282FE9"/>
    <w:rsid w:val="00294080"/>
    <w:rsid w:val="00295547"/>
    <w:rsid w:val="002A228F"/>
    <w:rsid w:val="002A28B2"/>
    <w:rsid w:val="002A662D"/>
    <w:rsid w:val="002B4354"/>
    <w:rsid w:val="002D32EA"/>
    <w:rsid w:val="002D6724"/>
    <w:rsid w:val="002E0DFE"/>
    <w:rsid w:val="002E1FE1"/>
    <w:rsid w:val="002F6403"/>
    <w:rsid w:val="00302D2C"/>
    <w:rsid w:val="0031788C"/>
    <w:rsid w:val="00320379"/>
    <w:rsid w:val="00322E18"/>
    <w:rsid w:val="00324F90"/>
    <w:rsid w:val="00325E06"/>
    <w:rsid w:val="0032760E"/>
    <w:rsid w:val="00334C5D"/>
    <w:rsid w:val="0034314F"/>
    <w:rsid w:val="0034340F"/>
    <w:rsid w:val="00345F47"/>
    <w:rsid w:val="003501E6"/>
    <w:rsid w:val="003508D9"/>
    <w:rsid w:val="0035556A"/>
    <w:rsid w:val="003654DE"/>
    <w:rsid w:val="00380A78"/>
    <w:rsid w:val="003855FA"/>
    <w:rsid w:val="003856B8"/>
    <w:rsid w:val="00390A02"/>
    <w:rsid w:val="00391E71"/>
    <w:rsid w:val="0039566C"/>
    <w:rsid w:val="00397A1D"/>
    <w:rsid w:val="003A4CC6"/>
    <w:rsid w:val="003A777B"/>
    <w:rsid w:val="003B6D2D"/>
    <w:rsid w:val="003C1BCC"/>
    <w:rsid w:val="003C3019"/>
    <w:rsid w:val="003C4293"/>
    <w:rsid w:val="003D4E39"/>
    <w:rsid w:val="004039C2"/>
    <w:rsid w:val="004122E6"/>
    <w:rsid w:val="0041232E"/>
    <w:rsid w:val="00412C37"/>
    <w:rsid w:val="00414729"/>
    <w:rsid w:val="00414F89"/>
    <w:rsid w:val="00435157"/>
    <w:rsid w:val="00443E82"/>
    <w:rsid w:val="004471FC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2EA8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041A"/>
    <w:rsid w:val="005B0DA9"/>
    <w:rsid w:val="005B59F7"/>
    <w:rsid w:val="005B5D66"/>
    <w:rsid w:val="005C09A9"/>
    <w:rsid w:val="005C203E"/>
    <w:rsid w:val="005C214C"/>
    <w:rsid w:val="005D40E9"/>
    <w:rsid w:val="005E4B91"/>
    <w:rsid w:val="005E7600"/>
    <w:rsid w:val="005E7989"/>
    <w:rsid w:val="005F29AD"/>
    <w:rsid w:val="00625760"/>
    <w:rsid w:val="00630A24"/>
    <w:rsid w:val="006338D7"/>
    <w:rsid w:val="006622A4"/>
    <w:rsid w:val="00665E04"/>
    <w:rsid w:val="00670DC4"/>
    <w:rsid w:val="006758BB"/>
    <w:rsid w:val="006759B2"/>
    <w:rsid w:val="00677827"/>
    <w:rsid w:val="0068347C"/>
    <w:rsid w:val="00692E37"/>
    <w:rsid w:val="006B16A4"/>
    <w:rsid w:val="006B4827"/>
    <w:rsid w:val="006B5760"/>
    <w:rsid w:val="006B624F"/>
    <w:rsid w:val="006B6C1A"/>
    <w:rsid w:val="006D1514"/>
    <w:rsid w:val="006E3D9C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B34B4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57791"/>
    <w:rsid w:val="00861829"/>
    <w:rsid w:val="008633AD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E38BE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5346"/>
    <w:rsid w:val="0097218B"/>
    <w:rsid w:val="00973A15"/>
    <w:rsid w:val="00974682"/>
    <w:rsid w:val="00985000"/>
    <w:rsid w:val="0098550A"/>
    <w:rsid w:val="00986C41"/>
    <w:rsid w:val="00990DC5"/>
    <w:rsid w:val="009A1EA8"/>
    <w:rsid w:val="009A3C08"/>
    <w:rsid w:val="009A3F8D"/>
    <w:rsid w:val="009A47DD"/>
    <w:rsid w:val="009B66A3"/>
    <w:rsid w:val="009C08FE"/>
    <w:rsid w:val="009D471B"/>
    <w:rsid w:val="009D66E8"/>
    <w:rsid w:val="009E5E2B"/>
    <w:rsid w:val="009E6AC5"/>
    <w:rsid w:val="00A01F44"/>
    <w:rsid w:val="00A037C3"/>
    <w:rsid w:val="00A03C11"/>
    <w:rsid w:val="00A06EE7"/>
    <w:rsid w:val="00A15FA9"/>
    <w:rsid w:val="00A16963"/>
    <w:rsid w:val="00A174FE"/>
    <w:rsid w:val="00A17B31"/>
    <w:rsid w:val="00A34065"/>
    <w:rsid w:val="00A43ECD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AF453C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4327"/>
    <w:rsid w:val="00BC0A74"/>
    <w:rsid w:val="00BC38E9"/>
    <w:rsid w:val="00BD35FC"/>
    <w:rsid w:val="00BD4749"/>
    <w:rsid w:val="00BE1890"/>
    <w:rsid w:val="00BE1C33"/>
    <w:rsid w:val="00BE37AE"/>
    <w:rsid w:val="00BE4E4C"/>
    <w:rsid w:val="00BE77FD"/>
    <w:rsid w:val="00BF2A32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6DF8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1383"/>
    <w:rsid w:val="00D679E5"/>
    <w:rsid w:val="00D72828"/>
    <w:rsid w:val="00D75AB6"/>
    <w:rsid w:val="00D8235F"/>
    <w:rsid w:val="00D84600"/>
    <w:rsid w:val="00D870FA"/>
    <w:rsid w:val="00D87A57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58AC"/>
    <w:rsid w:val="00DF2FB1"/>
    <w:rsid w:val="00DF7688"/>
    <w:rsid w:val="00E05466"/>
    <w:rsid w:val="00E10201"/>
    <w:rsid w:val="00E20F70"/>
    <w:rsid w:val="00E22B78"/>
    <w:rsid w:val="00E25B65"/>
    <w:rsid w:val="00E25DFA"/>
    <w:rsid w:val="00E357C8"/>
    <w:rsid w:val="00E4212F"/>
    <w:rsid w:val="00E447C4"/>
    <w:rsid w:val="00E44EBF"/>
    <w:rsid w:val="00E57190"/>
    <w:rsid w:val="00E6137C"/>
    <w:rsid w:val="00E61448"/>
    <w:rsid w:val="00E64FBC"/>
    <w:rsid w:val="00E70167"/>
    <w:rsid w:val="00E74C43"/>
    <w:rsid w:val="00E7665D"/>
    <w:rsid w:val="00E76DB1"/>
    <w:rsid w:val="00E8050E"/>
    <w:rsid w:val="00E80B23"/>
    <w:rsid w:val="00E81D31"/>
    <w:rsid w:val="00E8214F"/>
    <w:rsid w:val="00E8576D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515"/>
    <w:rsid w:val="00ED101F"/>
    <w:rsid w:val="00ED1ADD"/>
    <w:rsid w:val="00ED448C"/>
    <w:rsid w:val="00EF6B47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D2178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5B0DA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5C09A9"/>
    <w:rPr>
      <w:color w:val="0000FF" w:themeColor="hyperlink"/>
      <w:u w:val="single"/>
    </w:rPr>
  </w:style>
  <w:style w:type="paragraph" w:styleId="a7">
    <w:name w:val="No Spacing"/>
    <w:uiPriority w:val="1"/>
    <w:qFormat/>
    <w:rsid w:val="003855FA"/>
    <w:pPr>
      <w:widowControl w:val="0"/>
      <w:ind w:firstLine="500"/>
      <w:jc w:val="both"/>
    </w:pPr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2549-7D1F-4E1B-AC67-D3729B58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16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НГИКГ</cp:lastModifiedBy>
  <cp:revision>41</cp:revision>
  <cp:lastPrinted>2018-04-18T07:00:00Z</cp:lastPrinted>
  <dcterms:created xsi:type="dcterms:W3CDTF">2016-02-10T12:13:00Z</dcterms:created>
  <dcterms:modified xsi:type="dcterms:W3CDTF">2018-05-18T06:41:00Z</dcterms:modified>
</cp:coreProperties>
</file>