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.Б.30</w:t>
      </w:r>
      <w:r w:rsidRPr="00D2714B">
        <w:rPr>
          <w:sz w:val="28"/>
          <w:szCs w:val="28"/>
        </w:rPr>
        <w:t>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884D6F" w:rsidRPr="00F11431" w:rsidRDefault="00884D6F" w:rsidP="00884D6F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884D6F" w:rsidRDefault="00884D6F" w:rsidP="00884D6F">
      <w:pPr>
        <w:jc w:val="center"/>
        <w:rPr>
          <w:sz w:val="28"/>
          <w:szCs w:val="28"/>
        </w:rPr>
      </w:pPr>
    </w:p>
    <w:p w:rsidR="00884D6F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463482" w:rsidRPr="00D96588" w:rsidRDefault="00463482" w:rsidP="00463482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F1111D">
        <w:rPr>
          <w:sz w:val="28"/>
          <w:szCs w:val="28"/>
        </w:rPr>
        <w:t>Строительство дорог промышленного транспорта</w:t>
      </w:r>
      <w:r w:rsidRPr="00F11431">
        <w:rPr>
          <w:sz w:val="28"/>
          <w:szCs w:val="28"/>
        </w:rPr>
        <w:t>»</w:t>
      </w:r>
    </w:p>
    <w:p w:rsidR="00463482" w:rsidRDefault="00463482" w:rsidP="004634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3482" w:rsidRPr="00D2714B" w:rsidRDefault="00463482" w:rsidP="004634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B35FB8">
        <w:rPr>
          <w:sz w:val="28"/>
          <w:szCs w:val="28"/>
        </w:rPr>
        <w:t>8</w:t>
      </w:r>
    </w:p>
    <w:p w:rsidR="00884D6F" w:rsidRPr="00D2714B" w:rsidRDefault="004B524D" w:rsidP="00884D6F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Г\Desktop\АДБ\скан\мех грунтов\согласов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АДБ\скан\мех грунтов\согласования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4D6F" w:rsidRPr="00D2714B" w:rsidRDefault="00884D6F" w:rsidP="00884D6F">
      <w:pPr>
        <w:widowControl/>
        <w:spacing w:line="276" w:lineRule="auto"/>
        <w:ind w:firstLine="851"/>
        <w:rPr>
          <w:sz w:val="28"/>
          <w:szCs w:val="28"/>
        </w:rPr>
      </w:pPr>
    </w:p>
    <w:p w:rsidR="007773DC" w:rsidRPr="00B35FB8" w:rsidRDefault="00884D6F" w:rsidP="00B35FB8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4F1E72" w:rsidP="004F1E7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t>приказом Министерства образовании и науки Российской Федерации от 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</w:rPr>
        <w:t xml:space="preserve"> (уровень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)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>, по дисциплине «</w:t>
      </w:r>
      <w:r>
        <w:rPr>
          <w:sz w:val="28"/>
          <w:szCs w:val="28"/>
        </w:rPr>
        <w:t>Основания и фундаменты транспортных сооружений»</w:t>
      </w:r>
      <w:r w:rsidR="00686679" w:rsidRPr="00686679">
        <w:rPr>
          <w:sz w:val="28"/>
          <w:szCs w:val="28"/>
        </w:rPr>
        <w:t>.</w:t>
      </w:r>
    </w:p>
    <w:p w:rsidR="00BC1A20" w:rsidRDefault="0076202B" w:rsidP="00BC1A20">
      <w:pPr>
        <w:shd w:val="clear" w:color="auto" w:fill="FFFFFF"/>
        <w:spacing w:line="307" w:lineRule="exact"/>
        <w:ind w:firstLine="539"/>
        <w:rPr>
          <w:sz w:val="28"/>
          <w:szCs w:val="28"/>
        </w:rPr>
      </w:pPr>
      <w:r w:rsidRPr="0076202B">
        <w:rPr>
          <w:sz w:val="28"/>
          <w:szCs w:val="28"/>
        </w:rPr>
        <w:t xml:space="preserve">Целью изучения дисциплины </w:t>
      </w:r>
      <w:r w:rsidRPr="00686679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сооружений»</w:t>
      </w:r>
      <w:r>
        <w:rPr>
          <w:szCs w:val="28"/>
        </w:rPr>
        <w:t xml:space="preserve"> </w:t>
      </w:r>
      <w:r w:rsidR="00BC1A20" w:rsidRPr="00F73AFB">
        <w:rPr>
          <w:sz w:val="28"/>
          <w:szCs w:val="28"/>
        </w:rPr>
        <w:t>является приобретение знаний в области расчета, проектирования и строительства фундаментов сооружений на естественных и искусственных основаниях в различной геологической и гидрогеологической обстановке, включая территории с особо сложными условиями для строительства</w:t>
      </w:r>
      <w:r w:rsidR="00BC1A20">
        <w:rPr>
          <w:sz w:val="28"/>
          <w:szCs w:val="28"/>
        </w:rPr>
        <w:t>.</w:t>
      </w:r>
    </w:p>
    <w:p w:rsidR="00BC1A20" w:rsidRDefault="00BC1A20" w:rsidP="00BC1A20">
      <w:pPr>
        <w:ind w:firstLine="539"/>
        <w:rPr>
          <w:sz w:val="28"/>
          <w:szCs w:val="28"/>
        </w:rPr>
      </w:pPr>
      <w:r w:rsidRPr="00935A18">
        <w:rPr>
          <w:sz w:val="28"/>
          <w:szCs w:val="28"/>
        </w:rPr>
        <w:t>Для достижения поставленных целей решаютс</w:t>
      </w:r>
      <w:r>
        <w:rPr>
          <w:sz w:val="28"/>
          <w:szCs w:val="28"/>
        </w:rPr>
        <w:t>я</w:t>
      </w:r>
      <w:r w:rsidRPr="00935A18">
        <w:rPr>
          <w:sz w:val="28"/>
          <w:szCs w:val="28"/>
        </w:rPr>
        <w:t xml:space="preserve"> следующие задачи:</w:t>
      </w:r>
    </w:p>
    <w:p w:rsidR="00BC1A20" w:rsidRPr="004D01C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анализ геологической и гидрогеологической ситуации для принятия решения о качестве грунтового основания при выборе соответствующего фундамента;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мелкого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из опускных колодцев и кессонов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свайных фундаментов и фундаментов на сваях-оболочках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основными методами производства работ по сооружению </w:t>
      </w:r>
      <w:r>
        <w:rPr>
          <w:sz w:val="28"/>
          <w:szCs w:val="28"/>
        </w:rPr>
        <w:t xml:space="preserve">и испытанию </w:t>
      </w:r>
      <w:r w:rsidRPr="006B2943">
        <w:rPr>
          <w:sz w:val="28"/>
          <w:szCs w:val="28"/>
        </w:rPr>
        <w:t>фундаментов глубокого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ограждений котлованов и фундаментов в виде «стена в грунте».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>накомство с основными методами создания искусственных оснований.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методами сооружения фундаментов в условиях </w:t>
      </w:r>
      <w:proofErr w:type="spellStart"/>
      <w:r w:rsidRPr="006B2943">
        <w:rPr>
          <w:sz w:val="28"/>
          <w:szCs w:val="28"/>
        </w:rPr>
        <w:t>про</w:t>
      </w:r>
      <w:r>
        <w:rPr>
          <w:sz w:val="28"/>
          <w:szCs w:val="28"/>
        </w:rPr>
        <w:t>садочных</w:t>
      </w:r>
      <w:proofErr w:type="spellEnd"/>
      <w:r>
        <w:rPr>
          <w:sz w:val="28"/>
          <w:szCs w:val="28"/>
        </w:rPr>
        <w:t xml:space="preserve">, слабых, вечномерзлых </w:t>
      </w:r>
      <w:r w:rsidRPr="006B2943">
        <w:rPr>
          <w:sz w:val="28"/>
          <w:szCs w:val="28"/>
        </w:rPr>
        <w:t>грунтов и в районах с высокой сейсмичностью.</w:t>
      </w:r>
    </w:p>
    <w:p w:rsidR="00BC1A20" w:rsidRDefault="00BC1A20" w:rsidP="00BC1A20"/>
    <w:p w:rsidR="00B51DE2" w:rsidRPr="00D2714B" w:rsidRDefault="00B51DE2" w:rsidP="00390304">
      <w:pPr>
        <w:pStyle w:val="1"/>
        <w:ind w:left="0" w:firstLine="851"/>
        <w:contextualSpacing w:val="0"/>
        <w:jc w:val="both"/>
        <w:rPr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</w:t>
      </w:r>
      <w:r w:rsidRPr="002F3AB9">
        <w:rPr>
          <w:b/>
          <w:sz w:val="28"/>
          <w:szCs w:val="28"/>
        </w:rPr>
        <w:t>:</w:t>
      </w:r>
    </w:p>
    <w:p w:rsidR="00BC1A20" w:rsidRDefault="00BC1A20" w:rsidP="00BC1A2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 методы проверки несущей способности конструкций;</w:t>
      </w:r>
    </w:p>
    <w:p w:rsidR="00BC1A20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физико-механические характеристики грунтов и горных пород;</w:t>
      </w:r>
    </w:p>
    <w:p w:rsidR="00BC1A20" w:rsidRPr="00C11B94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принципы и методы изысканий, нормы и правила </w:t>
      </w:r>
      <w:proofErr w:type="gramStart"/>
      <w:r>
        <w:rPr>
          <w:sz w:val="28"/>
          <w:szCs w:val="28"/>
        </w:rPr>
        <w:t>проектирования</w:t>
      </w:r>
      <w:proofErr w:type="gramEnd"/>
      <w:r>
        <w:rPr>
          <w:sz w:val="28"/>
          <w:szCs w:val="28"/>
        </w:rPr>
        <w:t xml:space="preserve"> железных дорог, в том числе мостов, тоннелей и других искусственных сооружений.</w:t>
      </w:r>
    </w:p>
    <w:p w:rsidR="00BC1A20" w:rsidRDefault="00BC1A20" w:rsidP="00BC1A20">
      <w:pPr>
        <w:tabs>
          <w:tab w:val="left" w:pos="540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использовать современные средства вычислительной техники им программного обеспечения для расчета строительных конструкций и сооружений;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выполнять инженерные изыскания и проектирование железных дорог, включая искусственные сооружения;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 разрабатывать проекты конструкций железнодорожного пути, искусственных сооружений.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методами оценки прочности и надежности транспортных сооружений;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типовыми методами анализа напряженно-деформированного состояния элементов конструкций при простейших видах </w:t>
      </w:r>
      <w:proofErr w:type="spellStart"/>
      <w:r>
        <w:rPr>
          <w:sz w:val="28"/>
          <w:szCs w:val="28"/>
        </w:rPr>
        <w:t>загружения</w:t>
      </w:r>
      <w:proofErr w:type="spellEnd"/>
      <w:r>
        <w:rPr>
          <w:sz w:val="28"/>
          <w:szCs w:val="28"/>
        </w:rPr>
        <w:t>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5B636F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C1A20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</w:t>
      </w:r>
      <w:proofErr w:type="gramStart"/>
      <w:r w:rsidRPr="00E7589C">
        <w:rPr>
          <w:sz w:val="28"/>
          <w:szCs w:val="28"/>
        </w:rPr>
        <w:t>следующих</w:t>
      </w:r>
      <w:proofErr w:type="gramEnd"/>
    </w:p>
    <w:p w:rsidR="00BC1A20" w:rsidRDefault="00BC1A20" w:rsidP="00BC1A20">
      <w:pPr>
        <w:tabs>
          <w:tab w:val="left" w:pos="0"/>
        </w:tabs>
        <w:spacing w:line="240" w:lineRule="auto"/>
        <w:contextualSpacing/>
        <w:rPr>
          <w:b/>
          <w:sz w:val="28"/>
          <w:szCs w:val="28"/>
        </w:rPr>
      </w:pPr>
      <w:r w:rsidRPr="00516AB4">
        <w:rPr>
          <w:b/>
          <w:sz w:val="28"/>
          <w:szCs w:val="28"/>
        </w:rPr>
        <w:t>общепрофессиональных компетенций</w:t>
      </w:r>
    </w:p>
    <w:p w:rsidR="00BC1A20" w:rsidRPr="003021E1" w:rsidRDefault="00BC1A20" w:rsidP="00BC1A20">
      <w:pPr>
        <w:spacing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 w:rsidRPr="003021E1">
        <w:rPr>
          <w:color w:val="000000"/>
          <w:sz w:val="28"/>
          <w:szCs w:val="28"/>
        </w:rPr>
        <w:t xml:space="preserve"> (ОПК-7)</w:t>
      </w:r>
      <w:r>
        <w:rPr>
          <w:color w:val="000000"/>
          <w:sz w:val="28"/>
          <w:szCs w:val="28"/>
        </w:rPr>
        <w:t>;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владение основами расчета и проектирования элементов и устройств различных физических принципов действия</w:t>
      </w:r>
      <w:r w:rsidRPr="003021E1">
        <w:rPr>
          <w:color w:val="000000"/>
          <w:sz w:val="28"/>
          <w:szCs w:val="28"/>
        </w:rPr>
        <w:t xml:space="preserve"> (ОПК-13)</w:t>
      </w:r>
      <w:r>
        <w:rPr>
          <w:color w:val="000000"/>
          <w:sz w:val="28"/>
          <w:szCs w:val="28"/>
        </w:rPr>
        <w:t>;</w:t>
      </w:r>
    </w:p>
    <w:p w:rsidR="00BC1A20" w:rsidRPr="00E7589C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516AB4">
        <w:rPr>
          <w:b/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021E1">
        <w:rPr>
          <w:color w:val="000000"/>
          <w:sz w:val="28"/>
          <w:szCs w:val="28"/>
        </w:rPr>
        <w:t>способностью обосновывать принимаемые инженерно-технологические решения</w:t>
      </w:r>
      <w:r>
        <w:rPr>
          <w:color w:val="000000"/>
          <w:sz w:val="28"/>
          <w:szCs w:val="28"/>
        </w:rPr>
        <w:t xml:space="preserve"> </w:t>
      </w:r>
      <w:r w:rsidRPr="003021E1">
        <w:rPr>
          <w:color w:val="000000"/>
          <w:sz w:val="28"/>
          <w:szCs w:val="28"/>
        </w:rPr>
        <w:t>(ПК-7).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</w:t>
      </w:r>
      <w:r w:rsidR="005B636F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5B636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63482" w:rsidRDefault="0046348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3482" w:rsidRDefault="0046348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D2682" w:rsidRPr="00BC1A20" w:rsidRDefault="00B51DE2" w:rsidP="00BC1A2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BC1A20">
        <w:rPr>
          <w:sz w:val="28"/>
          <w:szCs w:val="28"/>
        </w:rPr>
        <w:t>Основания и фундаменты транспортных сооружений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BC1A20">
        <w:rPr>
          <w:sz w:val="28"/>
          <w:szCs w:val="28"/>
        </w:rPr>
        <w:t>Б</w:t>
      </w:r>
      <w:proofErr w:type="gramStart"/>
      <w:r w:rsidR="00BC1A20">
        <w:rPr>
          <w:sz w:val="28"/>
          <w:szCs w:val="28"/>
        </w:rPr>
        <w:t>1</w:t>
      </w:r>
      <w:proofErr w:type="gramEnd"/>
      <w:r w:rsidR="00BC1A20">
        <w:rPr>
          <w:sz w:val="28"/>
          <w:szCs w:val="28"/>
        </w:rPr>
        <w:t>.Б.30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</w:t>
      </w:r>
      <w:r w:rsidR="00ED0FDD" w:rsidRPr="00D2714B">
        <w:rPr>
          <w:sz w:val="28"/>
          <w:szCs w:val="28"/>
        </w:rPr>
        <w:t xml:space="preserve">относится к </w:t>
      </w:r>
      <w:r w:rsidR="00ED0FDD" w:rsidRPr="005F7F0E">
        <w:rPr>
          <w:sz w:val="28"/>
          <w:szCs w:val="28"/>
        </w:rPr>
        <w:t xml:space="preserve">базовой </w:t>
      </w:r>
      <w:r w:rsidR="00ED0FDD" w:rsidRPr="00D2714B">
        <w:rPr>
          <w:sz w:val="28"/>
          <w:szCs w:val="28"/>
        </w:rPr>
        <w:t xml:space="preserve">части и является </w:t>
      </w:r>
      <w:r w:rsidR="00ED0FDD" w:rsidRPr="009C5409">
        <w:rPr>
          <w:sz w:val="28"/>
          <w:szCs w:val="28"/>
        </w:rPr>
        <w:t>обязательной</w:t>
      </w:r>
      <w:r w:rsidR="00ED0FDD" w:rsidRPr="00D2714B">
        <w:rPr>
          <w:sz w:val="28"/>
          <w:szCs w:val="28"/>
        </w:rPr>
        <w:t xml:space="preserve"> </w:t>
      </w:r>
      <w:r w:rsidR="00ED0FDD">
        <w:rPr>
          <w:sz w:val="28"/>
          <w:szCs w:val="28"/>
        </w:rPr>
        <w:t xml:space="preserve">для </w:t>
      </w:r>
      <w:r w:rsidR="00ED0FDD" w:rsidRPr="00D2714B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B51DE2" w:rsidRPr="00ED0FDD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D0FDD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F1111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B35FB8" w:rsidRPr="00D2714B" w:rsidTr="00DB784A">
        <w:trPr>
          <w:jc w:val="center"/>
        </w:trPr>
        <w:tc>
          <w:tcPr>
            <w:tcW w:w="5022" w:type="dxa"/>
            <w:vMerge w:val="restart"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35FB8" w:rsidTr="00DB784A">
        <w:trPr>
          <w:jc w:val="center"/>
        </w:trPr>
        <w:tc>
          <w:tcPr>
            <w:tcW w:w="5022" w:type="dxa"/>
            <w:vMerge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B35FB8" w:rsidRPr="00ED0FDD" w:rsidTr="00DB784A">
        <w:trPr>
          <w:trHeight w:val="2519"/>
          <w:jc w:val="center"/>
        </w:trPr>
        <w:tc>
          <w:tcPr>
            <w:tcW w:w="5022" w:type="dxa"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35FB8" w:rsidRPr="00D2714B" w:rsidRDefault="00B35FB8" w:rsidP="00B35FB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35FB8" w:rsidRPr="00D2714B" w:rsidRDefault="00B35FB8" w:rsidP="00B35FB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35FB8" w:rsidRPr="00D2714B" w:rsidRDefault="00B35FB8" w:rsidP="00B35FB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B35FB8" w:rsidRPr="009C5409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B35FB8" w:rsidRPr="009C5409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B35FB8" w:rsidRPr="009C5409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B35FB8" w:rsidRPr="009C5409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35FB8" w:rsidRPr="00ED0FDD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35FB8" w:rsidTr="00DB784A">
        <w:trPr>
          <w:jc w:val="center"/>
        </w:trPr>
        <w:tc>
          <w:tcPr>
            <w:tcW w:w="5022" w:type="dxa"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33" w:type="dxa"/>
            <w:vAlign w:val="center"/>
          </w:tcPr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B35FB8" w:rsidTr="00DB784A">
        <w:trPr>
          <w:jc w:val="center"/>
        </w:trPr>
        <w:tc>
          <w:tcPr>
            <w:tcW w:w="5022" w:type="dxa"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3" w:type="dxa"/>
            <w:vAlign w:val="center"/>
          </w:tcPr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35FB8" w:rsidTr="00DB784A">
        <w:trPr>
          <w:jc w:val="center"/>
        </w:trPr>
        <w:tc>
          <w:tcPr>
            <w:tcW w:w="5022" w:type="dxa"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3" w:type="dxa"/>
            <w:vAlign w:val="center"/>
          </w:tcPr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35FB8" w:rsidTr="00DB784A">
        <w:trPr>
          <w:jc w:val="center"/>
        </w:trPr>
        <w:tc>
          <w:tcPr>
            <w:tcW w:w="5022" w:type="dxa"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B35FB8" w:rsidRPr="00D2714B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B35FB8" w:rsidRDefault="00B35FB8" w:rsidP="00DB78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63482" w:rsidRDefault="00B35FB8" w:rsidP="00B35FB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649FF">
        <w:rPr>
          <w:i/>
          <w:sz w:val="28"/>
          <w:szCs w:val="28"/>
        </w:rPr>
        <w:t>Примечание: «Форма контроля знаний – экзамен (Э)»</w:t>
      </w:r>
    </w:p>
    <w:p w:rsidR="00463482" w:rsidRDefault="0046348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ED0FDD" w:rsidRPr="00346357" w:rsidRDefault="00ED0FDD" w:rsidP="00ED0FDD">
      <w:pPr>
        <w:ind w:firstLine="0"/>
        <w:jc w:val="center"/>
        <w:rPr>
          <w:sz w:val="28"/>
          <w:szCs w:val="28"/>
        </w:rPr>
      </w:pPr>
      <w:r w:rsidRPr="00D478A9">
        <w:rPr>
          <w:sz w:val="28"/>
          <w:szCs w:val="28"/>
        </w:rPr>
        <w:t>5.1.</w:t>
      </w:r>
      <w:r>
        <w:rPr>
          <w:sz w:val="28"/>
          <w:szCs w:val="28"/>
        </w:rPr>
        <w:t xml:space="preserve">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№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590E47">
              <w:rPr>
                <w:b/>
                <w:sz w:val="24"/>
                <w:szCs w:val="24"/>
              </w:rPr>
              <w:t>п</w:t>
            </w:r>
            <w:proofErr w:type="gramEnd"/>
            <w:r w:rsidRPr="00590E47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Наименование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1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Введение.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грунтового основания и фундамента. Виды геологических и гидрогеологических условий. Генезис грунтов и геологические процессы, учитываемые при проектировании фундаментов. Основные направления совершенствования инженерно-геологических изысканий.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2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грунтовых оснований. Классификация фундаментов по назначению, по характеру работы в грунте, по материалу, по геометрическим параметрам, по жесткости, по глубине заложения, по способу сооружения. Основные направления совершенствования проектирования, расчета и строительства фундаментов на естественных и искусственных основаниях.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Определение минимальной глубины заложения </w:t>
            </w:r>
            <w:r w:rsidRPr="00590E47">
              <w:rPr>
                <w:sz w:val="24"/>
                <w:szCs w:val="24"/>
              </w:rPr>
              <w:lastRenderedPageBreak/>
              <w:t>фундаментов в зависимости от геологических и гидрогеологических условий, глубины размыва, сезонного промерзания грунтов, конструктивных и эксплуатационных особенностей сооружений. Выбор типа и материала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Предварительный подбор размеров фундаментов при действии центральной, внецентренной, горизонтальной нагрузок и их сочетаний. Взаимное влияние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и конструкции фундаментов мелкого заложения (сборные, бетонные и железобетонные фундаменты, фундаменты стен, колонн и подвальных помещений, монолитные ленточные фундаменты, сплошные плиты). Принципы конструирования различных типов фундаментов.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расчетного сопротивления грунта.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Проверки: давлений по подошве, на опрокидывание, на плоский сдвиг по подошве, положения равнодействующей, прочности слабого подстилающего слоя. Определение устойчивости фундамента по поверхностям скольжения. 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Проверка давлений по подошве, расчет осадки методами линейно-деформируемого слоя и послойного суммирования. Расчет крена.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3</w:t>
            </w:r>
          </w:p>
        </w:tc>
      </w:tr>
      <w:tr w:rsidR="00ED0FDD" w:rsidRPr="00590E47" w:rsidTr="00ED0FDD">
        <w:trPr>
          <w:trHeight w:val="1607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глубокого заложения.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на сваях-оболочках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фундаментов глубокого заложения. Виды опускных колодцев. Способы изготовления и доставки на место погружения. Виды сечений колодцев и конструкций ножевой части. Способы извлечения грунта из шахт и облегчения погружения. Переустройство колодцев в кессоны. Расчет опускных колодцев на нагрузки строительного периода: на плавучесть при транспортировке, на достаточность веса при погружении, на невозможность всплытия при откачке воды.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сваи-оболочки. Опыт и область применения. Металлические и </w:t>
            </w:r>
            <w:proofErr w:type="spellStart"/>
            <w:proofErr w:type="gramStart"/>
            <w:r w:rsidRPr="00590E47">
              <w:rPr>
                <w:sz w:val="24"/>
                <w:szCs w:val="24"/>
              </w:rPr>
              <w:t>ж.б</w:t>
            </w:r>
            <w:proofErr w:type="spellEnd"/>
            <w:proofErr w:type="gramEnd"/>
            <w:r w:rsidRPr="00590E47">
              <w:rPr>
                <w:sz w:val="24"/>
                <w:szCs w:val="24"/>
              </w:rPr>
              <w:t>. сваи-оболочки. Конструкция стыков. Оборудование для погружения. Направляющие каркасы. Способы извлечения грунта из внутренней полости. Способы увеличения несущей способности.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4</w:t>
            </w:r>
          </w:p>
        </w:tc>
      </w:tr>
      <w:tr w:rsidR="00ED0FDD" w:rsidRPr="00590E47" w:rsidTr="00ED0FDD">
        <w:trPr>
          <w:trHeight w:val="350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5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опускных колодцев на нагрузки эксплуатационного периода. Проверки давлений на грунт: по подошве колодца, по боковой поверхности, по подошве условного массивного фундамента. Расчет осадки.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достаточности армирования стен </w:t>
            </w:r>
            <w:proofErr w:type="spellStart"/>
            <w:proofErr w:type="gramStart"/>
            <w:r w:rsidRPr="00590E47">
              <w:rPr>
                <w:sz w:val="24"/>
                <w:szCs w:val="24"/>
              </w:rPr>
              <w:t>ж.б</w:t>
            </w:r>
            <w:proofErr w:type="spellEnd"/>
            <w:proofErr w:type="gramEnd"/>
            <w:r w:rsidRPr="00590E47">
              <w:rPr>
                <w:sz w:val="24"/>
                <w:szCs w:val="24"/>
              </w:rPr>
              <w:t>. колодца по прочности на продавливание.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ограждений котлованов. Классификация по </w:t>
            </w:r>
            <w:r w:rsidRPr="00590E47">
              <w:rPr>
                <w:sz w:val="24"/>
                <w:szCs w:val="24"/>
              </w:rPr>
              <w:lastRenderedPageBreak/>
              <w:t xml:space="preserve">назначению и материалу. Шпунты инвентарные и изготавливаемые в грунте. Способы погружения в грунт и изготовления в грунте. </w:t>
            </w:r>
            <w:proofErr w:type="gramStart"/>
            <w:r w:rsidRPr="00590E47">
              <w:rPr>
                <w:sz w:val="24"/>
                <w:szCs w:val="24"/>
              </w:rPr>
              <w:t>Основные положения расчета шпунтовых ограждений аналитическим и графоаналитическим методами с учетом анкерной крепи.</w:t>
            </w:r>
            <w:proofErr w:type="gramEnd"/>
            <w:r w:rsidRPr="00590E47">
              <w:rPr>
                <w:sz w:val="24"/>
                <w:szCs w:val="24"/>
              </w:rPr>
              <w:t xml:space="preserve"> Расчет закладных анкерных плит.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lastRenderedPageBreak/>
              <w:t>Модуль 5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Свайные фундаменты.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свайных фундаментов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сваи. Хронология </w:t>
            </w:r>
            <w:proofErr w:type="gramStart"/>
            <w:r w:rsidRPr="00590E47">
              <w:rPr>
                <w:sz w:val="24"/>
                <w:szCs w:val="24"/>
              </w:rPr>
              <w:t>свайного</w:t>
            </w:r>
            <w:proofErr w:type="gramEnd"/>
            <w:r w:rsidRPr="00590E47">
              <w:rPr>
                <w:sz w:val="24"/>
                <w:szCs w:val="24"/>
              </w:rPr>
              <w:t xml:space="preserve"> фундаментостроения. Классификация свай по материалу, геометрическим параметрам, способу погружения, характеру работы в грунте. Виды свайных ростверков.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Деревянные сваи. Область и опыт применения. Конструкция острия и стыков. Сваи-сплотки.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Металлические сваи. Область и опыт применения. Винтовые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Бетонные сваи. Область и опыт применения. Пирамидальные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Железобетонные сваи заводского изготовления. Классификация по виду сечения и армирования.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Оборудование для погружения свай.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7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Несущая способность одиночной сваи по грунту и по материалу. Определение несущей способности сваи по результатам статического зондирования и ее полевого испытания.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вертикальных усилий в сваях под жестким ростверком от действия вертикальной, горизонтальной нагрузок и момента.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свайного ростверка методом перемещений.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изгибающих моментов и перерезывающих сил в свае от горизонтальной силы и момента, приложенных к голове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Проверки прочности и </w:t>
            </w:r>
            <w:proofErr w:type="spellStart"/>
            <w:r w:rsidRPr="00590E47">
              <w:rPr>
                <w:sz w:val="24"/>
                <w:szCs w:val="24"/>
              </w:rPr>
              <w:t>деформативности</w:t>
            </w:r>
            <w:proofErr w:type="spellEnd"/>
            <w:r w:rsidRPr="00590E47">
              <w:rPr>
                <w:sz w:val="24"/>
                <w:szCs w:val="24"/>
              </w:rPr>
              <w:t xml:space="preserve"> свайного фундамента как условного массивного.</w:t>
            </w:r>
          </w:p>
        </w:tc>
      </w:tr>
      <w:tr w:rsidR="00ED0FDD" w:rsidRPr="00590E47" w:rsidTr="00ED0FDD">
        <w:trPr>
          <w:trHeight w:val="361"/>
        </w:trPr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6</w:t>
            </w:r>
          </w:p>
        </w:tc>
      </w:tr>
      <w:tr w:rsidR="00ED0FDD" w:rsidRPr="00590E47" w:rsidTr="00ED0FDD">
        <w:trPr>
          <w:trHeight w:val="523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Искусственные основания.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Замена грунтов. Грунтовые подушки. Уплотнение и осушение грунтов. Песчаные сваи и дрены. </w:t>
            </w:r>
            <w:proofErr w:type="spellStart"/>
            <w:r w:rsidRPr="00590E47">
              <w:rPr>
                <w:sz w:val="24"/>
                <w:szCs w:val="24"/>
              </w:rPr>
              <w:t>Виброфлотация</w:t>
            </w:r>
            <w:proofErr w:type="spellEnd"/>
            <w:r w:rsidRPr="00590E47">
              <w:rPr>
                <w:sz w:val="24"/>
                <w:szCs w:val="24"/>
              </w:rPr>
              <w:t xml:space="preserve">. Технология смешивания на месте. Армирование грунтов. Закрепление грунтов инъекционной и струйной цементацией. Силикатизация. </w:t>
            </w:r>
            <w:proofErr w:type="spellStart"/>
            <w:r w:rsidRPr="00590E47">
              <w:rPr>
                <w:sz w:val="24"/>
                <w:szCs w:val="24"/>
              </w:rPr>
              <w:t>Смолизация</w:t>
            </w:r>
            <w:proofErr w:type="spellEnd"/>
            <w:r w:rsidRPr="00590E47">
              <w:rPr>
                <w:sz w:val="24"/>
                <w:szCs w:val="24"/>
              </w:rPr>
              <w:t xml:space="preserve">. Глинизация. Битумизация. Термическое закрепление. </w:t>
            </w:r>
            <w:proofErr w:type="spellStart"/>
            <w:r w:rsidRPr="00590E47">
              <w:rPr>
                <w:sz w:val="24"/>
                <w:szCs w:val="24"/>
              </w:rPr>
              <w:t>Электроосмос</w:t>
            </w:r>
            <w:proofErr w:type="spellEnd"/>
            <w:r w:rsidRPr="00590E47">
              <w:rPr>
                <w:sz w:val="24"/>
                <w:szCs w:val="24"/>
              </w:rPr>
              <w:t>. Замораживание.</w:t>
            </w:r>
          </w:p>
        </w:tc>
      </w:tr>
      <w:tr w:rsidR="00ED0FDD" w:rsidRPr="00590E47" w:rsidTr="00ED0FDD">
        <w:trPr>
          <w:trHeight w:val="1068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9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в сложных инженерно-геологических условиях.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Сооружение фундаментов в условиях </w:t>
            </w:r>
            <w:proofErr w:type="spellStart"/>
            <w:r w:rsidRPr="00590E47">
              <w:rPr>
                <w:sz w:val="24"/>
                <w:szCs w:val="24"/>
              </w:rPr>
              <w:t>просадочных</w:t>
            </w:r>
            <w:proofErr w:type="spellEnd"/>
            <w:r w:rsidRPr="00590E47">
              <w:rPr>
                <w:sz w:val="24"/>
                <w:szCs w:val="24"/>
              </w:rPr>
              <w:t xml:space="preserve"> грунтов. Лессы. Типы грунтов по просадочности. Способы строительства.  Сооружение фундаментов в условиях слабых грунтов. Типы слабых грунтов. Негативное трение грунта. Сооружение фундаментов в условиях вечномерзлых грунтов.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принципы строительства. Виды применяемых фундаментов. Сооружение фундаментов в районах с высокой сейсмичностью. </w:t>
            </w:r>
            <w:proofErr w:type="spellStart"/>
            <w:r w:rsidRPr="00590E47">
              <w:rPr>
                <w:sz w:val="24"/>
                <w:szCs w:val="24"/>
              </w:rPr>
              <w:t>Балльность</w:t>
            </w:r>
            <w:proofErr w:type="spellEnd"/>
            <w:r w:rsidRPr="00590E47">
              <w:rPr>
                <w:sz w:val="24"/>
                <w:szCs w:val="24"/>
              </w:rPr>
              <w:t xml:space="preserve">, коэффициент </w:t>
            </w:r>
            <w:r w:rsidRPr="00590E47">
              <w:rPr>
                <w:sz w:val="24"/>
                <w:szCs w:val="24"/>
              </w:rPr>
              <w:lastRenderedPageBreak/>
              <w:t>сейсмичности, инерционная сила и учет их в расчетах фундаментов. Рекомендуемые типы фундаментов.</w:t>
            </w:r>
          </w:p>
        </w:tc>
      </w:tr>
    </w:tbl>
    <w:p w:rsidR="009003F0" w:rsidRDefault="009003F0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117E6E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F1111D" w:rsidRDefault="00F1111D" w:rsidP="00FE255F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B35FB8" w:rsidRPr="00AF28AB" w:rsidTr="00DB784A">
        <w:tc>
          <w:tcPr>
            <w:tcW w:w="825" w:type="dxa"/>
            <w:shd w:val="clear" w:color="auto" w:fill="auto"/>
            <w:vAlign w:val="center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proofErr w:type="gramStart"/>
            <w:r w:rsidRPr="00AF28AB">
              <w:rPr>
                <w:b/>
                <w:sz w:val="28"/>
                <w:szCs w:val="28"/>
              </w:rPr>
              <w:t>п</w:t>
            </w:r>
            <w:proofErr w:type="gramEnd"/>
            <w:r w:rsidRPr="00AF28A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B35FB8" w:rsidRPr="00AF28AB" w:rsidTr="00DB784A">
        <w:tc>
          <w:tcPr>
            <w:tcW w:w="825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</w:tr>
      <w:tr w:rsidR="00B35FB8" w:rsidRPr="00AF28AB" w:rsidTr="00DB784A">
        <w:tc>
          <w:tcPr>
            <w:tcW w:w="825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B35FB8" w:rsidRPr="00AF28AB" w:rsidTr="00DB784A">
        <w:tc>
          <w:tcPr>
            <w:tcW w:w="825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5FB8" w:rsidRPr="00AF28AB" w:rsidTr="00DB784A">
        <w:tc>
          <w:tcPr>
            <w:tcW w:w="825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B35FB8" w:rsidRPr="00AF28AB" w:rsidTr="00DB784A">
        <w:tc>
          <w:tcPr>
            <w:tcW w:w="825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5FB8" w:rsidRPr="00AF28AB" w:rsidTr="00DB784A">
        <w:tc>
          <w:tcPr>
            <w:tcW w:w="825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B35FB8" w:rsidRPr="00AF28AB" w:rsidTr="00DB784A">
        <w:tc>
          <w:tcPr>
            <w:tcW w:w="825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B35FB8" w:rsidRPr="00AF28AB" w:rsidTr="00DB784A">
        <w:tc>
          <w:tcPr>
            <w:tcW w:w="825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35FB8" w:rsidRPr="00AF28AB" w:rsidTr="00DB784A">
        <w:tc>
          <w:tcPr>
            <w:tcW w:w="825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</w:tr>
      <w:tr w:rsidR="00B35FB8" w:rsidRPr="00AF28AB" w:rsidTr="00DB784A">
        <w:tc>
          <w:tcPr>
            <w:tcW w:w="4928" w:type="dxa"/>
            <w:gridSpan w:val="2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B35FB8" w:rsidRPr="00AF28AB" w:rsidRDefault="00B35FB8" w:rsidP="00DB784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117E6E" w:rsidRDefault="00117E6E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DF500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3F4987" w:rsidRDefault="003F498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Default="00DF500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415B4A" w:rsidRDefault="00415B4A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995ED5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</w:t>
      </w:r>
      <w:r w:rsidRPr="00995ED5">
        <w:rPr>
          <w:b/>
          <w:bCs/>
          <w:sz w:val="28"/>
          <w:szCs w:val="28"/>
        </w:rPr>
        <w:t xml:space="preserve">работы </w:t>
      </w:r>
      <w:proofErr w:type="gramStart"/>
      <w:r w:rsidRPr="00995ED5">
        <w:rPr>
          <w:b/>
          <w:bCs/>
          <w:sz w:val="28"/>
          <w:szCs w:val="28"/>
        </w:rPr>
        <w:t>обучающихся</w:t>
      </w:r>
      <w:proofErr w:type="gramEnd"/>
      <w:r w:rsidRPr="00995ED5">
        <w:rPr>
          <w:b/>
          <w:bCs/>
          <w:sz w:val="28"/>
          <w:szCs w:val="28"/>
        </w:rPr>
        <w:t xml:space="preserve"> по дисциплине</w:t>
      </w:r>
    </w:p>
    <w:p w:rsidR="00A21755" w:rsidRPr="00995ED5" w:rsidRDefault="00A2175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753"/>
        <w:gridCol w:w="5346"/>
      </w:tblGrid>
      <w:tr w:rsidR="00FE255F" w:rsidRPr="009F761D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№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9335BD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9335BD">
              <w:rPr>
                <w:b/>
                <w:bCs/>
                <w:sz w:val="28"/>
                <w:szCs w:val="28"/>
              </w:rPr>
              <w:t>/п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Введение.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039E8" w:rsidTr="0076202B">
        <w:trPr>
          <w:trHeight w:val="415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  <w:p w:rsidR="009335BD" w:rsidRPr="00021307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9335BD" w:rsidRPr="00A039E8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4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глубокого заложения.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на сваях-оболочках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5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>
              <w:rPr>
                <w:sz w:val="24"/>
                <w:szCs w:val="24"/>
              </w:rPr>
              <w:t xml:space="preserve">.: </w:t>
            </w:r>
            <w:proofErr w:type="gramEnd"/>
            <w:r>
              <w:rPr>
                <w:sz w:val="24"/>
                <w:szCs w:val="24"/>
              </w:rPr>
              <w:lastRenderedPageBreak/>
              <w:t>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82815" w:rsidTr="0076202B">
        <w:trPr>
          <w:trHeight w:val="359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lastRenderedPageBreak/>
              <w:t>6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7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Свайные фундаменты</w:t>
            </w: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свайных фундаментов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9335BD" w:rsidRPr="00A82815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</w:tc>
      </w:tr>
      <w:tr w:rsidR="009335BD" w:rsidRPr="00A82815" w:rsidTr="0076202B">
        <w:trPr>
          <w:trHeight w:val="303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Искусственные основания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в сложных инженерно-геологических условиях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9335BD" w:rsidRPr="00A82815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</w:tc>
      </w:tr>
    </w:tbl>
    <w:p w:rsidR="008168D5" w:rsidRDefault="008168D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FE255F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9335BD" w:rsidRPr="00774189" w:rsidRDefault="009335BD" w:rsidP="009335B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FE255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B51DE2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0B42" w:rsidRPr="00820B42" w:rsidRDefault="00820B4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Р.А. Основания и фундаменты: Учебник/ Р.А.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В.Д. Карлов, И.И. Сахаров, А.И. Осокин. – М.: АСВ, 2011. – 392с.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Берлинов</w:t>
      </w:r>
      <w:proofErr w:type="spellEnd"/>
      <w:r>
        <w:rPr>
          <w:sz w:val="28"/>
          <w:szCs w:val="28"/>
        </w:rPr>
        <w:t xml:space="preserve">, М.В. Основания и фундаменты: Учебник. 4-е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./</w:t>
      </w:r>
      <w:r w:rsidRPr="00CC45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М.В. </w:t>
      </w: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>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Изд-во «Лань», 2011 – 320 с.</w:t>
      </w:r>
    </w:p>
    <w:p w:rsidR="00B35FB8" w:rsidRDefault="00B35FB8" w:rsidP="00995ED5">
      <w:pPr>
        <w:spacing w:line="240" w:lineRule="auto"/>
        <w:ind w:firstLine="851"/>
        <w:contextualSpacing/>
        <w:rPr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Абелев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М.Ю.Основы</w:t>
      </w:r>
      <w:proofErr w:type="spellEnd"/>
      <w:r>
        <w:rPr>
          <w:sz w:val="28"/>
          <w:szCs w:val="28"/>
        </w:rPr>
        <w:t xml:space="preserve"> проектирования и строительства на </w:t>
      </w:r>
      <w:proofErr w:type="spellStart"/>
      <w:r>
        <w:rPr>
          <w:sz w:val="28"/>
          <w:szCs w:val="28"/>
        </w:rPr>
        <w:t>просадочных</w:t>
      </w:r>
      <w:proofErr w:type="spellEnd"/>
      <w:r>
        <w:rPr>
          <w:sz w:val="28"/>
          <w:szCs w:val="28"/>
        </w:rPr>
        <w:t xml:space="preserve"> грунтах/ М.Ю. Абелев, </w:t>
      </w:r>
      <w:proofErr w:type="spellStart"/>
      <w:r>
        <w:rPr>
          <w:sz w:val="28"/>
          <w:szCs w:val="28"/>
        </w:rPr>
        <w:t>Ю.М.Абелев</w:t>
      </w:r>
      <w:proofErr w:type="spellEnd"/>
      <w:r>
        <w:rPr>
          <w:sz w:val="28"/>
          <w:szCs w:val="28"/>
        </w:rPr>
        <w:t xml:space="preserve">. –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1979.- 272 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Коновалов</w:t>
      </w:r>
      <w:proofErr w:type="gramEnd"/>
      <w:r>
        <w:rPr>
          <w:sz w:val="28"/>
          <w:szCs w:val="28"/>
        </w:rPr>
        <w:t xml:space="preserve">, П.А. Устройство фундаментов на </w:t>
      </w:r>
      <w:proofErr w:type="spellStart"/>
      <w:r>
        <w:rPr>
          <w:sz w:val="28"/>
          <w:szCs w:val="28"/>
        </w:rPr>
        <w:t>заторфованных</w:t>
      </w:r>
      <w:proofErr w:type="spellEnd"/>
      <w:r>
        <w:rPr>
          <w:sz w:val="28"/>
          <w:szCs w:val="28"/>
        </w:rPr>
        <w:t xml:space="preserve"> грунтах/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П.А. Коновалов. -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 -161с.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>, Б.А. Химическое закрепление грунтов в строительстве/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Б.А. </w:t>
      </w: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., 1986. -264с.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Руководство по проектированию свайных фундаментов/НИИОСП. – М.: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</w:t>
      </w:r>
    </w:p>
    <w:p w:rsidR="00B35FB8" w:rsidRDefault="00B35FB8" w:rsidP="00B35FB8">
      <w:pPr>
        <w:widowControl/>
        <w:spacing w:line="240" w:lineRule="auto"/>
        <w:ind w:left="900" w:firstLine="0"/>
        <w:jc w:val="left"/>
        <w:rPr>
          <w:sz w:val="28"/>
          <w:szCs w:val="28"/>
        </w:rPr>
      </w:pPr>
    </w:p>
    <w:p w:rsidR="009335BD" w:rsidRDefault="00B35FB8" w:rsidP="00B35FB8">
      <w:pPr>
        <w:spacing w:line="240" w:lineRule="auto"/>
        <w:ind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</w:t>
      </w:r>
      <w:r w:rsidR="00995ED5" w:rsidRPr="00104973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9335BD" w:rsidRDefault="009335BD" w:rsidP="009335BD">
      <w:pPr>
        <w:spacing w:line="240" w:lineRule="auto"/>
        <w:contextualSpacing/>
        <w:rPr>
          <w:bCs/>
          <w:sz w:val="28"/>
          <w:szCs w:val="28"/>
        </w:rPr>
      </w:pPr>
    </w:p>
    <w:p w:rsidR="00995ED5" w:rsidRPr="009335BD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35-13330-2011. Мосты и трубы. 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- 342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995ED5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95ED5" w:rsidRDefault="00995ED5" w:rsidP="00995ED5">
      <w:pPr>
        <w:widowControl/>
        <w:spacing w:line="240" w:lineRule="auto"/>
        <w:ind w:firstLine="0"/>
        <w:rPr>
          <w:sz w:val="28"/>
          <w:szCs w:val="28"/>
        </w:rPr>
      </w:pPr>
    </w:p>
    <w:p w:rsidR="00774189" w:rsidRDefault="00995ED5" w:rsidP="00995ED5">
      <w:pPr>
        <w:widowControl/>
        <w:spacing w:line="240" w:lineRule="auto"/>
        <w:ind w:left="426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В.Г.</w:t>
      </w:r>
      <w:r>
        <w:rPr>
          <w:sz w:val="28"/>
          <w:szCs w:val="28"/>
        </w:rPr>
        <w:t xml:space="preserve"> Расчет оснований сооружений /В.Г. </w:t>
      </w:r>
      <w:proofErr w:type="spellStart"/>
      <w:r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 xml:space="preserve">. – Л.: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1970. – 208 с.</w:t>
      </w:r>
    </w:p>
    <w:p w:rsidR="00995ED5" w:rsidRDefault="00995E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1336A" w:rsidRPr="006338D7" w:rsidRDefault="0091336A" w:rsidP="009133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1336A" w:rsidRDefault="0091336A" w:rsidP="0091336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1336A" w:rsidRDefault="0091336A" w:rsidP="0091336A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91336A" w:rsidRPr="007B643F" w:rsidRDefault="0091336A" w:rsidP="0091336A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4F0F13">
        <w:rPr>
          <w:sz w:val="28"/>
          <w:szCs w:val="28"/>
        </w:rPr>
        <w:t>лектронная информационно-образовательная среда</w:t>
      </w:r>
      <w:r>
        <w:rPr>
          <w:sz w:val="28"/>
          <w:szCs w:val="28"/>
        </w:rPr>
        <w:t xml:space="preserve">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4F0F13">
        <w:rPr>
          <w:sz w:val="28"/>
          <w:szCs w:val="28"/>
        </w:rPr>
        <w:t>. [Электронный ресурс]. – Реж</w:t>
      </w:r>
      <w:r>
        <w:rPr>
          <w:sz w:val="28"/>
          <w:szCs w:val="28"/>
        </w:rPr>
        <w:t>им доступа: http://sdo.pgups.ru</w:t>
      </w:r>
      <w:r w:rsidRPr="004F0F13">
        <w:rPr>
          <w:sz w:val="28"/>
          <w:szCs w:val="28"/>
        </w:rPr>
        <w:t>.</w:t>
      </w:r>
    </w:p>
    <w:p w:rsidR="0091336A" w:rsidRPr="00B53027" w:rsidRDefault="0091336A" w:rsidP="0091336A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lastRenderedPageBreak/>
        <w:t xml:space="preserve">Профессиональные справочные системы </w:t>
      </w:r>
      <w:proofErr w:type="spellStart"/>
      <w:r w:rsidRPr="00B53027">
        <w:rPr>
          <w:bCs/>
          <w:sz w:val="28"/>
          <w:szCs w:val="28"/>
        </w:rPr>
        <w:t>Техэксперт</w:t>
      </w:r>
      <w:proofErr w:type="spellEnd"/>
      <w:r w:rsidRPr="00B53027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B53027">
        <w:rPr>
          <w:bCs/>
          <w:sz w:val="28"/>
          <w:szCs w:val="28"/>
          <w:lang w:val="en-US"/>
        </w:rPr>
        <w:t>http</w:t>
      </w:r>
      <w:r w:rsidRPr="00B53027">
        <w:rPr>
          <w:bCs/>
          <w:sz w:val="28"/>
          <w:szCs w:val="28"/>
        </w:rPr>
        <w:t>://</w:t>
      </w:r>
      <w:r w:rsidRPr="00B53027">
        <w:rPr>
          <w:bCs/>
          <w:sz w:val="28"/>
          <w:szCs w:val="28"/>
          <w:lang w:val="en-US"/>
        </w:rPr>
        <w:t>www</w:t>
      </w:r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cntd</w:t>
      </w:r>
      <w:proofErr w:type="spellEnd"/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ru</w:t>
      </w:r>
      <w:proofErr w:type="spellEnd"/>
      <w:r w:rsidRPr="00B53027">
        <w:rPr>
          <w:bCs/>
          <w:sz w:val="28"/>
          <w:szCs w:val="28"/>
        </w:rPr>
        <w:t>/, свободный</w:t>
      </w:r>
      <w:r w:rsidRPr="00B53027">
        <w:rPr>
          <w:sz w:val="28"/>
          <w:szCs w:val="28"/>
        </w:rPr>
        <w:t xml:space="preserve">— </w:t>
      </w:r>
      <w:proofErr w:type="spellStart"/>
      <w:proofErr w:type="gramStart"/>
      <w:r w:rsidRPr="00B53027">
        <w:rPr>
          <w:sz w:val="28"/>
          <w:szCs w:val="28"/>
        </w:rPr>
        <w:t>За</w:t>
      </w:r>
      <w:proofErr w:type="gramEnd"/>
      <w:r w:rsidRPr="00B53027">
        <w:rPr>
          <w:sz w:val="28"/>
          <w:szCs w:val="28"/>
        </w:rPr>
        <w:t>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91336A" w:rsidRDefault="0091336A" w:rsidP="0091336A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91336A" w:rsidRPr="00B53027" w:rsidRDefault="0091336A" w:rsidP="0091336A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 w:rsidRPr="00751899"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 w:rsidRPr="00751899">
        <w:rPr>
          <w:bCs/>
          <w:color w:val="000000"/>
          <w:sz w:val="28"/>
          <w:szCs w:val="28"/>
        </w:rPr>
        <w:t xml:space="preserve">, свободный. </w:t>
      </w:r>
      <w:r w:rsidRPr="00B53027">
        <w:rPr>
          <w:sz w:val="28"/>
          <w:szCs w:val="28"/>
        </w:rPr>
        <w:t xml:space="preserve">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91336A" w:rsidRPr="00B53027" w:rsidRDefault="0091336A" w:rsidP="0091336A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E3356" w:rsidRDefault="001E33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5ED5" w:rsidRPr="00E530FA" w:rsidRDefault="00B51DE2" w:rsidP="00995ED5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</w:t>
      </w:r>
      <w:r w:rsidR="00995ED5"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="00995ED5" w:rsidRPr="00E530FA">
        <w:rPr>
          <w:b/>
          <w:bCs/>
          <w:sz w:val="28"/>
          <w:szCs w:val="28"/>
        </w:rPr>
        <w:t>обучающихся</w:t>
      </w:r>
      <w:proofErr w:type="gramEnd"/>
      <w:r w:rsidR="00995ED5"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995ED5" w:rsidRPr="00E530FA" w:rsidRDefault="00995ED5" w:rsidP="00995ED5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995ED5" w:rsidRPr="00E530FA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995ED5" w:rsidRPr="00E530FA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5ED5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95ED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  <w:r>
        <w:rPr>
          <w:bCs/>
          <w:sz w:val="28"/>
          <w:szCs w:val="28"/>
        </w:rPr>
        <w:t xml:space="preserve">.  </w:t>
      </w:r>
    </w:p>
    <w:p w:rsidR="00995ED5" w:rsidRPr="00995ED5" w:rsidRDefault="00995ED5" w:rsidP="00995ED5">
      <w:pPr>
        <w:tabs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</w:p>
    <w:p w:rsidR="00995ED5" w:rsidRDefault="00B51DE2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995ED5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95ED5" w:rsidRPr="00E530FA" w:rsidRDefault="00995ED5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BD1775" w:rsidRDefault="00BD1775" w:rsidP="00BD1775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sz w:val="28"/>
          <w:szCs w:val="28"/>
        </w:rPr>
        <w:t xml:space="preserve">Основания и фундаменты транспортных сооружений»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BD1775" w:rsidRDefault="00BD1775" w:rsidP="00BD1775">
      <w:pPr>
        <w:numPr>
          <w:ilvl w:val="0"/>
          <w:numId w:val="40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BD1775" w:rsidRDefault="00BD1775" w:rsidP="00BD1775">
      <w:pPr>
        <w:numPr>
          <w:ilvl w:val="0"/>
          <w:numId w:val="40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BD1775" w:rsidRDefault="00BD1775" w:rsidP="00BD1775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</w:t>
      </w:r>
      <w:r>
        <w:rPr>
          <w:bCs/>
          <w:sz w:val="28"/>
          <w:szCs w:val="28"/>
        </w:rPr>
        <w:lastRenderedPageBreak/>
        <w:t>учебных занятий, консультаций, текущего контроля и промежуточной аттестации, самостоятельной работы.</w:t>
      </w:r>
    </w:p>
    <w:p w:rsidR="00BD1775" w:rsidRDefault="00F8495F" w:rsidP="00BD1775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40F9677" wp14:editId="250C1FA9">
            <wp:simplePos x="0" y="0"/>
            <wp:positionH relativeFrom="column">
              <wp:posOffset>-89535</wp:posOffset>
            </wp:positionH>
            <wp:positionV relativeFrom="paragraph">
              <wp:posOffset>-452120</wp:posOffset>
            </wp:positionV>
            <wp:extent cx="6184986" cy="6572250"/>
            <wp:effectExtent l="0" t="0" r="6350" b="0"/>
            <wp:wrapNone/>
            <wp:docPr id="1" name="Рисунок 1" descr="C:\Users\СГ\Desktop\ПТ\скан\ОиФ\опис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Г\Desktop\ПТ\скан\ОиФ\описание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1" t="6998" r="8988" b="32401"/>
                    <a:stretch/>
                  </pic:blipFill>
                  <pic:spPr bwMode="auto">
                    <a:xfrm>
                      <a:off x="0" y="0"/>
                      <a:ext cx="6184986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775" w:rsidRDefault="00BD1775" w:rsidP="00BD1775">
      <w:pPr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D1775" w:rsidRDefault="00BD1775" w:rsidP="00BD1775">
      <w:pPr>
        <w:spacing w:line="240" w:lineRule="auto"/>
        <w:ind w:firstLine="0"/>
        <w:rPr>
          <w:bCs/>
          <w:szCs w:val="16"/>
        </w:rPr>
      </w:pPr>
    </w:p>
    <w:p w:rsidR="00BD1775" w:rsidRDefault="00BD1775" w:rsidP="00BD177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>
        <w:rPr>
          <w:bCs/>
          <w:sz w:val="28"/>
          <w:szCs w:val="28"/>
        </w:rPr>
        <w:t xml:space="preserve"> и соответствует</w:t>
      </w:r>
      <w:r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BD1775" w:rsidRDefault="00BD1775" w:rsidP="00BD1775">
      <w:pPr>
        <w:spacing w:line="240" w:lineRule="auto"/>
        <w:ind w:firstLine="851"/>
        <w:rPr>
          <w:bCs/>
          <w:sz w:val="28"/>
          <w:highlight w:val="yellow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D1775" w:rsidRDefault="00BD1775" w:rsidP="00BD177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BD1775" w:rsidRDefault="00BD1775" w:rsidP="00BD177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BD1775" w:rsidRDefault="00BD1775" w:rsidP="00BD177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35FB8" w:rsidRDefault="00B35FB8" w:rsidP="00BD1775">
      <w:pPr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2126"/>
        <w:gridCol w:w="2552"/>
      </w:tblGrid>
      <w:tr w:rsidR="00B35FB8" w:rsidRPr="00246809" w:rsidTr="00B35FB8">
        <w:tc>
          <w:tcPr>
            <w:tcW w:w="4644" w:type="dxa"/>
          </w:tcPr>
          <w:p w:rsidR="00B35FB8" w:rsidRPr="00246809" w:rsidRDefault="00B35FB8" w:rsidP="00B35FB8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126" w:type="dxa"/>
            <w:vAlign w:val="bottom"/>
          </w:tcPr>
          <w:p w:rsidR="00B35FB8" w:rsidRPr="00246809" w:rsidRDefault="00B35FB8" w:rsidP="00B35FB8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____________</w:t>
            </w:r>
          </w:p>
        </w:tc>
        <w:tc>
          <w:tcPr>
            <w:tcW w:w="2552" w:type="dxa"/>
            <w:vAlign w:val="bottom"/>
          </w:tcPr>
          <w:p w:rsidR="00B35FB8" w:rsidRPr="00246809" w:rsidRDefault="00B35FB8" w:rsidP="00B35FB8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Г</w:t>
            </w:r>
            <w:r w:rsidRPr="00246809">
              <w:rPr>
                <w:sz w:val="28"/>
                <w:szCs w:val="28"/>
              </w:rPr>
              <w:t>. Колмогоров</w:t>
            </w:r>
          </w:p>
        </w:tc>
      </w:tr>
      <w:tr w:rsidR="00B35FB8" w:rsidRPr="00104973" w:rsidTr="00B35FB8">
        <w:tc>
          <w:tcPr>
            <w:tcW w:w="4644" w:type="dxa"/>
          </w:tcPr>
          <w:p w:rsidR="00B35FB8" w:rsidRPr="00104973" w:rsidRDefault="00B35FB8" w:rsidP="00B35FB8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   </w:t>
            </w:r>
            <w:r w:rsidRPr="0024680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               201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</w:tcPr>
          <w:p w:rsidR="00B35FB8" w:rsidRPr="00104973" w:rsidRDefault="00B35FB8" w:rsidP="00DB784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B35FB8" w:rsidRPr="00104973" w:rsidRDefault="00B35FB8" w:rsidP="00DB784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B35FB8" w:rsidRPr="00192976" w:rsidRDefault="00B35FB8" w:rsidP="00B35FB8">
      <w:pPr>
        <w:jc w:val="center"/>
        <w:rPr>
          <w:bCs/>
          <w:sz w:val="28"/>
        </w:rPr>
      </w:pPr>
    </w:p>
    <w:p w:rsidR="00995ED5" w:rsidRPr="00995ED5" w:rsidRDefault="00995ED5" w:rsidP="000D1607">
      <w:pPr>
        <w:widowControl/>
        <w:tabs>
          <w:tab w:val="left" w:pos="0"/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</w:p>
    <w:sectPr w:rsidR="00995ED5" w:rsidRPr="00995ED5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2E484609"/>
    <w:multiLevelType w:val="hybridMultilevel"/>
    <w:tmpl w:val="0E60C36A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C859CE"/>
    <w:multiLevelType w:val="hybridMultilevel"/>
    <w:tmpl w:val="E2E05CBA"/>
    <w:lvl w:ilvl="0" w:tplc="0419000F">
      <w:start w:val="1"/>
      <w:numFmt w:val="decimal"/>
      <w:lvlText w:val="%1."/>
      <w:lvlJc w:val="left"/>
      <w:pPr>
        <w:ind w:left="1946" w:hanging="360"/>
      </w:pPr>
    </w:lvl>
    <w:lvl w:ilvl="1" w:tplc="04190019" w:tentative="1">
      <w:start w:val="1"/>
      <w:numFmt w:val="lowerLetter"/>
      <w:lvlText w:val="%2."/>
      <w:lvlJc w:val="left"/>
      <w:pPr>
        <w:ind w:left="2666" w:hanging="360"/>
      </w:pPr>
    </w:lvl>
    <w:lvl w:ilvl="2" w:tplc="0419001B" w:tentative="1">
      <w:start w:val="1"/>
      <w:numFmt w:val="lowerRoman"/>
      <w:lvlText w:val="%3."/>
      <w:lvlJc w:val="right"/>
      <w:pPr>
        <w:ind w:left="3386" w:hanging="180"/>
      </w:pPr>
    </w:lvl>
    <w:lvl w:ilvl="3" w:tplc="0419000F" w:tentative="1">
      <w:start w:val="1"/>
      <w:numFmt w:val="decimal"/>
      <w:lvlText w:val="%4."/>
      <w:lvlJc w:val="left"/>
      <w:pPr>
        <w:ind w:left="4106" w:hanging="360"/>
      </w:pPr>
    </w:lvl>
    <w:lvl w:ilvl="4" w:tplc="04190019" w:tentative="1">
      <w:start w:val="1"/>
      <w:numFmt w:val="lowerLetter"/>
      <w:lvlText w:val="%5."/>
      <w:lvlJc w:val="left"/>
      <w:pPr>
        <w:ind w:left="4826" w:hanging="360"/>
      </w:pPr>
    </w:lvl>
    <w:lvl w:ilvl="5" w:tplc="0419001B" w:tentative="1">
      <w:start w:val="1"/>
      <w:numFmt w:val="lowerRoman"/>
      <w:lvlText w:val="%6."/>
      <w:lvlJc w:val="right"/>
      <w:pPr>
        <w:ind w:left="5546" w:hanging="180"/>
      </w:pPr>
    </w:lvl>
    <w:lvl w:ilvl="6" w:tplc="0419000F" w:tentative="1">
      <w:start w:val="1"/>
      <w:numFmt w:val="decimal"/>
      <w:lvlText w:val="%7."/>
      <w:lvlJc w:val="left"/>
      <w:pPr>
        <w:ind w:left="6266" w:hanging="360"/>
      </w:pPr>
    </w:lvl>
    <w:lvl w:ilvl="7" w:tplc="04190019" w:tentative="1">
      <w:start w:val="1"/>
      <w:numFmt w:val="lowerLetter"/>
      <w:lvlText w:val="%8."/>
      <w:lvlJc w:val="left"/>
      <w:pPr>
        <w:ind w:left="6986" w:hanging="360"/>
      </w:pPr>
    </w:lvl>
    <w:lvl w:ilvl="8" w:tplc="041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AA465B"/>
    <w:multiLevelType w:val="multilevel"/>
    <w:tmpl w:val="A7C82E8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9">
    <w:nsid w:val="3FD922E0"/>
    <w:multiLevelType w:val="hybridMultilevel"/>
    <w:tmpl w:val="40E03A90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6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>
    <w:nsid w:val="544D5A39"/>
    <w:multiLevelType w:val="hybridMultilevel"/>
    <w:tmpl w:val="249CCCBC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70386884"/>
    <w:multiLevelType w:val="hybridMultilevel"/>
    <w:tmpl w:val="26088D44"/>
    <w:lvl w:ilvl="0" w:tplc="58B0E470">
      <w:start w:val="919"/>
      <w:numFmt w:val="bullet"/>
      <w:lvlText w:val="-"/>
      <w:lvlJc w:val="left"/>
      <w:pPr>
        <w:tabs>
          <w:tab w:val="num" w:pos="1466"/>
        </w:tabs>
        <w:ind w:left="1466" w:hanging="360"/>
      </w:pPr>
    </w:lvl>
    <w:lvl w:ilvl="1" w:tplc="0419000F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29"/>
  </w:num>
  <w:num w:numId="2">
    <w:abstractNumId w:val="16"/>
  </w:num>
  <w:num w:numId="3">
    <w:abstractNumId w:val="7"/>
  </w:num>
  <w:num w:numId="4">
    <w:abstractNumId w:val="13"/>
  </w:num>
  <w:num w:numId="5">
    <w:abstractNumId w:val="1"/>
  </w:num>
  <w:num w:numId="6">
    <w:abstractNumId w:val="17"/>
  </w:num>
  <w:num w:numId="7">
    <w:abstractNumId w:val="3"/>
  </w:num>
  <w:num w:numId="8">
    <w:abstractNumId w:val="14"/>
  </w:num>
  <w:num w:numId="9">
    <w:abstractNumId w:val="22"/>
  </w:num>
  <w:num w:numId="10">
    <w:abstractNumId w:val="9"/>
  </w:num>
  <w:num w:numId="11">
    <w:abstractNumId w:val="8"/>
  </w:num>
  <w:num w:numId="12">
    <w:abstractNumId w:val="37"/>
  </w:num>
  <w:num w:numId="13">
    <w:abstractNumId w:val="30"/>
  </w:num>
  <w:num w:numId="14">
    <w:abstractNumId w:val="35"/>
  </w:num>
  <w:num w:numId="15">
    <w:abstractNumId w:val="34"/>
  </w:num>
  <w:num w:numId="16">
    <w:abstractNumId w:val="20"/>
  </w:num>
  <w:num w:numId="17">
    <w:abstractNumId w:val="5"/>
  </w:num>
  <w:num w:numId="18">
    <w:abstractNumId w:val="24"/>
  </w:num>
  <w:num w:numId="19">
    <w:abstractNumId w:val="4"/>
  </w:num>
  <w:num w:numId="20">
    <w:abstractNumId w:val="6"/>
  </w:num>
  <w:num w:numId="21">
    <w:abstractNumId w:val="26"/>
  </w:num>
  <w:num w:numId="22">
    <w:abstractNumId w:val="33"/>
  </w:num>
  <w:num w:numId="23">
    <w:abstractNumId w:val="31"/>
  </w:num>
  <w:num w:numId="24">
    <w:abstractNumId w:val="10"/>
  </w:num>
  <w:num w:numId="25">
    <w:abstractNumId w:val="15"/>
  </w:num>
  <w:num w:numId="26">
    <w:abstractNumId w:val="25"/>
  </w:num>
  <w:num w:numId="27">
    <w:abstractNumId w:val="2"/>
  </w:num>
  <w:num w:numId="28">
    <w:abstractNumId w:val="0"/>
  </w:num>
  <w:num w:numId="29">
    <w:abstractNumId w:val="28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1"/>
  </w:num>
  <w:num w:numId="33">
    <w:abstractNumId w:val="32"/>
  </w:num>
  <w:num w:numId="34">
    <w:abstractNumId w:val="27"/>
  </w:num>
  <w:num w:numId="35">
    <w:abstractNumId w:val="11"/>
  </w:num>
  <w:num w:numId="36">
    <w:abstractNumId w:val="19"/>
  </w:num>
  <w:num w:numId="37">
    <w:abstractNumId w:val="38"/>
  </w:num>
  <w:num w:numId="38">
    <w:abstractNumId w:val="18"/>
  </w:num>
  <w:num w:numId="39">
    <w:abstractNumId w:val="12"/>
  </w:num>
  <w:num w:numId="40">
    <w:abstractNumId w:val="17"/>
  </w:num>
  <w:num w:numId="4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1607"/>
    <w:rsid w:val="000D2340"/>
    <w:rsid w:val="000D4F76"/>
    <w:rsid w:val="000E0EC1"/>
    <w:rsid w:val="000E1649"/>
    <w:rsid w:val="000E35E9"/>
    <w:rsid w:val="000F2E20"/>
    <w:rsid w:val="000F7490"/>
    <w:rsid w:val="00103824"/>
    <w:rsid w:val="00114298"/>
    <w:rsid w:val="00117E6E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30A7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013"/>
    <w:rsid w:val="001D0107"/>
    <w:rsid w:val="001E3356"/>
    <w:rsid w:val="001E6889"/>
    <w:rsid w:val="002007E7"/>
    <w:rsid w:val="00200A40"/>
    <w:rsid w:val="00207401"/>
    <w:rsid w:val="00217BAE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03D48"/>
    <w:rsid w:val="00312772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304"/>
    <w:rsid w:val="00390A02"/>
    <w:rsid w:val="00391E71"/>
    <w:rsid w:val="0039566C"/>
    <w:rsid w:val="00397A1D"/>
    <w:rsid w:val="003A4CC6"/>
    <w:rsid w:val="003A777B"/>
    <w:rsid w:val="003C1BCC"/>
    <w:rsid w:val="003C4293"/>
    <w:rsid w:val="003D0638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541E0"/>
    <w:rsid w:val="0046348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524D"/>
    <w:rsid w:val="004C0859"/>
    <w:rsid w:val="004C3FFE"/>
    <w:rsid w:val="004C4122"/>
    <w:rsid w:val="004F1E7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64F8"/>
    <w:rsid w:val="0053702C"/>
    <w:rsid w:val="0054002C"/>
    <w:rsid w:val="00542E1B"/>
    <w:rsid w:val="00545AC9"/>
    <w:rsid w:val="00550681"/>
    <w:rsid w:val="005506C6"/>
    <w:rsid w:val="00567324"/>
    <w:rsid w:val="00574AF6"/>
    <w:rsid w:val="00575C88"/>
    <w:rsid w:val="0058125E"/>
    <w:rsid w:val="005820CB"/>
    <w:rsid w:val="005833BA"/>
    <w:rsid w:val="005843ED"/>
    <w:rsid w:val="005935C2"/>
    <w:rsid w:val="005B59F7"/>
    <w:rsid w:val="005B5D66"/>
    <w:rsid w:val="005B636F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3616E"/>
    <w:rsid w:val="006622A4"/>
    <w:rsid w:val="00665E04"/>
    <w:rsid w:val="00670DC4"/>
    <w:rsid w:val="006758BB"/>
    <w:rsid w:val="006759B2"/>
    <w:rsid w:val="00677827"/>
    <w:rsid w:val="00686679"/>
    <w:rsid w:val="00692342"/>
    <w:rsid w:val="00692E37"/>
    <w:rsid w:val="006A2CF0"/>
    <w:rsid w:val="006B4827"/>
    <w:rsid w:val="006B5760"/>
    <w:rsid w:val="006B624F"/>
    <w:rsid w:val="006B6C1A"/>
    <w:rsid w:val="006C4F04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0626"/>
    <w:rsid w:val="007228D6"/>
    <w:rsid w:val="00726D89"/>
    <w:rsid w:val="00731B78"/>
    <w:rsid w:val="00732130"/>
    <w:rsid w:val="00736A1B"/>
    <w:rsid w:val="0074094A"/>
    <w:rsid w:val="00743903"/>
    <w:rsid w:val="00744E32"/>
    <w:rsid w:val="0076202B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4B4D"/>
    <w:rsid w:val="00876F1E"/>
    <w:rsid w:val="008839F8"/>
    <w:rsid w:val="00884D6F"/>
    <w:rsid w:val="008B2CCC"/>
    <w:rsid w:val="008B3A13"/>
    <w:rsid w:val="008B3C0E"/>
    <w:rsid w:val="008B6FA5"/>
    <w:rsid w:val="008C144C"/>
    <w:rsid w:val="008D2682"/>
    <w:rsid w:val="008D697A"/>
    <w:rsid w:val="008E100F"/>
    <w:rsid w:val="008E1D2E"/>
    <w:rsid w:val="008E203C"/>
    <w:rsid w:val="009003F0"/>
    <w:rsid w:val="009022BA"/>
    <w:rsid w:val="00902896"/>
    <w:rsid w:val="00905F80"/>
    <w:rsid w:val="0090624C"/>
    <w:rsid w:val="009114CB"/>
    <w:rsid w:val="0091336A"/>
    <w:rsid w:val="009244C4"/>
    <w:rsid w:val="009335BD"/>
    <w:rsid w:val="00933EC2"/>
    <w:rsid w:val="00935641"/>
    <w:rsid w:val="00942B00"/>
    <w:rsid w:val="0095427B"/>
    <w:rsid w:val="0095514A"/>
    <w:rsid w:val="00957562"/>
    <w:rsid w:val="00973A15"/>
    <w:rsid w:val="00974682"/>
    <w:rsid w:val="00985000"/>
    <w:rsid w:val="0098550A"/>
    <w:rsid w:val="00986C41"/>
    <w:rsid w:val="00990DC5"/>
    <w:rsid w:val="00995ED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A2451"/>
    <w:rsid w:val="00AB57D4"/>
    <w:rsid w:val="00AB689B"/>
    <w:rsid w:val="00AD36E5"/>
    <w:rsid w:val="00AD642A"/>
    <w:rsid w:val="00AE3971"/>
    <w:rsid w:val="00AF34CF"/>
    <w:rsid w:val="00B03720"/>
    <w:rsid w:val="00B054F2"/>
    <w:rsid w:val="00B34822"/>
    <w:rsid w:val="00B35FB8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333E"/>
    <w:rsid w:val="00B74479"/>
    <w:rsid w:val="00B82BA6"/>
    <w:rsid w:val="00B82EAA"/>
    <w:rsid w:val="00B931E4"/>
    <w:rsid w:val="00B94327"/>
    <w:rsid w:val="00BC0A74"/>
    <w:rsid w:val="00BC1A20"/>
    <w:rsid w:val="00BC38E9"/>
    <w:rsid w:val="00BD164A"/>
    <w:rsid w:val="00BD1775"/>
    <w:rsid w:val="00BD4749"/>
    <w:rsid w:val="00BE1890"/>
    <w:rsid w:val="00BE1C33"/>
    <w:rsid w:val="00BE4E4C"/>
    <w:rsid w:val="00BE77FD"/>
    <w:rsid w:val="00BF4835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44E2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C11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198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0FDD"/>
    <w:rsid w:val="00ED101F"/>
    <w:rsid w:val="00ED1ADD"/>
    <w:rsid w:val="00ED448C"/>
    <w:rsid w:val="00F01EB0"/>
    <w:rsid w:val="00F0473C"/>
    <w:rsid w:val="00F05DEA"/>
    <w:rsid w:val="00F1111D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8495F"/>
    <w:rsid w:val="00FA0C8F"/>
    <w:rsid w:val="00FA1F9B"/>
    <w:rsid w:val="00FA77CE"/>
    <w:rsid w:val="00FB13BE"/>
    <w:rsid w:val="00FB3235"/>
    <w:rsid w:val="00FB6A66"/>
    <w:rsid w:val="00FC3EC0"/>
    <w:rsid w:val="00FD2A74"/>
    <w:rsid w:val="00FE255F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paragraph" w:styleId="a8">
    <w:name w:val="Normal (Web)"/>
    <w:basedOn w:val="a"/>
    <w:uiPriority w:val="99"/>
    <w:rsid w:val="0091336A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paragraph" w:styleId="a8">
    <w:name w:val="Normal (Web)"/>
    <w:basedOn w:val="a"/>
    <w:uiPriority w:val="99"/>
    <w:rsid w:val="0091336A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6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621A9-9B85-4B92-A4CB-591A3B4DF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3246</Words>
  <Characters>18504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5</cp:revision>
  <cp:lastPrinted>2016-10-13T06:44:00Z</cp:lastPrinted>
  <dcterms:created xsi:type="dcterms:W3CDTF">2018-05-22T06:14:00Z</dcterms:created>
  <dcterms:modified xsi:type="dcterms:W3CDTF">2018-06-09T08:45:00Z</dcterms:modified>
</cp:coreProperties>
</file>