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ГЕНЕРАЛЬНЫЙ ПЛАН И ТРАНСПОРТ ПРОМЫШЛЕННЫХ ПРЕДПРИЯТИЙ</w:t>
      </w:r>
      <w:r w:rsidRPr="00104973">
        <w:rPr>
          <w:sz w:val="28"/>
          <w:szCs w:val="28"/>
        </w:rPr>
        <w:t>» (</w:t>
      </w:r>
      <w:r w:rsidRPr="00DF3944">
        <w:rPr>
          <w:sz w:val="32"/>
          <w:szCs w:val="32"/>
        </w:rPr>
        <w:t>Б</w:t>
      </w:r>
      <w:proofErr w:type="gramStart"/>
      <w:r w:rsidRPr="00DF3944">
        <w:rPr>
          <w:sz w:val="32"/>
          <w:szCs w:val="32"/>
        </w:rPr>
        <w:t>1.</w:t>
      </w:r>
      <w:r>
        <w:rPr>
          <w:sz w:val="32"/>
          <w:szCs w:val="32"/>
        </w:rPr>
        <w:t>Б.</w:t>
      </w:r>
      <w:proofErr w:type="gramEnd"/>
      <w:r>
        <w:rPr>
          <w:sz w:val="32"/>
          <w:szCs w:val="32"/>
        </w:rPr>
        <w:t>49.1</w:t>
      </w:r>
      <w:r w:rsidRPr="00104973">
        <w:rPr>
          <w:sz w:val="28"/>
          <w:szCs w:val="28"/>
        </w:rPr>
        <w:t>)</w:t>
      </w:r>
    </w:p>
    <w:p w:rsidR="00FE47C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23.05.06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 железных дорог, мостов и транспортных тоннелей</w:t>
      </w:r>
      <w:r w:rsidRPr="00104973">
        <w:rPr>
          <w:sz w:val="28"/>
          <w:szCs w:val="28"/>
        </w:rPr>
        <w:t xml:space="preserve">» </w:t>
      </w:r>
    </w:p>
    <w:p w:rsidR="00FE47C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специализации</w:t>
      </w:r>
      <w:r w:rsidRPr="00104973">
        <w:rPr>
          <w:sz w:val="28"/>
          <w:szCs w:val="28"/>
        </w:rPr>
        <w:t xml:space="preserve"> 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промышленного транспорта</w:t>
      </w:r>
      <w:r w:rsidRPr="00104973">
        <w:rPr>
          <w:sz w:val="28"/>
          <w:szCs w:val="28"/>
        </w:rPr>
        <w:t xml:space="preserve">» 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FE47C3" w:rsidRPr="00104973" w:rsidRDefault="00FE47C3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20</w:t>
      </w:r>
      <w:r w:rsidR="00432348">
        <w:rPr>
          <w:sz w:val="28"/>
          <w:szCs w:val="28"/>
        </w:rPr>
        <w:t>18</w:t>
      </w:r>
    </w:p>
    <w:p w:rsidR="00432348" w:rsidRDefault="00FE47C3" w:rsidP="00432348">
      <w:pPr>
        <w:spacing w:line="240" w:lineRule="auto"/>
        <w:ind w:firstLine="0"/>
      </w:pPr>
      <w:r w:rsidRPr="00104973">
        <w:rPr>
          <w:sz w:val="28"/>
          <w:szCs w:val="28"/>
        </w:rPr>
        <w:br w:type="page"/>
      </w:r>
      <w:r w:rsidR="00854DC4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05pt;margin-top:5.6pt;width:513pt;height:461.25pt;z-index:1;mso-position-horizontal-relative:text;mso-position-vertical-relative:text;mso-width-relative:page;mso-height-relative:page">
            <v:imagedata r:id="rId5" o:title=""/>
          </v:shape>
        </w:pict>
      </w:r>
      <w:r w:rsidR="00432348">
        <w:t xml:space="preserve"> </w:t>
      </w:r>
    </w:p>
    <w:p w:rsidR="00FE47C3" w:rsidRPr="00104973" w:rsidRDefault="00FE47C3" w:rsidP="00D30E0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ЛИСТ СОГЛАСОВАНИЙ </w:t>
      </w:r>
    </w:p>
    <w:p w:rsidR="00FE47C3" w:rsidRPr="00104973" w:rsidRDefault="00FE47C3" w:rsidP="00D30E05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FE47C3" w:rsidRDefault="00FE47C3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FE47C3" w:rsidRPr="00104973" w:rsidRDefault="00FE47C3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FE47C3" w:rsidRDefault="00FE47C3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FE47C3" w:rsidRPr="00104973" w:rsidRDefault="00FE47C3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FE47C3" w:rsidRPr="00104973" w:rsidRDefault="00FE47C3" w:rsidP="00D30E05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FE47C3" w:rsidRPr="00104973" w:rsidRDefault="00FE47C3" w:rsidP="00D30E05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E47C3" w:rsidRPr="00104973" w:rsidTr="00233ACD">
        <w:tc>
          <w:tcPr>
            <w:tcW w:w="5070" w:type="dxa"/>
          </w:tcPr>
          <w:p w:rsidR="00FE47C3" w:rsidRDefault="00FE47C3" w:rsidP="00D30E0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FE47C3" w:rsidRPr="00D30E05" w:rsidRDefault="00FE47C3" w:rsidP="00D30E0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FE47C3" w:rsidRPr="00104973" w:rsidRDefault="00FE47C3" w:rsidP="00D30E05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E47C3" w:rsidRPr="00104973" w:rsidRDefault="00FE47C3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FE47C3" w:rsidRPr="00104973" w:rsidTr="00233ACD">
        <w:tc>
          <w:tcPr>
            <w:tcW w:w="5070" w:type="dxa"/>
          </w:tcPr>
          <w:p w:rsidR="00FE47C3" w:rsidRPr="00104973" w:rsidRDefault="00FE47C3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E47C3" w:rsidRPr="00104973" w:rsidRDefault="00FE47C3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E47C3" w:rsidRPr="00104973" w:rsidRDefault="00FE47C3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FE47C3" w:rsidRPr="00104973" w:rsidRDefault="00FE47C3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E47C3" w:rsidRDefault="00FE47C3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E47C3" w:rsidRDefault="00FE47C3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E47C3" w:rsidRDefault="00FE47C3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E47C3" w:rsidRDefault="00FE47C3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E47C3" w:rsidRPr="00104973" w:rsidTr="00233ACD">
        <w:tc>
          <w:tcPr>
            <w:tcW w:w="5070" w:type="dxa"/>
          </w:tcPr>
          <w:p w:rsidR="00FE47C3" w:rsidRPr="00104973" w:rsidRDefault="00FE47C3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47C3" w:rsidRPr="00104973" w:rsidRDefault="00FE47C3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E47C3" w:rsidRPr="00104973" w:rsidRDefault="00FE47C3" w:rsidP="00233AC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E47C3" w:rsidRPr="00104973" w:rsidTr="00233ACD">
        <w:tc>
          <w:tcPr>
            <w:tcW w:w="5070" w:type="dxa"/>
          </w:tcPr>
          <w:p w:rsidR="00FE47C3" w:rsidRPr="00104973" w:rsidRDefault="00FE47C3" w:rsidP="00FD1BE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FE47C3" w:rsidRPr="00104973" w:rsidRDefault="00FE47C3" w:rsidP="00233AC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E47C3" w:rsidRPr="00104973" w:rsidRDefault="00FE47C3" w:rsidP="00233AC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FE47C3" w:rsidRPr="00104973" w:rsidTr="00233ACD">
        <w:tc>
          <w:tcPr>
            <w:tcW w:w="5070" w:type="dxa"/>
          </w:tcPr>
          <w:p w:rsidR="00FE47C3" w:rsidRPr="00104973" w:rsidRDefault="00FE47C3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E47C3" w:rsidRPr="00104973" w:rsidRDefault="00FE47C3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E47C3" w:rsidRPr="00104973" w:rsidRDefault="00FE47C3" w:rsidP="00233AC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E47C3" w:rsidRPr="00104973" w:rsidTr="00233ACD">
        <w:tc>
          <w:tcPr>
            <w:tcW w:w="5070" w:type="dxa"/>
          </w:tcPr>
          <w:p w:rsidR="00FE47C3" w:rsidRDefault="00FE47C3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E47C3" w:rsidRDefault="00FE47C3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E47C3" w:rsidRPr="00D30E05" w:rsidRDefault="00FE47C3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  <w:r w:rsidRPr="0010497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E47C3" w:rsidRPr="00104973" w:rsidRDefault="00FE47C3" w:rsidP="00D30E05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E47C3" w:rsidRPr="00104973" w:rsidRDefault="00FE47C3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FE47C3" w:rsidRPr="00104973" w:rsidTr="00233ACD">
        <w:tc>
          <w:tcPr>
            <w:tcW w:w="5070" w:type="dxa"/>
          </w:tcPr>
          <w:p w:rsidR="00FE47C3" w:rsidRPr="00104973" w:rsidRDefault="00FE47C3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E47C3" w:rsidRPr="00104973" w:rsidRDefault="00FE47C3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E47C3" w:rsidRPr="00104973" w:rsidRDefault="00FE47C3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E47C3" w:rsidRPr="00104973" w:rsidRDefault="00FE47C3" w:rsidP="00D30E05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FE47C3" w:rsidRDefault="00FE47C3" w:rsidP="009D72D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E47C3" w:rsidRPr="0016021B" w:rsidRDefault="00FE47C3" w:rsidP="009D72D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16021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FE47C3" w:rsidRPr="0016021B" w:rsidRDefault="00FE47C3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E47C3" w:rsidRPr="0016021B" w:rsidRDefault="00FE47C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16021B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16021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6021B">
        <w:rPr>
          <w:sz w:val="28"/>
          <w:szCs w:val="28"/>
        </w:rPr>
        <w:t xml:space="preserve"> г., приказ № 1</w:t>
      </w:r>
      <w:r>
        <w:rPr>
          <w:sz w:val="28"/>
          <w:szCs w:val="28"/>
        </w:rPr>
        <w:t>160</w:t>
      </w:r>
      <w:r w:rsidRPr="0016021B">
        <w:rPr>
          <w:sz w:val="28"/>
          <w:szCs w:val="28"/>
        </w:rPr>
        <w:t xml:space="preserve"> по </w:t>
      </w:r>
      <w:r>
        <w:rPr>
          <w:sz w:val="28"/>
          <w:szCs w:val="28"/>
        </w:rPr>
        <w:t>специальности 23.05.06</w:t>
      </w:r>
      <w:r w:rsidRPr="0016021B">
        <w:rPr>
          <w:sz w:val="28"/>
          <w:szCs w:val="28"/>
        </w:rPr>
        <w:t xml:space="preserve"> «Строительство</w:t>
      </w:r>
      <w:r>
        <w:rPr>
          <w:sz w:val="28"/>
          <w:szCs w:val="28"/>
        </w:rPr>
        <w:t xml:space="preserve"> железных дорог, мостов и транспортных тоннелей</w:t>
      </w:r>
      <w:r w:rsidRPr="0016021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специализация «Строительство дорог промышленного транспорта» </w:t>
      </w:r>
      <w:r w:rsidRPr="0016021B">
        <w:rPr>
          <w:sz w:val="28"/>
          <w:szCs w:val="28"/>
        </w:rPr>
        <w:t>по дисциплине «Генеральный план</w:t>
      </w:r>
      <w:r>
        <w:rPr>
          <w:sz w:val="28"/>
          <w:szCs w:val="28"/>
        </w:rPr>
        <w:t xml:space="preserve"> и транспорт промышленных предприятий</w:t>
      </w:r>
      <w:r w:rsidRPr="0016021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дисциплины)</w:t>
      </w:r>
      <w:r w:rsidRPr="0016021B">
        <w:rPr>
          <w:sz w:val="28"/>
          <w:szCs w:val="28"/>
        </w:rPr>
        <w:t>.</w:t>
      </w:r>
    </w:p>
    <w:p w:rsidR="00FE47C3" w:rsidRPr="00FD1BEF" w:rsidRDefault="00FE47C3" w:rsidP="00FD1BEF">
      <w:pPr>
        <w:widowControl/>
        <w:spacing w:line="240" w:lineRule="auto"/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 xml:space="preserve">Целью изучения дисциплины является формирование компетенций, указанных в разделе 2 </w:t>
      </w:r>
      <w:r>
        <w:rPr>
          <w:sz w:val="28"/>
          <w:szCs w:val="28"/>
        </w:rPr>
        <w:t>рабочей программы</w:t>
      </w:r>
      <w:r w:rsidRPr="00FD1BEF">
        <w:rPr>
          <w:sz w:val="28"/>
          <w:szCs w:val="28"/>
        </w:rPr>
        <w:t>.</w:t>
      </w:r>
    </w:p>
    <w:p w:rsidR="00FE47C3" w:rsidRPr="00FD1BEF" w:rsidRDefault="00FE47C3" w:rsidP="00FD1BEF">
      <w:pPr>
        <w:widowControl/>
        <w:spacing w:line="240" w:lineRule="auto"/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>Для достижения поставленной цели решаются следующие задачи:</w:t>
      </w:r>
    </w:p>
    <w:p w:rsidR="00FE47C3" w:rsidRPr="00FD1BEF" w:rsidRDefault="00FE47C3" w:rsidP="00FD1BEF">
      <w:pPr>
        <w:widowControl/>
        <w:spacing w:line="240" w:lineRule="auto"/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 xml:space="preserve">- приобретение знаний, указанных в разделе 2 </w:t>
      </w:r>
      <w:r>
        <w:rPr>
          <w:sz w:val="28"/>
          <w:szCs w:val="28"/>
        </w:rPr>
        <w:t>рабочей программы</w:t>
      </w:r>
      <w:r w:rsidRPr="00FD1BEF">
        <w:rPr>
          <w:sz w:val="28"/>
          <w:szCs w:val="28"/>
        </w:rPr>
        <w:t xml:space="preserve">; </w:t>
      </w:r>
    </w:p>
    <w:p w:rsidR="00FE47C3" w:rsidRPr="00FD1BEF" w:rsidRDefault="00FE47C3" w:rsidP="00FD1BEF">
      <w:pPr>
        <w:widowControl/>
        <w:spacing w:line="240" w:lineRule="auto"/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 xml:space="preserve">- приобретение умений, указанных в разделе 2 </w:t>
      </w:r>
      <w:r>
        <w:rPr>
          <w:sz w:val="28"/>
          <w:szCs w:val="28"/>
        </w:rPr>
        <w:t>рабочей программы</w:t>
      </w:r>
      <w:r w:rsidRPr="00FD1BEF">
        <w:rPr>
          <w:sz w:val="28"/>
          <w:szCs w:val="28"/>
        </w:rPr>
        <w:t>;</w:t>
      </w:r>
    </w:p>
    <w:p w:rsidR="00FE47C3" w:rsidRPr="0016021B" w:rsidRDefault="00FE47C3" w:rsidP="00FD1BEF">
      <w:pPr>
        <w:widowControl/>
        <w:spacing w:line="240" w:lineRule="auto"/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 xml:space="preserve">- приобретение навыков, указанных в разделе 2 </w:t>
      </w:r>
      <w:r>
        <w:rPr>
          <w:sz w:val="28"/>
          <w:szCs w:val="28"/>
        </w:rPr>
        <w:t>рабочей программы</w:t>
      </w:r>
      <w:r w:rsidRPr="00FD1BEF">
        <w:rPr>
          <w:sz w:val="28"/>
          <w:szCs w:val="28"/>
        </w:rPr>
        <w:t>.</w:t>
      </w:r>
    </w:p>
    <w:p w:rsidR="00FE47C3" w:rsidRDefault="00FE47C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E47C3" w:rsidRPr="0016021B" w:rsidRDefault="00FE47C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FE47C3" w:rsidRPr="0016021B" w:rsidRDefault="00FE47C3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Планируемыми результатами обучения по дисциплине являются: приобретение знаний, умений, навыков.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В результате освоения дисциплины обучающийся должен: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b/>
          <w:sz w:val="28"/>
          <w:szCs w:val="28"/>
          <w:lang w:eastAsia="en-US"/>
        </w:rPr>
        <w:t>ЗНАТЬ</w:t>
      </w:r>
      <w:r w:rsidRPr="00BF6286">
        <w:rPr>
          <w:sz w:val="28"/>
          <w:szCs w:val="28"/>
          <w:lang w:eastAsia="en-US"/>
        </w:rPr>
        <w:t>:</w:t>
      </w:r>
    </w:p>
    <w:p w:rsidR="00FE47C3" w:rsidRPr="00BF6286" w:rsidRDefault="00FE47C3" w:rsidP="00BF6286">
      <w:pPr>
        <w:widowControl/>
        <w:spacing w:line="240" w:lineRule="auto"/>
        <w:ind w:firstLine="709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состав промышленных предприятий, их производственные процессы и схемы генеральных планов;</w:t>
      </w:r>
    </w:p>
    <w:p w:rsidR="00FE47C3" w:rsidRPr="00BF6286" w:rsidRDefault="00FE47C3" w:rsidP="00BF6286">
      <w:pPr>
        <w:widowControl/>
        <w:spacing w:line="240" w:lineRule="auto"/>
        <w:ind w:firstLine="709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классификацию промышленного транспорта;</w:t>
      </w:r>
    </w:p>
    <w:p w:rsidR="00FE47C3" w:rsidRPr="00BF6286" w:rsidRDefault="00FE47C3" w:rsidP="00BF6286">
      <w:pPr>
        <w:widowControl/>
        <w:spacing w:line="240" w:lineRule="auto"/>
        <w:ind w:firstLine="709"/>
        <w:contextualSpacing/>
        <w:rPr>
          <w:sz w:val="28"/>
          <w:szCs w:val="28"/>
        </w:rPr>
      </w:pPr>
      <w:r w:rsidRPr="00BF6286">
        <w:rPr>
          <w:sz w:val="28"/>
          <w:szCs w:val="28"/>
          <w:lang w:eastAsia="en-US"/>
        </w:rPr>
        <w:t xml:space="preserve">- </w:t>
      </w:r>
      <w:r w:rsidRPr="00BF6286">
        <w:rPr>
          <w:sz w:val="28"/>
          <w:szCs w:val="28"/>
        </w:rPr>
        <w:t>влияние промышленного транспорта на построение генерального плана;</w:t>
      </w:r>
    </w:p>
    <w:p w:rsidR="00FE47C3" w:rsidRPr="00BF6286" w:rsidRDefault="00FE47C3" w:rsidP="00BF6286">
      <w:pPr>
        <w:widowControl/>
        <w:spacing w:line="240" w:lineRule="auto"/>
        <w:ind w:firstLine="709"/>
        <w:contextualSpacing/>
        <w:rPr>
          <w:sz w:val="28"/>
          <w:szCs w:val="28"/>
        </w:rPr>
      </w:pPr>
      <w:r w:rsidRPr="00BF6286">
        <w:rPr>
          <w:sz w:val="28"/>
          <w:szCs w:val="28"/>
        </w:rPr>
        <w:t>- организацию проектирования;</w:t>
      </w:r>
    </w:p>
    <w:p w:rsidR="00FE47C3" w:rsidRPr="00BF6286" w:rsidRDefault="00FE47C3" w:rsidP="00BF6286">
      <w:pPr>
        <w:widowControl/>
        <w:spacing w:line="240" w:lineRule="auto"/>
        <w:ind w:firstLine="709"/>
        <w:contextualSpacing/>
        <w:rPr>
          <w:b/>
          <w:sz w:val="28"/>
          <w:szCs w:val="28"/>
          <w:lang w:eastAsia="en-US"/>
        </w:rPr>
      </w:pPr>
      <w:r w:rsidRPr="00BF6286">
        <w:rPr>
          <w:sz w:val="28"/>
          <w:szCs w:val="28"/>
        </w:rPr>
        <w:t>- состав проектной документации.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b/>
          <w:sz w:val="28"/>
          <w:szCs w:val="28"/>
          <w:lang w:eastAsia="en-US"/>
        </w:rPr>
        <w:t>УМЕТЬ</w:t>
      </w:r>
      <w:r w:rsidRPr="00BF6286">
        <w:rPr>
          <w:sz w:val="28"/>
          <w:szCs w:val="28"/>
          <w:lang w:eastAsia="en-US"/>
        </w:rPr>
        <w:t>: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размещать здания и сооружения;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выбирать район строительства предприятия;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размещать промышленное предприятие на местности;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выбирать вид транспорта;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проектировать железные и автомобильные дороги;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подсчитывать объемы земляных работ по организации рельефа;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проектировать водоотвод с земельного участка;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размещать инженерные коммуникации;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рассчитывать строительные координаты зданий и сооружений;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разрабатывать экспликации зданий и сооружений.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b/>
          <w:sz w:val="28"/>
          <w:szCs w:val="28"/>
          <w:lang w:eastAsia="en-US"/>
        </w:rPr>
        <w:t>ВЛАДЕТЬ</w:t>
      </w:r>
      <w:r w:rsidRPr="00BF6286">
        <w:rPr>
          <w:sz w:val="28"/>
          <w:szCs w:val="28"/>
          <w:lang w:eastAsia="en-US"/>
        </w:rPr>
        <w:t>: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навыками зонирования территории;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 xml:space="preserve">- навыками оценки проектных решений с учетом требований безопасности движения поездов, экологической защиты окружающей среды, </w:t>
      </w:r>
      <w:r w:rsidRPr="00BF6286">
        <w:rPr>
          <w:sz w:val="28"/>
          <w:szCs w:val="28"/>
          <w:lang w:eastAsia="en-US"/>
        </w:rPr>
        <w:lastRenderedPageBreak/>
        <w:t>правил техники безопасности, производственной санитарии, пожарной безопасности и норм охраны труда;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навыками расчета технико-экономических показателей по размещению предприятия на местности;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навыками планировки, размещения зданий и сооружений;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навыками проектирования дорог, въездов и проездов;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навыками организации рельефа земельного участка предприятия;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- навыками благоустройства земельного участка.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 xml:space="preserve">Изучение дисциплины направлено на формирование следующей </w:t>
      </w:r>
      <w:r w:rsidRPr="00BF6286">
        <w:rPr>
          <w:b/>
          <w:sz w:val="28"/>
          <w:szCs w:val="28"/>
          <w:lang w:eastAsia="en-US"/>
        </w:rPr>
        <w:t>профессиональной компетенции (ПК)</w:t>
      </w:r>
      <w:r w:rsidRPr="00BF6286">
        <w:rPr>
          <w:sz w:val="28"/>
          <w:szCs w:val="28"/>
          <w:lang w:eastAsia="en-US"/>
        </w:rPr>
        <w:t xml:space="preserve">, </w:t>
      </w:r>
      <w:r w:rsidRPr="00BF6286">
        <w:rPr>
          <w:bCs/>
          <w:sz w:val="28"/>
          <w:szCs w:val="28"/>
          <w:lang w:eastAsia="en-US"/>
        </w:rPr>
        <w:t xml:space="preserve">соответствующей виду профессиональной деятельности, на который ориентирована программа </w:t>
      </w:r>
      <w:proofErr w:type="spellStart"/>
      <w:r w:rsidRPr="00BF6286">
        <w:rPr>
          <w:bCs/>
          <w:sz w:val="28"/>
          <w:szCs w:val="28"/>
          <w:lang w:eastAsia="en-US"/>
        </w:rPr>
        <w:t>специалитета</w:t>
      </w:r>
      <w:proofErr w:type="spellEnd"/>
      <w:r w:rsidRPr="00BF6286">
        <w:rPr>
          <w:bCs/>
          <w:sz w:val="28"/>
          <w:szCs w:val="28"/>
          <w:lang w:eastAsia="en-US"/>
        </w:rPr>
        <w:t>: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bCs/>
          <w:sz w:val="28"/>
          <w:szCs w:val="28"/>
          <w:lang w:eastAsia="en-US"/>
        </w:rPr>
      </w:pPr>
      <w:r w:rsidRPr="00BF6286">
        <w:rPr>
          <w:bCs/>
          <w:sz w:val="28"/>
          <w:szCs w:val="28"/>
          <w:lang w:eastAsia="en-US"/>
        </w:rPr>
        <w:t>Проектно-изыскательская и проектно-конструкторская деятельность:</w:t>
      </w:r>
    </w:p>
    <w:p w:rsidR="00FE47C3" w:rsidRPr="00BF6286" w:rsidRDefault="00FE47C3" w:rsidP="006A7E87">
      <w:pPr>
        <w:widowControl/>
        <w:numPr>
          <w:ilvl w:val="0"/>
          <w:numId w:val="1"/>
        </w:numPr>
        <w:tabs>
          <w:tab w:val="left" w:pos="1418"/>
        </w:tabs>
        <w:spacing w:after="200" w:line="240" w:lineRule="auto"/>
        <w:ind w:left="0"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способность оценить проектное решение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 (ПК-19).</w:t>
      </w:r>
    </w:p>
    <w:p w:rsidR="00FE47C3" w:rsidRPr="00BF6286" w:rsidRDefault="00FE47C3" w:rsidP="00BF6286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 xml:space="preserve">Изучение дисциплины направлено на формирование следующих </w:t>
      </w:r>
      <w:r w:rsidRPr="00BF6286">
        <w:rPr>
          <w:b/>
          <w:sz w:val="28"/>
          <w:szCs w:val="28"/>
          <w:lang w:eastAsia="en-US"/>
        </w:rPr>
        <w:t>профессионально-специализированной компетенции (ПСК)</w:t>
      </w:r>
      <w:r w:rsidRPr="00BF6286">
        <w:rPr>
          <w:sz w:val="28"/>
          <w:szCs w:val="28"/>
          <w:lang w:eastAsia="en-US"/>
        </w:rPr>
        <w:t xml:space="preserve">, </w:t>
      </w:r>
      <w:r w:rsidRPr="00BF6286">
        <w:rPr>
          <w:bCs/>
          <w:sz w:val="28"/>
          <w:szCs w:val="28"/>
          <w:lang w:eastAsia="en-US"/>
        </w:rPr>
        <w:t xml:space="preserve">соответствующей специализации программы </w:t>
      </w:r>
      <w:proofErr w:type="spellStart"/>
      <w:r w:rsidRPr="00BF6286">
        <w:rPr>
          <w:bCs/>
          <w:sz w:val="28"/>
          <w:szCs w:val="28"/>
          <w:lang w:eastAsia="en-US"/>
        </w:rPr>
        <w:t>специалитета</w:t>
      </w:r>
      <w:proofErr w:type="spellEnd"/>
      <w:r w:rsidRPr="00BF6286">
        <w:rPr>
          <w:bCs/>
          <w:sz w:val="28"/>
          <w:szCs w:val="28"/>
          <w:lang w:eastAsia="en-US"/>
        </w:rPr>
        <w:t>:</w:t>
      </w:r>
    </w:p>
    <w:p w:rsidR="00FE47C3" w:rsidRPr="00BF6286" w:rsidRDefault="00FE47C3" w:rsidP="006A7E87">
      <w:pPr>
        <w:widowControl/>
        <w:numPr>
          <w:ilvl w:val="0"/>
          <w:numId w:val="1"/>
        </w:numPr>
        <w:tabs>
          <w:tab w:val="left" w:pos="1418"/>
        </w:tabs>
        <w:spacing w:after="200" w:line="240" w:lineRule="auto"/>
        <w:ind w:left="0"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 xml:space="preserve">способность оценить технико-экономическую эффективность проектов строительства дорог промышленного транспорта, использовать методы оценки основных производственных ресурсов и технико-экономических показателей производства, подготовить исходные данные для выбора и обоснования научно-технических и организационно-управленческих решений на основе технико-экономического </w:t>
      </w:r>
      <w:proofErr w:type="gramStart"/>
      <w:r w:rsidRPr="00BF6286">
        <w:rPr>
          <w:sz w:val="28"/>
          <w:szCs w:val="28"/>
          <w:lang w:eastAsia="en-US"/>
        </w:rPr>
        <w:t>анализа  (</w:t>
      </w:r>
      <w:proofErr w:type="gramEnd"/>
      <w:r w:rsidRPr="00BF6286">
        <w:rPr>
          <w:sz w:val="28"/>
          <w:szCs w:val="28"/>
          <w:lang w:eastAsia="en-US"/>
        </w:rPr>
        <w:t>ПСК-5.1).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FE47C3" w:rsidRPr="00BF6286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  <w:lang w:eastAsia="en-US"/>
        </w:rPr>
      </w:pPr>
      <w:r w:rsidRPr="00BF6286">
        <w:rPr>
          <w:sz w:val="28"/>
          <w:szCs w:val="28"/>
          <w:lang w:eastAsia="en-US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FE47C3" w:rsidRPr="0016021B" w:rsidRDefault="00FE47C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E47C3" w:rsidRPr="0016021B" w:rsidRDefault="00FE47C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FE47C3" w:rsidRPr="0016021B" w:rsidRDefault="00FE47C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E47C3" w:rsidRPr="0016021B" w:rsidRDefault="00FE47C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Дисциплина «Генеральный план</w:t>
      </w:r>
      <w:r>
        <w:rPr>
          <w:sz w:val="28"/>
          <w:szCs w:val="28"/>
        </w:rPr>
        <w:t xml:space="preserve"> и транспорт промышленных предприятий</w:t>
      </w:r>
      <w:r w:rsidRPr="0016021B">
        <w:rPr>
          <w:sz w:val="28"/>
          <w:szCs w:val="28"/>
        </w:rPr>
        <w:t>» (Б</w:t>
      </w:r>
      <w:proofErr w:type="gramStart"/>
      <w:r w:rsidRPr="0016021B">
        <w:rPr>
          <w:sz w:val="28"/>
          <w:szCs w:val="28"/>
        </w:rPr>
        <w:t>1.</w:t>
      </w:r>
      <w:r>
        <w:rPr>
          <w:sz w:val="28"/>
          <w:szCs w:val="28"/>
        </w:rPr>
        <w:t>Б.</w:t>
      </w:r>
      <w:proofErr w:type="gramEnd"/>
      <w:r>
        <w:rPr>
          <w:sz w:val="28"/>
          <w:szCs w:val="28"/>
        </w:rPr>
        <w:t>49.1</w:t>
      </w:r>
      <w:r w:rsidRPr="0016021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16021B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Блока 1 «Дисциплины (модули)» </w:t>
      </w:r>
      <w:r w:rsidRPr="0016021B">
        <w:rPr>
          <w:sz w:val="28"/>
          <w:szCs w:val="28"/>
        </w:rPr>
        <w:t xml:space="preserve">и является </w:t>
      </w:r>
      <w:r>
        <w:rPr>
          <w:sz w:val="28"/>
          <w:szCs w:val="28"/>
        </w:rPr>
        <w:t>обязательной дисциплиной</w:t>
      </w:r>
      <w:r w:rsidRPr="0016021B">
        <w:rPr>
          <w:sz w:val="28"/>
          <w:szCs w:val="28"/>
        </w:rPr>
        <w:t>.</w:t>
      </w:r>
    </w:p>
    <w:p w:rsidR="00FE47C3" w:rsidRPr="0016021B" w:rsidRDefault="00FE47C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E47C3" w:rsidRPr="0016021B" w:rsidRDefault="00FE47C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4. Объем дисциплины и виды учебной работы</w:t>
      </w:r>
    </w:p>
    <w:p w:rsidR="00FE47C3" w:rsidRPr="0016021B" w:rsidRDefault="00FE47C3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FE47C3" w:rsidRPr="0016021B" w:rsidRDefault="00FE47C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432348" w:rsidRPr="009671F8" w:rsidTr="0062727A">
        <w:trPr>
          <w:jc w:val="center"/>
        </w:trPr>
        <w:tc>
          <w:tcPr>
            <w:tcW w:w="5353" w:type="dxa"/>
            <w:vMerge w:val="restart"/>
            <w:vAlign w:val="center"/>
          </w:tcPr>
          <w:p w:rsidR="00432348" w:rsidRPr="009671F8" w:rsidRDefault="00432348" w:rsidP="0062727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71F8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32348" w:rsidRPr="009671F8" w:rsidRDefault="00432348" w:rsidP="0062727A">
            <w:pPr>
              <w:tabs>
                <w:tab w:val="left" w:pos="34"/>
              </w:tabs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9671F8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671F8">
              <w:rPr>
                <w:b/>
                <w:sz w:val="28"/>
                <w:szCs w:val="28"/>
              </w:rPr>
              <w:t>Семестр</w:t>
            </w:r>
          </w:p>
        </w:tc>
      </w:tr>
      <w:tr w:rsidR="00432348" w:rsidRPr="009671F8" w:rsidTr="0062727A">
        <w:trPr>
          <w:jc w:val="center"/>
        </w:trPr>
        <w:tc>
          <w:tcPr>
            <w:tcW w:w="5353" w:type="dxa"/>
            <w:vMerge/>
            <w:vAlign w:val="center"/>
          </w:tcPr>
          <w:p w:rsidR="00432348" w:rsidRPr="009671F8" w:rsidRDefault="00432348" w:rsidP="0062727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32348" w:rsidRPr="009671F8" w:rsidRDefault="00432348" w:rsidP="0062727A">
            <w:pPr>
              <w:tabs>
                <w:tab w:val="left" w:pos="34"/>
              </w:tabs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32348" w:rsidRPr="009671F8" w:rsidTr="0062727A">
        <w:trPr>
          <w:jc w:val="center"/>
        </w:trPr>
        <w:tc>
          <w:tcPr>
            <w:tcW w:w="5353" w:type="dxa"/>
            <w:vAlign w:val="center"/>
          </w:tcPr>
          <w:p w:rsidR="00432348" w:rsidRPr="009671F8" w:rsidRDefault="00432348" w:rsidP="0062727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32348" w:rsidRPr="009671F8" w:rsidRDefault="00432348" w:rsidP="0062727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В том числе:</w:t>
            </w:r>
          </w:p>
          <w:p w:rsidR="00432348" w:rsidRPr="009671F8" w:rsidRDefault="00432348" w:rsidP="0043234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лекции (Л)</w:t>
            </w:r>
          </w:p>
          <w:p w:rsidR="00432348" w:rsidRPr="009671F8" w:rsidRDefault="00432348" w:rsidP="0043234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практические занятия (ПЗ)</w:t>
            </w:r>
          </w:p>
          <w:p w:rsidR="00432348" w:rsidRPr="009671F8" w:rsidRDefault="00432348" w:rsidP="0043234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32348" w:rsidRPr="009671F8" w:rsidTr="0062727A">
        <w:trPr>
          <w:jc w:val="center"/>
        </w:trPr>
        <w:tc>
          <w:tcPr>
            <w:tcW w:w="5353" w:type="dxa"/>
            <w:vAlign w:val="center"/>
          </w:tcPr>
          <w:p w:rsidR="00432348" w:rsidRPr="009671F8" w:rsidRDefault="00432348" w:rsidP="0062727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092" w:type="dxa"/>
            <w:vAlign w:val="center"/>
          </w:tcPr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32348" w:rsidRPr="009671F8" w:rsidTr="0062727A">
        <w:trPr>
          <w:jc w:val="center"/>
        </w:trPr>
        <w:tc>
          <w:tcPr>
            <w:tcW w:w="5353" w:type="dxa"/>
            <w:vAlign w:val="center"/>
          </w:tcPr>
          <w:p w:rsidR="00432348" w:rsidRPr="009671F8" w:rsidRDefault="00432348" w:rsidP="0062727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32348" w:rsidRPr="009671F8" w:rsidRDefault="00432348" w:rsidP="0062727A">
            <w:pPr>
              <w:tabs>
                <w:tab w:val="left" w:pos="34"/>
              </w:tabs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92" w:type="dxa"/>
            <w:vAlign w:val="center"/>
          </w:tcPr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32348" w:rsidRPr="009671F8" w:rsidTr="0062727A">
        <w:trPr>
          <w:jc w:val="center"/>
        </w:trPr>
        <w:tc>
          <w:tcPr>
            <w:tcW w:w="5353" w:type="dxa"/>
            <w:vAlign w:val="center"/>
          </w:tcPr>
          <w:p w:rsidR="00432348" w:rsidRPr="009671F8" w:rsidRDefault="00432348" w:rsidP="0062727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32348" w:rsidRPr="009671F8" w:rsidRDefault="00432348" w:rsidP="0062727A">
            <w:pPr>
              <w:tabs>
                <w:tab w:val="left" w:pos="34"/>
              </w:tabs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32348" w:rsidRPr="009671F8" w:rsidRDefault="00432348" w:rsidP="006272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E47C3" w:rsidRPr="0016021B" w:rsidRDefault="00FE47C3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E47C3" w:rsidRPr="0016021B" w:rsidRDefault="00FE47C3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FE47C3" w:rsidRPr="0016021B" w:rsidRDefault="00FE47C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5. Содержание и структура дисциплины</w:t>
      </w:r>
    </w:p>
    <w:p w:rsidR="00FE47C3" w:rsidRPr="0016021B" w:rsidRDefault="00FE47C3" w:rsidP="002007E7">
      <w:pPr>
        <w:widowControl/>
        <w:spacing w:line="240" w:lineRule="auto"/>
        <w:ind w:firstLine="851"/>
        <w:rPr>
          <w:szCs w:val="16"/>
        </w:rPr>
      </w:pPr>
    </w:p>
    <w:p w:rsidR="00FE47C3" w:rsidRPr="0016021B" w:rsidRDefault="00FE47C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5.1 Содержание дисциплины</w:t>
      </w:r>
    </w:p>
    <w:p w:rsidR="00FE47C3" w:rsidRPr="0016021B" w:rsidRDefault="00FE47C3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969"/>
        <w:gridCol w:w="4987"/>
      </w:tblGrid>
      <w:tr w:rsidR="00FE47C3" w:rsidRPr="0016021B" w:rsidTr="001267A7">
        <w:trPr>
          <w:jc w:val="center"/>
        </w:trPr>
        <w:tc>
          <w:tcPr>
            <w:tcW w:w="560" w:type="dxa"/>
            <w:vAlign w:val="center"/>
          </w:tcPr>
          <w:p w:rsidR="00FE47C3" w:rsidRPr="0016021B" w:rsidRDefault="00FE47C3" w:rsidP="003A10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FE47C3" w:rsidRPr="0016021B" w:rsidRDefault="00FE47C3" w:rsidP="003A10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87" w:type="dxa"/>
            <w:vAlign w:val="center"/>
          </w:tcPr>
          <w:p w:rsidR="00FE47C3" w:rsidRPr="0016021B" w:rsidRDefault="00FE47C3" w:rsidP="003A10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FE47C3" w:rsidRPr="0016021B" w:rsidTr="001267A7">
        <w:trPr>
          <w:jc w:val="center"/>
        </w:trPr>
        <w:tc>
          <w:tcPr>
            <w:tcW w:w="560" w:type="dxa"/>
            <w:vAlign w:val="center"/>
          </w:tcPr>
          <w:p w:rsidR="00FE47C3" w:rsidRPr="0016021B" w:rsidRDefault="00FE47C3" w:rsidP="003A10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E47C3" w:rsidRPr="0016021B" w:rsidRDefault="00FE47C3" w:rsidP="00340BB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Общие сведения о генеральном плане</w:t>
            </w:r>
          </w:p>
        </w:tc>
        <w:tc>
          <w:tcPr>
            <w:tcW w:w="4987" w:type="dxa"/>
            <w:vAlign w:val="center"/>
          </w:tcPr>
          <w:p w:rsidR="00FE47C3" w:rsidRPr="0016021B" w:rsidRDefault="00FE47C3" w:rsidP="00BF628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D1BEF">
              <w:rPr>
                <w:sz w:val="24"/>
                <w:szCs w:val="24"/>
              </w:rPr>
              <w:t>Состав промышленных предприятий, их производственные процессы и схемы генеральных планов.</w:t>
            </w:r>
            <w:r>
              <w:rPr>
                <w:sz w:val="24"/>
                <w:szCs w:val="24"/>
              </w:rPr>
              <w:t xml:space="preserve"> </w:t>
            </w:r>
            <w:r w:rsidRPr="00FD1BEF">
              <w:rPr>
                <w:sz w:val="24"/>
                <w:szCs w:val="24"/>
              </w:rPr>
              <w:t>Зонирование территории.</w:t>
            </w:r>
            <w:r>
              <w:rPr>
                <w:sz w:val="24"/>
                <w:szCs w:val="24"/>
              </w:rPr>
              <w:t xml:space="preserve"> </w:t>
            </w:r>
            <w:r w:rsidRPr="00FD1BEF">
              <w:rPr>
                <w:sz w:val="24"/>
                <w:szCs w:val="24"/>
              </w:rPr>
              <w:t>Размещение зданий и сооружений.</w:t>
            </w:r>
            <w:r>
              <w:rPr>
                <w:sz w:val="24"/>
                <w:szCs w:val="24"/>
              </w:rPr>
              <w:t xml:space="preserve"> </w:t>
            </w:r>
            <w:r w:rsidRPr="00FD1BEF">
              <w:rPr>
                <w:sz w:val="24"/>
                <w:szCs w:val="24"/>
              </w:rPr>
              <w:t>Выбор района строительства предприятия.</w:t>
            </w:r>
            <w:r>
              <w:rPr>
                <w:sz w:val="24"/>
                <w:szCs w:val="24"/>
              </w:rPr>
              <w:t xml:space="preserve"> </w:t>
            </w:r>
            <w:r w:rsidRPr="00FD1BEF">
              <w:rPr>
                <w:sz w:val="24"/>
                <w:szCs w:val="24"/>
              </w:rPr>
              <w:t>Размещение промышленного предприятия на местности.</w:t>
            </w:r>
            <w:r>
              <w:rPr>
                <w:sz w:val="24"/>
                <w:szCs w:val="24"/>
              </w:rPr>
              <w:t xml:space="preserve"> </w:t>
            </w:r>
            <w:r w:rsidRPr="00FD1BEF">
              <w:rPr>
                <w:sz w:val="24"/>
                <w:szCs w:val="24"/>
              </w:rPr>
              <w:t>Размещение схемы генплана на местности.</w:t>
            </w:r>
            <w:r>
              <w:rPr>
                <w:sz w:val="24"/>
                <w:szCs w:val="24"/>
              </w:rPr>
              <w:t xml:space="preserve"> </w:t>
            </w:r>
            <w:r w:rsidRPr="00FD1BEF">
              <w:rPr>
                <w:sz w:val="24"/>
                <w:szCs w:val="24"/>
              </w:rPr>
              <w:t>Расчёт технико-экономических показателей по размещению схемы генплана на местности.</w:t>
            </w:r>
            <w:r>
              <w:rPr>
                <w:sz w:val="24"/>
                <w:szCs w:val="24"/>
              </w:rPr>
              <w:t xml:space="preserve"> </w:t>
            </w:r>
            <w:r w:rsidRPr="00FD1BEF">
              <w:rPr>
                <w:sz w:val="24"/>
                <w:szCs w:val="24"/>
              </w:rPr>
              <w:t>Классификация промышленного транспорта.</w:t>
            </w:r>
            <w:r>
              <w:rPr>
                <w:sz w:val="24"/>
                <w:szCs w:val="24"/>
              </w:rPr>
              <w:t xml:space="preserve"> </w:t>
            </w:r>
            <w:r w:rsidRPr="00FD1BEF">
              <w:rPr>
                <w:sz w:val="24"/>
                <w:szCs w:val="24"/>
              </w:rPr>
              <w:t>Выбор вида транспорта и его влияние на построение генерального плана.</w:t>
            </w:r>
            <w:r>
              <w:rPr>
                <w:sz w:val="24"/>
                <w:szCs w:val="24"/>
              </w:rPr>
              <w:t xml:space="preserve"> </w:t>
            </w:r>
            <w:r w:rsidRPr="00FD1BEF">
              <w:rPr>
                <w:sz w:val="24"/>
                <w:szCs w:val="24"/>
              </w:rPr>
              <w:t>Промышленные железнодорожные пути и устройства.</w:t>
            </w:r>
            <w:r>
              <w:rPr>
                <w:sz w:val="24"/>
                <w:szCs w:val="24"/>
              </w:rPr>
              <w:t xml:space="preserve"> </w:t>
            </w:r>
            <w:r w:rsidRPr="00FD1BEF">
              <w:rPr>
                <w:sz w:val="24"/>
                <w:szCs w:val="24"/>
              </w:rPr>
              <w:t>Внутризаводские безрельсовые дороги.</w:t>
            </w:r>
            <w:r>
              <w:rPr>
                <w:sz w:val="24"/>
                <w:szCs w:val="24"/>
              </w:rPr>
              <w:t xml:space="preserve"> </w:t>
            </w:r>
            <w:r w:rsidRPr="00FD1BEF">
              <w:rPr>
                <w:sz w:val="24"/>
                <w:szCs w:val="24"/>
              </w:rPr>
              <w:t>Специальный транспорт.</w:t>
            </w:r>
          </w:p>
        </w:tc>
      </w:tr>
      <w:tr w:rsidR="00FE47C3" w:rsidRPr="0016021B" w:rsidTr="001267A7">
        <w:trPr>
          <w:jc w:val="center"/>
        </w:trPr>
        <w:tc>
          <w:tcPr>
            <w:tcW w:w="560" w:type="dxa"/>
            <w:vAlign w:val="center"/>
          </w:tcPr>
          <w:p w:rsidR="00FE47C3" w:rsidRPr="0016021B" w:rsidRDefault="00FE47C3" w:rsidP="003A10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E47C3" w:rsidRPr="0016021B" w:rsidRDefault="00FE47C3" w:rsidP="00340BB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 xml:space="preserve">Планировочная организация земельного участка </w:t>
            </w:r>
          </w:p>
        </w:tc>
        <w:tc>
          <w:tcPr>
            <w:tcW w:w="4987" w:type="dxa"/>
            <w:vAlign w:val="center"/>
          </w:tcPr>
          <w:p w:rsidR="00FE47C3" w:rsidRPr="0016021B" w:rsidRDefault="00FE47C3" w:rsidP="00BF62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13BA">
              <w:rPr>
                <w:sz w:val="24"/>
                <w:szCs w:val="24"/>
              </w:rPr>
              <w:t>Планировка, размещение зданий и сооружений.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Дороги, въезды и проезды.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Проектирование железных и автомобильных дорог.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Определение расстояний между зданиями и сооружениями.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Инженерная подготовка земельного участка предприятия.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Организация рельефа земельного участка предприятия.</w:t>
            </w:r>
            <w:r>
              <w:rPr>
                <w:sz w:val="24"/>
                <w:szCs w:val="24"/>
              </w:rPr>
              <w:t xml:space="preserve"> О</w:t>
            </w:r>
            <w:r w:rsidRPr="00A913BA">
              <w:rPr>
                <w:sz w:val="24"/>
                <w:szCs w:val="24"/>
              </w:rPr>
              <w:t>пределение отметок полов зданий и сооружений. Определение отметок железных дорог, автодорог и площадок.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Водоотвод с земельных участков.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Определение «черных», «красных», «рабочих» отметок.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 xml:space="preserve">Расчет объемов насыпи и </w:t>
            </w:r>
            <w:r w:rsidRPr="00A913BA">
              <w:rPr>
                <w:sz w:val="24"/>
                <w:szCs w:val="24"/>
              </w:rPr>
              <w:lastRenderedPageBreak/>
              <w:t>выемки.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Благоустройство земельного участка.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Размещение инженерных коммуникаций.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Расчет строительных координат зданий и сооружений.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Разработка экспликации зданий и сооружений.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Основные принципы оценки эффективности и финансовой реализуемости инвестиционных проектов.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Методы оценки эффективности и финансовой реализуемости инвестиционных проектов.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Определение качественных показателей генерального плана</w:t>
            </w:r>
            <w:r>
              <w:rPr>
                <w:sz w:val="24"/>
                <w:szCs w:val="24"/>
              </w:rPr>
              <w:t xml:space="preserve">. </w:t>
            </w:r>
            <w:r w:rsidRPr="00A913BA">
              <w:rPr>
                <w:sz w:val="24"/>
                <w:szCs w:val="24"/>
              </w:rPr>
              <w:t>Расчет технико-экономических показателей генерального плана</w:t>
            </w:r>
            <w:r>
              <w:rPr>
                <w:sz w:val="24"/>
                <w:szCs w:val="24"/>
              </w:rPr>
              <w:t xml:space="preserve">. </w:t>
            </w:r>
            <w:r w:rsidRPr="00A913BA">
              <w:rPr>
                <w:sz w:val="24"/>
                <w:szCs w:val="24"/>
              </w:rPr>
              <w:t>Организация проектирования.</w:t>
            </w:r>
            <w:r>
              <w:rPr>
                <w:sz w:val="24"/>
                <w:szCs w:val="24"/>
              </w:rPr>
              <w:t xml:space="preserve"> </w:t>
            </w:r>
            <w:r w:rsidRPr="00A913BA">
              <w:rPr>
                <w:sz w:val="24"/>
                <w:szCs w:val="24"/>
              </w:rPr>
              <w:t>Состав проектной документации.</w:t>
            </w:r>
          </w:p>
        </w:tc>
      </w:tr>
    </w:tbl>
    <w:p w:rsidR="00FE47C3" w:rsidRPr="0016021B" w:rsidRDefault="00FE47C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E47C3" w:rsidRPr="0016021B" w:rsidRDefault="00FE47C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5.2 Разделы дисциплины и виды занятий</w:t>
      </w:r>
    </w:p>
    <w:p w:rsidR="00FE47C3" w:rsidRPr="0016021B" w:rsidRDefault="00FE47C3" w:rsidP="000B5E12">
      <w:pPr>
        <w:widowControl/>
        <w:spacing w:line="240" w:lineRule="auto"/>
        <w:ind w:firstLine="851"/>
        <w:rPr>
          <w:sz w:val="28"/>
          <w:szCs w:val="28"/>
        </w:rPr>
      </w:pPr>
    </w:p>
    <w:p w:rsidR="00FE47C3" w:rsidRPr="0016021B" w:rsidRDefault="00FE47C3" w:rsidP="000B5E12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p w:rsidR="00FE47C3" w:rsidRPr="0016021B" w:rsidRDefault="00FE47C3" w:rsidP="000B5E12">
      <w:pPr>
        <w:widowControl/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32348" w:rsidRPr="0016021B" w:rsidTr="0062727A">
        <w:trPr>
          <w:jc w:val="center"/>
        </w:trPr>
        <w:tc>
          <w:tcPr>
            <w:tcW w:w="628" w:type="dxa"/>
            <w:vAlign w:val="center"/>
          </w:tcPr>
          <w:p w:rsidR="00432348" w:rsidRPr="0016021B" w:rsidRDefault="00432348" w:rsidP="0062727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432348" w:rsidRPr="0016021B" w:rsidRDefault="00432348" w:rsidP="0062727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432348" w:rsidRPr="0016021B" w:rsidTr="0062727A">
        <w:trPr>
          <w:jc w:val="center"/>
        </w:trPr>
        <w:tc>
          <w:tcPr>
            <w:tcW w:w="628" w:type="dxa"/>
            <w:vAlign w:val="center"/>
          </w:tcPr>
          <w:p w:rsidR="00432348" w:rsidRPr="0016021B" w:rsidRDefault="00432348" w:rsidP="0062727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432348" w:rsidRPr="0016021B" w:rsidRDefault="00432348" w:rsidP="0062727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Общие сведения о генеральном плане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2348" w:rsidRPr="0016021B" w:rsidTr="0062727A">
        <w:trPr>
          <w:jc w:val="center"/>
        </w:trPr>
        <w:tc>
          <w:tcPr>
            <w:tcW w:w="628" w:type="dxa"/>
            <w:vAlign w:val="center"/>
          </w:tcPr>
          <w:p w:rsidR="00432348" w:rsidRPr="0016021B" w:rsidRDefault="00432348" w:rsidP="0062727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432348" w:rsidRPr="0016021B" w:rsidRDefault="00432348" w:rsidP="0062727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Планировочная организация земельного участка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32348" w:rsidRPr="0016021B" w:rsidTr="0062727A">
        <w:trPr>
          <w:jc w:val="center"/>
        </w:trPr>
        <w:tc>
          <w:tcPr>
            <w:tcW w:w="5524" w:type="dxa"/>
            <w:gridSpan w:val="2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32348" w:rsidRPr="0016021B" w:rsidRDefault="00432348" w:rsidP="0062727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FE47C3" w:rsidRPr="0016021B" w:rsidRDefault="00FE47C3" w:rsidP="000B5E12">
      <w:pPr>
        <w:widowControl/>
        <w:spacing w:line="240" w:lineRule="auto"/>
        <w:ind w:firstLine="851"/>
        <w:rPr>
          <w:sz w:val="28"/>
          <w:szCs w:val="28"/>
        </w:rPr>
      </w:pPr>
    </w:p>
    <w:p w:rsidR="00FE47C3" w:rsidRPr="00D2714B" w:rsidRDefault="00FE47C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FE47C3" w:rsidRDefault="00FE47C3" w:rsidP="002F65C3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FE47C3" w:rsidRPr="00D2714B" w:rsidRDefault="00FE47C3" w:rsidP="002F65C3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обучения: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827"/>
        <w:gridCol w:w="4929"/>
      </w:tblGrid>
      <w:tr w:rsidR="00FE47C3" w:rsidRPr="001267A7" w:rsidTr="001267A7">
        <w:trPr>
          <w:jc w:val="center"/>
        </w:trPr>
        <w:tc>
          <w:tcPr>
            <w:tcW w:w="560" w:type="dxa"/>
            <w:vAlign w:val="center"/>
          </w:tcPr>
          <w:p w:rsidR="00FE47C3" w:rsidRPr="001267A7" w:rsidRDefault="00FE47C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№</w:t>
            </w:r>
          </w:p>
          <w:p w:rsidR="00FE47C3" w:rsidRPr="001267A7" w:rsidRDefault="00FE47C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FE47C3" w:rsidRPr="001267A7" w:rsidRDefault="00FE47C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29" w:type="dxa"/>
            <w:vAlign w:val="center"/>
          </w:tcPr>
          <w:p w:rsidR="00FE47C3" w:rsidRPr="001267A7" w:rsidRDefault="00FE47C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FE47C3" w:rsidRPr="00D2714B" w:rsidTr="002F65C3">
        <w:trPr>
          <w:trHeight w:val="1404"/>
          <w:jc w:val="center"/>
        </w:trPr>
        <w:tc>
          <w:tcPr>
            <w:tcW w:w="560" w:type="dxa"/>
            <w:vAlign w:val="center"/>
          </w:tcPr>
          <w:p w:rsidR="00FE47C3" w:rsidRPr="00D2714B" w:rsidRDefault="00FE47C3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FE47C3" w:rsidRPr="001D46C9" w:rsidRDefault="00FE47C3" w:rsidP="00233A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D46C9">
              <w:rPr>
                <w:sz w:val="24"/>
                <w:szCs w:val="24"/>
              </w:rPr>
              <w:t>Общие сведения о генеральном плане</w:t>
            </w:r>
          </w:p>
        </w:tc>
        <w:tc>
          <w:tcPr>
            <w:tcW w:w="4929" w:type="dxa"/>
            <w:vMerge w:val="restart"/>
            <w:vAlign w:val="center"/>
          </w:tcPr>
          <w:p w:rsidR="00FE47C3" w:rsidRPr="002F65C3" w:rsidRDefault="00FE47C3" w:rsidP="00C7615F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30602">
              <w:rPr>
                <w:bCs/>
                <w:sz w:val="24"/>
                <w:szCs w:val="24"/>
              </w:rPr>
              <w:t>1. Б</w:t>
            </w:r>
            <w:proofErr w:type="gramStart"/>
            <w:r w:rsidRPr="00B30602">
              <w:rPr>
                <w:bCs/>
                <w:sz w:val="24"/>
                <w:szCs w:val="24"/>
              </w:rPr>
              <w:t>1.Б.</w:t>
            </w:r>
            <w:proofErr w:type="gramEnd"/>
            <w:r w:rsidRPr="00B30602">
              <w:rPr>
                <w:bCs/>
                <w:sz w:val="24"/>
                <w:szCs w:val="24"/>
              </w:rPr>
              <w:t xml:space="preserve">49.1 «ГЕНЕРАЛЬНЫЙ ПЛАН И ТРАНСПОРТ ПРОМЫШЛЕННЫХ ПРЕДПРИЯТИЙ» Методические рекомендации по выполнению курсового проекта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      </w:r>
            <w:r w:rsidRPr="00E87F2F">
              <w:rPr>
                <w:bCs/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B30602">
              <w:rPr>
                <w:bCs/>
                <w:sz w:val="24"/>
                <w:szCs w:val="24"/>
              </w:rPr>
              <w:t>.</w:t>
            </w:r>
          </w:p>
        </w:tc>
      </w:tr>
      <w:tr w:rsidR="00FE47C3" w:rsidRPr="00D2714B" w:rsidTr="001267A7">
        <w:trPr>
          <w:jc w:val="center"/>
        </w:trPr>
        <w:tc>
          <w:tcPr>
            <w:tcW w:w="560" w:type="dxa"/>
            <w:vAlign w:val="center"/>
          </w:tcPr>
          <w:p w:rsidR="00FE47C3" w:rsidRPr="00D2714B" w:rsidRDefault="00FE47C3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FE47C3" w:rsidRPr="001D46C9" w:rsidRDefault="00FE47C3" w:rsidP="00233A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D46C9">
              <w:rPr>
                <w:sz w:val="24"/>
                <w:szCs w:val="24"/>
              </w:rPr>
              <w:t>Планировочная организация земельного участка</w:t>
            </w:r>
          </w:p>
        </w:tc>
        <w:tc>
          <w:tcPr>
            <w:tcW w:w="4929" w:type="dxa"/>
            <w:vMerge/>
            <w:vAlign w:val="center"/>
          </w:tcPr>
          <w:p w:rsidR="00FE47C3" w:rsidRPr="00C7615F" w:rsidRDefault="00FE47C3" w:rsidP="00C7615F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E47C3" w:rsidRDefault="00FE47C3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E47C3" w:rsidRPr="00D2714B" w:rsidRDefault="00FE47C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E47C3" w:rsidRPr="00D2714B" w:rsidRDefault="00FE47C3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E47C3" w:rsidRPr="00D2714B" w:rsidRDefault="00FE47C3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E47C3" w:rsidRPr="00D2714B" w:rsidRDefault="00FE47C3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E47C3" w:rsidRPr="00D322E9" w:rsidRDefault="00FE47C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E47C3" w:rsidRDefault="00FE47C3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E47C3" w:rsidRPr="00D2714B" w:rsidRDefault="00FE47C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E47C3" w:rsidRPr="00470B9E" w:rsidRDefault="00FE47C3" w:rsidP="00470B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70B9E">
        <w:rPr>
          <w:bCs/>
          <w:sz w:val="28"/>
          <w:szCs w:val="28"/>
        </w:rPr>
        <w:t>Генеральный план и транспорт промышленных предприятий [Текст</w:t>
      </w:r>
      <w:proofErr w:type="gramStart"/>
      <w:r w:rsidRPr="00470B9E">
        <w:rPr>
          <w:bCs/>
          <w:sz w:val="28"/>
          <w:szCs w:val="28"/>
        </w:rPr>
        <w:t>] :</w:t>
      </w:r>
      <w:proofErr w:type="gramEnd"/>
      <w:r w:rsidRPr="00470B9E">
        <w:rPr>
          <w:bCs/>
          <w:sz w:val="28"/>
          <w:szCs w:val="28"/>
        </w:rPr>
        <w:t xml:space="preserve"> учебное пособие / О. Г. </w:t>
      </w:r>
      <w:proofErr w:type="spellStart"/>
      <w:r w:rsidRPr="00470B9E">
        <w:rPr>
          <w:bCs/>
          <w:sz w:val="28"/>
          <w:szCs w:val="28"/>
        </w:rPr>
        <w:t>Параскевопуло</w:t>
      </w:r>
      <w:proofErr w:type="spellEnd"/>
      <w:r w:rsidRPr="00470B9E">
        <w:rPr>
          <w:bCs/>
          <w:sz w:val="28"/>
          <w:szCs w:val="28"/>
        </w:rPr>
        <w:t xml:space="preserve"> [и др.]. - Санкт-</w:t>
      </w:r>
      <w:proofErr w:type="gramStart"/>
      <w:r w:rsidRPr="00470B9E">
        <w:rPr>
          <w:bCs/>
          <w:sz w:val="28"/>
          <w:szCs w:val="28"/>
        </w:rPr>
        <w:t>Петербург :</w:t>
      </w:r>
      <w:proofErr w:type="gramEnd"/>
      <w:r w:rsidRPr="00470B9E">
        <w:rPr>
          <w:bCs/>
          <w:sz w:val="28"/>
          <w:szCs w:val="28"/>
        </w:rPr>
        <w:t xml:space="preserve"> ПГУПС. - ISBN 978-5-7641-0530-7. Ч. 1. - 2013. - 80 </w:t>
      </w:r>
      <w:proofErr w:type="gramStart"/>
      <w:r w:rsidRPr="00470B9E">
        <w:rPr>
          <w:bCs/>
          <w:sz w:val="28"/>
          <w:szCs w:val="28"/>
        </w:rPr>
        <w:t>с. :</w:t>
      </w:r>
      <w:proofErr w:type="gramEnd"/>
      <w:r w:rsidRPr="00470B9E">
        <w:rPr>
          <w:bCs/>
          <w:sz w:val="28"/>
          <w:szCs w:val="28"/>
        </w:rPr>
        <w:t xml:space="preserve"> ил. - ISBN 978-5-7641-0531-4.</w:t>
      </w:r>
    </w:p>
    <w:p w:rsidR="00FE47C3" w:rsidRPr="00470B9E" w:rsidRDefault="00FE47C3" w:rsidP="00470B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70B9E">
        <w:rPr>
          <w:bCs/>
          <w:sz w:val="28"/>
          <w:szCs w:val="28"/>
        </w:rPr>
        <w:t>Генеральный план и транспорт промышленных предприятий [Текст</w:t>
      </w:r>
      <w:proofErr w:type="gramStart"/>
      <w:r w:rsidRPr="00470B9E">
        <w:rPr>
          <w:bCs/>
          <w:sz w:val="28"/>
          <w:szCs w:val="28"/>
        </w:rPr>
        <w:t>] :</w:t>
      </w:r>
      <w:proofErr w:type="gramEnd"/>
      <w:r w:rsidRPr="00470B9E">
        <w:rPr>
          <w:bCs/>
          <w:sz w:val="28"/>
          <w:szCs w:val="28"/>
        </w:rPr>
        <w:t xml:space="preserve"> учебное пособие / О. Г. </w:t>
      </w:r>
      <w:proofErr w:type="spellStart"/>
      <w:r w:rsidRPr="00470B9E">
        <w:rPr>
          <w:bCs/>
          <w:sz w:val="28"/>
          <w:szCs w:val="28"/>
        </w:rPr>
        <w:t>Параскевопуло</w:t>
      </w:r>
      <w:proofErr w:type="spellEnd"/>
      <w:r w:rsidRPr="00470B9E">
        <w:rPr>
          <w:bCs/>
          <w:sz w:val="28"/>
          <w:szCs w:val="28"/>
        </w:rPr>
        <w:t xml:space="preserve"> [и др.]; ФБГОУ ВПО ПГУПС. - Санкт-</w:t>
      </w:r>
      <w:proofErr w:type="gramStart"/>
      <w:r w:rsidRPr="00470B9E">
        <w:rPr>
          <w:bCs/>
          <w:sz w:val="28"/>
          <w:szCs w:val="28"/>
        </w:rPr>
        <w:t>Петербург :</w:t>
      </w:r>
      <w:proofErr w:type="gramEnd"/>
      <w:r w:rsidRPr="00470B9E">
        <w:rPr>
          <w:bCs/>
          <w:sz w:val="28"/>
          <w:szCs w:val="28"/>
        </w:rPr>
        <w:t xml:space="preserve"> ПГУПС. - ISBN 978-5-7641-0530-7. Ч. 2. - 2015. - 127 </w:t>
      </w:r>
      <w:proofErr w:type="gramStart"/>
      <w:r w:rsidRPr="00470B9E">
        <w:rPr>
          <w:bCs/>
          <w:sz w:val="28"/>
          <w:szCs w:val="28"/>
        </w:rPr>
        <w:t>с. :</w:t>
      </w:r>
      <w:proofErr w:type="gramEnd"/>
      <w:r w:rsidRPr="00470B9E">
        <w:rPr>
          <w:bCs/>
          <w:sz w:val="28"/>
          <w:szCs w:val="28"/>
        </w:rPr>
        <w:t xml:space="preserve"> табл., рис. - </w:t>
      </w:r>
      <w:proofErr w:type="spellStart"/>
      <w:r w:rsidRPr="00470B9E">
        <w:rPr>
          <w:bCs/>
          <w:sz w:val="28"/>
          <w:szCs w:val="28"/>
        </w:rPr>
        <w:t>Библиогр</w:t>
      </w:r>
      <w:proofErr w:type="spellEnd"/>
      <w:r w:rsidRPr="00470B9E">
        <w:rPr>
          <w:bCs/>
          <w:sz w:val="28"/>
          <w:szCs w:val="28"/>
        </w:rPr>
        <w:t>.: с. 115. - ISBN 978-5-7641-0807-0.</w:t>
      </w:r>
    </w:p>
    <w:p w:rsidR="00FE47C3" w:rsidRDefault="00FE47C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E47C3" w:rsidRDefault="00FE47C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E47C3" w:rsidRPr="00470B9E" w:rsidRDefault="00FE47C3" w:rsidP="00470B9E">
      <w:pPr>
        <w:spacing w:line="240" w:lineRule="auto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70B9E">
        <w:rPr>
          <w:bCs/>
          <w:sz w:val="28"/>
          <w:szCs w:val="28"/>
        </w:rPr>
        <w:t xml:space="preserve">Правила оформления отчетов, курсовых и дипломных проектов: учебное пособие / </w:t>
      </w:r>
      <w:proofErr w:type="spellStart"/>
      <w:r w:rsidRPr="00470B9E">
        <w:rPr>
          <w:bCs/>
          <w:sz w:val="28"/>
          <w:szCs w:val="28"/>
        </w:rPr>
        <w:t>Параскевопуло</w:t>
      </w:r>
      <w:proofErr w:type="spellEnd"/>
      <w:r w:rsidRPr="00470B9E">
        <w:rPr>
          <w:bCs/>
          <w:sz w:val="28"/>
          <w:szCs w:val="28"/>
        </w:rPr>
        <w:t xml:space="preserve"> О.Г., </w:t>
      </w:r>
      <w:proofErr w:type="spellStart"/>
      <w:r w:rsidRPr="00470B9E">
        <w:rPr>
          <w:bCs/>
          <w:sz w:val="28"/>
          <w:szCs w:val="28"/>
        </w:rPr>
        <w:t>Параскевопуло</w:t>
      </w:r>
      <w:proofErr w:type="spellEnd"/>
      <w:r w:rsidRPr="00470B9E">
        <w:rPr>
          <w:bCs/>
          <w:sz w:val="28"/>
          <w:szCs w:val="28"/>
        </w:rPr>
        <w:t xml:space="preserve"> Ю.Г., Александров С.О. – СПб.: Петербург. гос. ун-т путей сообщения, 2008. – 39 с.</w:t>
      </w:r>
    </w:p>
    <w:p w:rsidR="00FE47C3" w:rsidRPr="00D2714B" w:rsidRDefault="00FE47C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E47C3" w:rsidRPr="00D2714B" w:rsidRDefault="00FE47C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FE47C3" w:rsidRPr="001D1639" w:rsidRDefault="00FE47C3" w:rsidP="004D7643">
      <w:pPr>
        <w:numPr>
          <w:ilvl w:val="1"/>
          <w:numId w:val="31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contextualSpacing/>
        <w:rPr>
          <w:spacing w:val="-13"/>
          <w:sz w:val="28"/>
          <w:szCs w:val="28"/>
        </w:rPr>
      </w:pPr>
      <w:r w:rsidRPr="00886F88">
        <w:rPr>
          <w:sz w:val="28"/>
          <w:szCs w:val="28"/>
        </w:rPr>
        <w:t xml:space="preserve">О составе разделов проектной документации и требованиях к их содержанию: постановление Правительства РФ от 16 февраля 2008 г. № 87 // Российская газета / </w:t>
      </w:r>
      <w:proofErr w:type="spellStart"/>
      <w:r w:rsidRPr="00886F88">
        <w:rPr>
          <w:sz w:val="28"/>
          <w:szCs w:val="28"/>
        </w:rPr>
        <w:t>Уч</w:t>
      </w:r>
      <w:proofErr w:type="spellEnd"/>
      <w:r w:rsidRPr="00886F88">
        <w:rPr>
          <w:sz w:val="28"/>
          <w:szCs w:val="28"/>
        </w:rPr>
        <w:t>-</w:t>
      </w:r>
      <w:proofErr w:type="gramStart"/>
      <w:r w:rsidRPr="00886F88">
        <w:rPr>
          <w:sz w:val="28"/>
          <w:szCs w:val="28"/>
        </w:rPr>
        <w:t>ль :</w:t>
      </w:r>
      <w:proofErr w:type="gramEnd"/>
      <w:r w:rsidRPr="00886F88">
        <w:rPr>
          <w:sz w:val="28"/>
          <w:szCs w:val="28"/>
        </w:rPr>
        <w:t xml:space="preserve"> Правительство РФ. - </w:t>
      </w:r>
      <w:proofErr w:type="gramStart"/>
      <w:r w:rsidRPr="00886F88">
        <w:rPr>
          <w:sz w:val="28"/>
          <w:szCs w:val="28"/>
        </w:rPr>
        <w:t>М. :</w:t>
      </w:r>
      <w:proofErr w:type="gramEnd"/>
      <w:r w:rsidRPr="00886F88">
        <w:rPr>
          <w:sz w:val="28"/>
          <w:szCs w:val="28"/>
        </w:rPr>
        <w:t xml:space="preserve"> Российская газета, 2008. - N41: 27 февраля. - С. 22-23.</w:t>
      </w:r>
    </w:p>
    <w:p w:rsidR="00FE47C3" w:rsidRDefault="00FE47C3" w:rsidP="001267A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E47C3" w:rsidRDefault="00FE47C3" w:rsidP="001267A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FE47C3" w:rsidRDefault="00FE47C3" w:rsidP="00470B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470B9E">
        <w:rPr>
          <w:bCs/>
          <w:sz w:val="28"/>
          <w:szCs w:val="28"/>
        </w:rPr>
        <w:t>.</w:t>
      </w:r>
      <w:r w:rsidRPr="00470B9E">
        <w:rPr>
          <w:bCs/>
          <w:sz w:val="28"/>
          <w:szCs w:val="28"/>
        </w:rPr>
        <w:tab/>
        <w:t xml:space="preserve"> Б</w:t>
      </w:r>
      <w:proofErr w:type="gramStart"/>
      <w:r w:rsidRPr="00470B9E">
        <w:rPr>
          <w:bCs/>
          <w:sz w:val="28"/>
          <w:szCs w:val="28"/>
        </w:rPr>
        <w:t>1.Б.</w:t>
      </w:r>
      <w:proofErr w:type="gramEnd"/>
      <w:r w:rsidRPr="00470B9E">
        <w:rPr>
          <w:bCs/>
          <w:sz w:val="28"/>
          <w:szCs w:val="28"/>
        </w:rPr>
        <w:t xml:space="preserve">49.1 «ГЕНЕРАЛЬНЫЙ ПЛАН И ТРАНСПОРТ ПРОМЫШЛЕННЫХ ПРЕДПРИЯТИЙ» Методические рекомендации по выполнению курсового проекта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</w:r>
      <w:r w:rsidRPr="00E87F2F">
        <w:rPr>
          <w:bCs/>
          <w:sz w:val="28"/>
          <w:szCs w:val="28"/>
        </w:rPr>
        <w:t xml:space="preserve">[Электронный ресурс]. – Режим доступа: </w:t>
      </w:r>
      <w:proofErr w:type="gramStart"/>
      <w:r w:rsidRPr="00E87F2F">
        <w:rPr>
          <w:bCs/>
          <w:sz w:val="28"/>
          <w:szCs w:val="28"/>
        </w:rPr>
        <w:t>http://sdo.pgups.ru/  (</w:t>
      </w:r>
      <w:proofErr w:type="gramEnd"/>
      <w:r w:rsidRPr="00E87F2F">
        <w:rPr>
          <w:bCs/>
          <w:sz w:val="28"/>
          <w:szCs w:val="28"/>
        </w:rPr>
        <w:t>для доступа к полнотекстовым документам требуется авторизация)</w:t>
      </w:r>
      <w:r w:rsidRPr="00470B9E">
        <w:rPr>
          <w:bCs/>
          <w:sz w:val="28"/>
          <w:szCs w:val="28"/>
        </w:rPr>
        <w:t>.</w:t>
      </w:r>
    </w:p>
    <w:p w:rsidR="00FE47C3" w:rsidRDefault="00FE47C3" w:rsidP="00470B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70B9E">
        <w:rPr>
          <w:bCs/>
          <w:sz w:val="28"/>
          <w:szCs w:val="28"/>
        </w:rPr>
        <w:t>.</w:t>
      </w:r>
      <w:r w:rsidRPr="00470B9E">
        <w:rPr>
          <w:bCs/>
          <w:sz w:val="28"/>
          <w:szCs w:val="28"/>
        </w:rPr>
        <w:tab/>
        <w:t xml:space="preserve"> Б</w:t>
      </w:r>
      <w:proofErr w:type="gramStart"/>
      <w:r w:rsidRPr="00470B9E">
        <w:rPr>
          <w:bCs/>
          <w:sz w:val="28"/>
          <w:szCs w:val="28"/>
        </w:rPr>
        <w:t>1.Б.</w:t>
      </w:r>
      <w:proofErr w:type="gramEnd"/>
      <w:r w:rsidRPr="00470B9E">
        <w:rPr>
          <w:bCs/>
          <w:sz w:val="28"/>
          <w:szCs w:val="28"/>
        </w:rPr>
        <w:t xml:space="preserve">49.1 «ГЕНЕРАЛЬНЫЙ ПЛАН И ТРАНСПОРТ ПРОМЫШЛЕННЫХ ПРЕДПРИЯТИЙ» Методические рекомендации </w:t>
      </w:r>
      <w:r>
        <w:rPr>
          <w:bCs/>
          <w:sz w:val="28"/>
          <w:szCs w:val="28"/>
        </w:rPr>
        <w:t>для практических занятий</w:t>
      </w:r>
      <w:r w:rsidRPr="00470B9E">
        <w:rPr>
          <w:bCs/>
          <w:sz w:val="28"/>
          <w:szCs w:val="28"/>
        </w:rPr>
        <w:t xml:space="preserve"> по специальности 23.05.06 «Строительство железных дорог, мостов и транспортных тоннелей» специализация «Строительство </w:t>
      </w:r>
      <w:r w:rsidRPr="00470B9E">
        <w:rPr>
          <w:bCs/>
          <w:sz w:val="28"/>
          <w:szCs w:val="28"/>
        </w:rPr>
        <w:lastRenderedPageBreak/>
        <w:t xml:space="preserve">дорог промышленного транспорта» </w:t>
      </w:r>
      <w:r w:rsidRPr="00E87F2F">
        <w:rPr>
          <w:bCs/>
          <w:sz w:val="28"/>
          <w:szCs w:val="28"/>
        </w:rPr>
        <w:t xml:space="preserve">[Электронный ресурс]. – Режим доступа: </w:t>
      </w:r>
      <w:proofErr w:type="gramStart"/>
      <w:r w:rsidRPr="00E87F2F">
        <w:rPr>
          <w:bCs/>
          <w:sz w:val="28"/>
          <w:szCs w:val="28"/>
        </w:rPr>
        <w:t>http://sdo.pgups.ru/  (</w:t>
      </w:r>
      <w:proofErr w:type="gramEnd"/>
      <w:r w:rsidRPr="00E87F2F">
        <w:rPr>
          <w:bCs/>
          <w:sz w:val="28"/>
          <w:szCs w:val="28"/>
        </w:rPr>
        <w:t>для доступа к полнотекстовым документам требуется авторизация)</w:t>
      </w:r>
      <w:r w:rsidRPr="00470B9E">
        <w:rPr>
          <w:bCs/>
          <w:sz w:val="28"/>
          <w:szCs w:val="28"/>
        </w:rPr>
        <w:t>.</w:t>
      </w:r>
    </w:p>
    <w:p w:rsidR="00FE47C3" w:rsidRDefault="00FE47C3" w:rsidP="00470B9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70B9E">
        <w:rPr>
          <w:bCs/>
          <w:sz w:val="28"/>
          <w:szCs w:val="28"/>
        </w:rPr>
        <w:t>.</w:t>
      </w:r>
      <w:r w:rsidRPr="00470B9E">
        <w:rPr>
          <w:bCs/>
          <w:sz w:val="28"/>
          <w:szCs w:val="28"/>
        </w:rPr>
        <w:tab/>
        <w:t xml:space="preserve"> Б</w:t>
      </w:r>
      <w:proofErr w:type="gramStart"/>
      <w:r w:rsidRPr="00470B9E">
        <w:rPr>
          <w:bCs/>
          <w:sz w:val="28"/>
          <w:szCs w:val="28"/>
        </w:rPr>
        <w:t>1.Б.</w:t>
      </w:r>
      <w:proofErr w:type="gramEnd"/>
      <w:r w:rsidRPr="00470B9E">
        <w:rPr>
          <w:bCs/>
          <w:sz w:val="28"/>
          <w:szCs w:val="28"/>
        </w:rPr>
        <w:t xml:space="preserve">49.1 «ГЕНЕРАЛЬНЫЙ ПЛАН И ТРАНСПОРТ ПРОМЫШЛЕННЫХ ПРЕДПРИЯТИЙ» Методические рекомендации по </w:t>
      </w:r>
      <w:r>
        <w:rPr>
          <w:bCs/>
          <w:sz w:val="28"/>
          <w:szCs w:val="28"/>
        </w:rPr>
        <w:t>организации самостоятельной работы обучающихся</w:t>
      </w:r>
      <w:r w:rsidRPr="00470B9E">
        <w:rPr>
          <w:bCs/>
          <w:sz w:val="28"/>
          <w:szCs w:val="28"/>
        </w:rPr>
        <w:t xml:space="preserve"> по специальности 23.05.06 «Строительство железных дорог, мостов и транспортных тоннелей» специализация «Строительство дорог промышленного транспорта» </w:t>
      </w:r>
      <w:r w:rsidRPr="00E87F2F">
        <w:rPr>
          <w:bCs/>
          <w:sz w:val="28"/>
          <w:szCs w:val="28"/>
        </w:rPr>
        <w:t xml:space="preserve">[Электронный ресурс]. – Режим доступа: </w:t>
      </w:r>
      <w:proofErr w:type="gramStart"/>
      <w:r w:rsidRPr="00E87F2F">
        <w:rPr>
          <w:bCs/>
          <w:sz w:val="28"/>
          <w:szCs w:val="28"/>
        </w:rPr>
        <w:t>http://sdo.pgups.ru/  (</w:t>
      </w:r>
      <w:proofErr w:type="gramEnd"/>
      <w:r w:rsidRPr="00E87F2F">
        <w:rPr>
          <w:bCs/>
          <w:sz w:val="28"/>
          <w:szCs w:val="28"/>
        </w:rPr>
        <w:t>для доступа к полнотекстовым документам требуется авторизация)</w:t>
      </w:r>
      <w:r w:rsidRPr="00470B9E">
        <w:rPr>
          <w:bCs/>
          <w:sz w:val="28"/>
          <w:szCs w:val="28"/>
        </w:rPr>
        <w:t>.</w:t>
      </w:r>
    </w:p>
    <w:p w:rsidR="00FE47C3" w:rsidRDefault="00FE47C3" w:rsidP="00470B9E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FE47C3" w:rsidRPr="006338D7" w:rsidRDefault="00FE47C3" w:rsidP="00470B9E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E47C3" w:rsidRDefault="00FE47C3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E47C3" w:rsidRPr="00E87F2F" w:rsidRDefault="00FE47C3" w:rsidP="00E87F2F">
      <w:pPr>
        <w:numPr>
          <w:ilvl w:val="0"/>
          <w:numId w:val="28"/>
        </w:numPr>
        <w:spacing w:line="240" w:lineRule="auto"/>
        <w:ind w:left="0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FE47C3" w:rsidRDefault="00FE47C3" w:rsidP="00BF6286">
      <w:pPr>
        <w:pStyle w:val="a3"/>
        <w:widowControl/>
        <w:numPr>
          <w:ilvl w:val="0"/>
          <w:numId w:val="28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6" w:history="1">
        <w:r w:rsidRPr="00461B7C">
          <w:rPr>
            <w:rStyle w:val="a6"/>
            <w:bCs/>
            <w:sz w:val="28"/>
            <w:szCs w:val="28"/>
          </w:rPr>
          <w:t>http://docs.cntd.ru/</w:t>
        </w:r>
      </w:hyperlink>
      <w:r>
        <w:rPr>
          <w:bCs/>
          <w:sz w:val="28"/>
          <w:szCs w:val="28"/>
        </w:rPr>
        <w:t>, свободный: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Градостроительный кодекс Российской Федерации.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СП 18.13330.2011 Генеральные планы промышленных предприятий. Актуализированная редакция СНиП II-89-80*.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СП 42.13330.2011 Градостроительство. Планировка и застройка городских и сельских поселений. Актуализированная редакция СНиП 2.07.01-89*.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СП 119.13330.2012 Железные дороги колеи 1520 мм. Актуализированная редакция СНиП 32-01-95.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«Условные знаки для топографических планов масштабов 1:5000, 1:1000, 1:500», утвержденные ГУГК при Совете Министров СССР 25 ноября 1986 г.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ГОСТ 21.204-93 Система проектной документации для строительства (СПДС). Условные графические обозначения и изображения элементов генеральных планов и сооружений транспорта.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ГОСТ 2.303-68 ЕСКД. Линии.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Постановление от 25 сентября 2007 года № 74 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объектов".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СП 37.13330.2012 Промышленный транспорт. Актуализированная редакция СНиП 2.05.07-91*.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СП 34.13330.2012 Автомобильные дороги. Актуализированная редакция СНиП 2.05.02-85*.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Федеральный закон Технический регламент о требованиях пожарной безопасности.</w:t>
      </w:r>
    </w:p>
    <w:p w:rsidR="00FE47C3" w:rsidRPr="00BE60B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lastRenderedPageBreak/>
        <w:t>- ГОСТ 21.508-93 Система проектной документации для строительства (СПДС). Правила выполнения рабочей документации генеральных планов предприятий, сооружений и жилищно-гражданских объектов.</w:t>
      </w:r>
    </w:p>
    <w:p w:rsidR="00FE47C3" w:rsidRDefault="00FE47C3" w:rsidP="00BF6286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BE60B3">
        <w:rPr>
          <w:sz w:val="28"/>
          <w:szCs w:val="28"/>
        </w:rPr>
        <w:t>- Методические рекомендации по оценке эффективности инвестиционных проектов,</w:t>
      </w:r>
      <w:r w:rsidR="00854DC4">
        <w:rPr>
          <w:sz w:val="28"/>
          <w:szCs w:val="28"/>
        </w:rPr>
        <w:t xml:space="preserve"> утвержденные </w:t>
      </w:r>
      <w:r w:rsidRPr="00BE60B3">
        <w:rPr>
          <w:sz w:val="28"/>
          <w:szCs w:val="28"/>
        </w:rPr>
        <w:t xml:space="preserve">Министерством экономики РФ, Министерством финансов </w:t>
      </w:r>
      <w:proofErr w:type="gramStart"/>
      <w:r w:rsidRPr="00BE60B3">
        <w:rPr>
          <w:sz w:val="28"/>
          <w:szCs w:val="28"/>
        </w:rPr>
        <w:t>РФ,  Государственным</w:t>
      </w:r>
      <w:proofErr w:type="gramEnd"/>
      <w:r w:rsidRPr="00BE60B3">
        <w:rPr>
          <w:sz w:val="28"/>
          <w:szCs w:val="28"/>
        </w:rPr>
        <w:t xml:space="preserve"> комитетом РФ  по строительной, архитектурной и жилищной политике 21.06.1999 N ВК477.</w:t>
      </w:r>
    </w:p>
    <w:p w:rsidR="00FE47C3" w:rsidRDefault="00FE47C3" w:rsidP="00BE60B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E47C3" w:rsidRPr="006338D7" w:rsidRDefault="00FE47C3" w:rsidP="001267A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FE47C3" w:rsidRPr="007150CC" w:rsidRDefault="00FE47C3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E47C3" w:rsidRPr="00490574" w:rsidRDefault="00FE47C3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FE47C3" w:rsidRPr="008C144C" w:rsidRDefault="00FE47C3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 освоить все разделы д</w:t>
      </w:r>
      <w:bookmarkStart w:id="0" w:name="_GoBack"/>
      <w:bookmarkEnd w:id="0"/>
      <w:r w:rsidRPr="008C144C">
        <w:rPr>
          <w:bCs/>
          <w:sz w:val="28"/>
          <w:szCs w:val="28"/>
        </w:rPr>
        <w:t xml:space="preserve">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FE47C3" w:rsidRPr="008C144C" w:rsidRDefault="00FE47C3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FE47C3" w:rsidRDefault="00FE47C3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E47C3" w:rsidRPr="008C144C" w:rsidRDefault="00FE47C3" w:rsidP="00E257CF">
      <w:pPr>
        <w:pStyle w:val="a3"/>
        <w:widowControl/>
        <w:tabs>
          <w:tab w:val="left" w:pos="1418"/>
        </w:tabs>
        <w:spacing w:line="240" w:lineRule="auto"/>
        <w:ind w:left="0" w:firstLine="0"/>
        <w:rPr>
          <w:bCs/>
          <w:sz w:val="28"/>
          <w:szCs w:val="28"/>
        </w:rPr>
      </w:pPr>
    </w:p>
    <w:p w:rsidR="00FE47C3" w:rsidRPr="00D50B45" w:rsidRDefault="00FE47C3" w:rsidP="00D50B4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50B45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E47C3" w:rsidRPr="00D50B45" w:rsidRDefault="00FE47C3" w:rsidP="00D50B4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32348" w:rsidRPr="00AB3F02" w:rsidRDefault="00432348" w:rsidP="00432348">
      <w:pPr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854DC4">
        <w:rPr>
          <w:bCs/>
          <w:sz w:val="28"/>
          <w:szCs w:val="28"/>
        </w:rPr>
        <w:t>Генеральный план и транспорт промышленных предприятий</w:t>
      </w:r>
      <w:r w:rsidRPr="00AB3F02">
        <w:rPr>
          <w:bCs/>
          <w:sz w:val="28"/>
          <w:szCs w:val="28"/>
        </w:rPr>
        <w:t>»:</w:t>
      </w:r>
    </w:p>
    <w:p w:rsidR="00432348" w:rsidRPr="00AB3F02" w:rsidRDefault="00432348" w:rsidP="00432348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</w:t>
      </w:r>
      <w:r w:rsidR="00854DC4">
        <w:rPr>
          <w:bCs/>
          <w:sz w:val="28"/>
          <w:szCs w:val="28"/>
        </w:rPr>
        <w:t>, проектор, интерактивная доска</w:t>
      </w:r>
      <w:r w:rsidRPr="00AB3F02">
        <w:rPr>
          <w:bCs/>
          <w:sz w:val="28"/>
          <w:szCs w:val="28"/>
        </w:rPr>
        <w:t>);</w:t>
      </w:r>
    </w:p>
    <w:p w:rsidR="00432348" w:rsidRPr="00AB3F02" w:rsidRDefault="00432348" w:rsidP="00432348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432348" w:rsidRPr="00AB3F02" w:rsidRDefault="00432348" w:rsidP="00432348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</w:t>
      </w:r>
      <w:r w:rsidR="00854DC4">
        <w:rPr>
          <w:bCs/>
          <w:sz w:val="28"/>
          <w:szCs w:val="28"/>
        </w:rPr>
        <w:t xml:space="preserve">ронный ресурс]. Режим доступа: </w:t>
      </w:r>
      <w:r w:rsidRPr="00AB3F02">
        <w:rPr>
          <w:bCs/>
          <w:sz w:val="28"/>
          <w:szCs w:val="28"/>
        </w:rPr>
        <w:t xml:space="preserve">http://sdo.pgups.ru; </w:t>
      </w:r>
    </w:p>
    <w:p w:rsidR="00432348" w:rsidRPr="00AB3F02" w:rsidRDefault="00432348" w:rsidP="00432348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lastRenderedPageBreak/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432348" w:rsidRPr="007B5974" w:rsidRDefault="00432348" w:rsidP="00432348">
      <w:pPr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432348" w:rsidRPr="007B5974" w:rsidRDefault="00432348" w:rsidP="00432348">
      <w:pPr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432348" w:rsidRPr="00432348" w:rsidRDefault="00432348" w:rsidP="00432348">
      <w:pPr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43234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432348">
        <w:rPr>
          <w:bCs/>
          <w:sz w:val="28"/>
          <w:szCs w:val="28"/>
          <w:lang w:val="en-US"/>
        </w:rPr>
        <w:t>;</w:t>
      </w:r>
    </w:p>
    <w:p w:rsidR="00432348" w:rsidRPr="00432348" w:rsidRDefault="00432348" w:rsidP="00432348">
      <w:pPr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43234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432348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43234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432348">
        <w:rPr>
          <w:bCs/>
          <w:sz w:val="28"/>
          <w:szCs w:val="28"/>
          <w:lang w:val="en-US"/>
        </w:rPr>
        <w:t>.</w:t>
      </w:r>
    </w:p>
    <w:p w:rsidR="00432348" w:rsidRPr="00432348" w:rsidRDefault="00432348" w:rsidP="00432348">
      <w:pPr>
        <w:ind w:firstLine="851"/>
        <w:rPr>
          <w:bCs/>
          <w:sz w:val="26"/>
          <w:szCs w:val="26"/>
          <w:lang w:val="en-US"/>
        </w:rPr>
      </w:pPr>
    </w:p>
    <w:p w:rsidR="00432348" w:rsidRPr="00432348" w:rsidRDefault="00432348" w:rsidP="00432348">
      <w:pPr>
        <w:rPr>
          <w:b/>
          <w:bCs/>
          <w:szCs w:val="16"/>
          <w:lang w:val="en-US"/>
        </w:rPr>
      </w:pPr>
    </w:p>
    <w:p w:rsidR="00432348" w:rsidRPr="000A4891" w:rsidRDefault="00432348" w:rsidP="00432348">
      <w:pPr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32348" w:rsidRDefault="00432348" w:rsidP="00432348">
      <w:pPr>
        <w:ind w:firstLine="851"/>
        <w:rPr>
          <w:bCs/>
          <w:sz w:val="28"/>
        </w:rPr>
      </w:pPr>
    </w:p>
    <w:p w:rsidR="00432348" w:rsidRPr="00AB3F02" w:rsidRDefault="00432348" w:rsidP="00432348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432348" w:rsidRPr="00AB3F02" w:rsidRDefault="00432348" w:rsidP="00432348">
      <w:pPr>
        <w:numPr>
          <w:ilvl w:val="0"/>
          <w:numId w:val="40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432348" w:rsidRPr="00AB3F02" w:rsidRDefault="00432348" w:rsidP="00432348">
      <w:pPr>
        <w:numPr>
          <w:ilvl w:val="0"/>
          <w:numId w:val="40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432348" w:rsidRPr="00AB3F02" w:rsidRDefault="00432348" w:rsidP="00432348">
      <w:pPr>
        <w:numPr>
          <w:ilvl w:val="0"/>
          <w:numId w:val="40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432348" w:rsidRPr="00AB3F02" w:rsidRDefault="00432348" w:rsidP="00432348">
      <w:pPr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432348" w:rsidRDefault="00432348" w:rsidP="00432348">
      <w:pPr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432348" w:rsidRPr="00AB3F02" w:rsidRDefault="00432348" w:rsidP="00432348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E47C3" w:rsidRPr="00CE656E" w:rsidRDefault="00854DC4" w:rsidP="00432348">
      <w:pPr>
        <w:widowControl/>
        <w:tabs>
          <w:tab w:val="left" w:pos="0"/>
        </w:tabs>
        <w:spacing w:line="240" w:lineRule="auto"/>
        <w:ind w:firstLine="709"/>
        <w:rPr>
          <w:bCs/>
          <w:sz w:val="28"/>
          <w:highlight w:val="yellow"/>
        </w:rPr>
      </w:pPr>
      <w:r>
        <w:rPr>
          <w:noProof/>
        </w:rPr>
        <w:lastRenderedPageBreak/>
        <w:pict>
          <v:shape id="_x0000_s1027" type="#_x0000_t75" style="position:absolute;left:0;text-align:left;margin-left:-21.3pt;margin-top:-.4pt;width:503.25pt;height:139.5pt;z-index:2;mso-position-horizontal-relative:text;mso-position-vertical-relative:text;mso-width-relative:page;mso-height-relative:page">
            <v:imagedata r:id="rId7" o:title=""/>
          </v:shape>
        </w:pict>
      </w:r>
      <w:r w:rsidR="00432348" w:rsidRPr="00AB3F02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</w:t>
      </w:r>
    </w:p>
    <w:p w:rsidR="00FE47C3" w:rsidRDefault="00FE47C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E47C3" w:rsidRDefault="00FE47C3" w:rsidP="00F351A4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FE47C3" w:rsidRPr="00E257CF" w:rsidTr="00233ACD">
        <w:tc>
          <w:tcPr>
            <w:tcW w:w="4650" w:type="dxa"/>
          </w:tcPr>
          <w:p w:rsidR="00FE47C3" w:rsidRPr="00E257CF" w:rsidRDefault="00FE47C3" w:rsidP="00432348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 xml:space="preserve">Разработчик, </w:t>
            </w:r>
            <w:r w:rsidR="00432348">
              <w:rPr>
                <w:sz w:val="28"/>
                <w:szCs w:val="28"/>
              </w:rPr>
              <w:t>ст. преп.</w:t>
            </w:r>
          </w:p>
        </w:tc>
        <w:tc>
          <w:tcPr>
            <w:tcW w:w="2688" w:type="dxa"/>
            <w:vAlign w:val="bottom"/>
          </w:tcPr>
          <w:p w:rsidR="00FE47C3" w:rsidRPr="00E257CF" w:rsidRDefault="00FE47C3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FE47C3" w:rsidRPr="00E257CF" w:rsidRDefault="00432348" w:rsidP="00E257CF">
            <w:pPr>
              <w:widowControl/>
              <w:tabs>
                <w:tab w:val="left" w:pos="33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Медведева</w:t>
            </w:r>
          </w:p>
        </w:tc>
      </w:tr>
      <w:tr w:rsidR="00FE47C3" w:rsidRPr="00E257CF" w:rsidTr="00233ACD">
        <w:tc>
          <w:tcPr>
            <w:tcW w:w="4650" w:type="dxa"/>
          </w:tcPr>
          <w:p w:rsidR="00FE47C3" w:rsidRPr="00E257CF" w:rsidRDefault="00FE47C3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2688" w:type="dxa"/>
          </w:tcPr>
          <w:p w:rsidR="00FE47C3" w:rsidRPr="00E257CF" w:rsidRDefault="00FE47C3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E47C3" w:rsidRPr="00E257CF" w:rsidRDefault="00FE47C3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FE47C3" w:rsidRDefault="00FE47C3" w:rsidP="00F351A4">
      <w:pPr>
        <w:widowControl/>
        <w:spacing w:line="240" w:lineRule="auto"/>
        <w:ind w:firstLine="0"/>
        <w:rPr>
          <w:sz w:val="28"/>
          <w:szCs w:val="28"/>
        </w:rPr>
      </w:pPr>
    </w:p>
    <w:sectPr w:rsidR="00FE47C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4F7FFA"/>
    <w:multiLevelType w:val="hybridMultilevel"/>
    <w:tmpl w:val="325A2A80"/>
    <w:lvl w:ilvl="0" w:tplc="DE4E0182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7A39C5"/>
    <w:multiLevelType w:val="hybridMultilevel"/>
    <w:tmpl w:val="A03A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0F1F50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3001162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39F5EAD"/>
    <w:multiLevelType w:val="hybridMultilevel"/>
    <w:tmpl w:val="C39AA0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C20B01"/>
    <w:multiLevelType w:val="hybridMultilevel"/>
    <w:tmpl w:val="28CA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371E32"/>
    <w:multiLevelType w:val="hybridMultilevel"/>
    <w:tmpl w:val="8CA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1F243AB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B8F123D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409264BC"/>
    <w:multiLevelType w:val="hybridMultilevel"/>
    <w:tmpl w:val="5310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37B57CB"/>
    <w:multiLevelType w:val="hybridMultilevel"/>
    <w:tmpl w:val="B64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060E76"/>
    <w:multiLevelType w:val="hybridMultilevel"/>
    <w:tmpl w:val="36D8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3EF196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64CA701B"/>
    <w:multiLevelType w:val="hybridMultilevel"/>
    <w:tmpl w:val="325A2A80"/>
    <w:lvl w:ilvl="0" w:tplc="DE4E0182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AE86689"/>
    <w:multiLevelType w:val="hybridMultilevel"/>
    <w:tmpl w:val="6D2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6771A"/>
    <w:multiLevelType w:val="hybridMultilevel"/>
    <w:tmpl w:val="09C640F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1"/>
  </w:num>
  <w:num w:numId="2">
    <w:abstractNumId w:val="20"/>
  </w:num>
  <w:num w:numId="3">
    <w:abstractNumId w:val="12"/>
  </w:num>
  <w:num w:numId="4">
    <w:abstractNumId w:val="17"/>
  </w:num>
  <w:num w:numId="5">
    <w:abstractNumId w:val="4"/>
  </w:num>
  <w:num w:numId="6">
    <w:abstractNumId w:val="21"/>
  </w:num>
  <w:num w:numId="7">
    <w:abstractNumId w:val="6"/>
  </w:num>
  <w:num w:numId="8">
    <w:abstractNumId w:val="18"/>
  </w:num>
  <w:num w:numId="9">
    <w:abstractNumId w:val="25"/>
  </w:num>
  <w:num w:numId="10">
    <w:abstractNumId w:val="14"/>
  </w:num>
  <w:num w:numId="11">
    <w:abstractNumId w:val="13"/>
  </w:num>
  <w:num w:numId="12">
    <w:abstractNumId w:val="37"/>
  </w:num>
  <w:num w:numId="13">
    <w:abstractNumId w:val="34"/>
  </w:num>
  <w:num w:numId="14">
    <w:abstractNumId w:val="36"/>
  </w:num>
  <w:num w:numId="15">
    <w:abstractNumId w:val="35"/>
  </w:num>
  <w:num w:numId="16">
    <w:abstractNumId w:val="24"/>
  </w:num>
  <w:num w:numId="17">
    <w:abstractNumId w:val="9"/>
  </w:num>
  <w:num w:numId="18">
    <w:abstractNumId w:val="26"/>
  </w:num>
  <w:num w:numId="19">
    <w:abstractNumId w:val="8"/>
  </w:num>
  <w:num w:numId="20">
    <w:abstractNumId w:val="11"/>
  </w:num>
  <w:num w:numId="21">
    <w:abstractNumId w:val="29"/>
  </w:num>
  <w:num w:numId="22">
    <w:abstractNumId w:val="0"/>
  </w:num>
  <w:num w:numId="23">
    <w:abstractNumId w:val="32"/>
  </w:num>
  <w:num w:numId="24">
    <w:abstractNumId w:val="39"/>
  </w:num>
  <w:num w:numId="25">
    <w:abstractNumId w:val="3"/>
  </w:num>
  <w:num w:numId="26">
    <w:abstractNumId w:val="19"/>
  </w:num>
  <w:num w:numId="27">
    <w:abstractNumId w:val="22"/>
  </w:num>
  <w:num w:numId="28">
    <w:abstractNumId w:val="30"/>
  </w:num>
  <w:num w:numId="29">
    <w:abstractNumId w:val="38"/>
  </w:num>
  <w:num w:numId="30">
    <w:abstractNumId w:val="23"/>
  </w:num>
  <w:num w:numId="31">
    <w:abstractNumId w:val="16"/>
  </w:num>
  <w:num w:numId="32">
    <w:abstractNumId w:val="7"/>
  </w:num>
  <w:num w:numId="33">
    <w:abstractNumId w:val="1"/>
  </w:num>
  <w:num w:numId="34">
    <w:abstractNumId w:val="2"/>
  </w:num>
  <w:num w:numId="35">
    <w:abstractNumId w:val="27"/>
  </w:num>
  <w:num w:numId="36">
    <w:abstractNumId w:val="28"/>
  </w:num>
  <w:num w:numId="37">
    <w:abstractNumId w:val="33"/>
  </w:num>
  <w:num w:numId="38">
    <w:abstractNumId w:val="5"/>
  </w:num>
  <w:num w:numId="39">
    <w:abstractNumId w:val="1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9119E"/>
    <w:rsid w:val="000A1736"/>
    <w:rsid w:val="000A78E9"/>
    <w:rsid w:val="000B2834"/>
    <w:rsid w:val="000B5E12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4973"/>
    <w:rsid w:val="00107456"/>
    <w:rsid w:val="00110B08"/>
    <w:rsid w:val="001160D3"/>
    <w:rsid w:val="00117EDD"/>
    <w:rsid w:val="00122920"/>
    <w:rsid w:val="001267A7"/>
    <w:rsid w:val="001267A8"/>
    <w:rsid w:val="001427D7"/>
    <w:rsid w:val="00151ACE"/>
    <w:rsid w:val="00152B20"/>
    <w:rsid w:val="00152D38"/>
    <w:rsid w:val="00154D91"/>
    <w:rsid w:val="0016021B"/>
    <w:rsid w:val="001611CB"/>
    <w:rsid w:val="001612B1"/>
    <w:rsid w:val="00163F22"/>
    <w:rsid w:val="00175632"/>
    <w:rsid w:val="001863CC"/>
    <w:rsid w:val="001876C8"/>
    <w:rsid w:val="00197531"/>
    <w:rsid w:val="001A78C6"/>
    <w:rsid w:val="001B2F34"/>
    <w:rsid w:val="001C2248"/>
    <w:rsid w:val="001C493F"/>
    <w:rsid w:val="001C6CE7"/>
    <w:rsid w:val="001C7382"/>
    <w:rsid w:val="001D0107"/>
    <w:rsid w:val="001D1639"/>
    <w:rsid w:val="001D46C9"/>
    <w:rsid w:val="001E6889"/>
    <w:rsid w:val="002007E7"/>
    <w:rsid w:val="00200A40"/>
    <w:rsid w:val="0023148B"/>
    <w:rsid w:val="00233ACD"/>
    <w:rsid w:val="00233DBB"/>
    <w:rsid w:val="00250727"/>
    <w:rsid w:val="00252906"/>
    <w:rsid w:val="00257AAF"/>
    <w:rsid w:val="00257B07"/>
    <w:rsid w:val="00265B74"/>
    <w:rsid w:val="0027133D"/>
    <w:rsid w:val="002720D1"/>
    <w:rsid w:val="002766FC"/>
    <w:rsid w:val="00282FE9"/>
    <w:rsid w:val="00294080"/>
    <w:rsid w:val="002A228F"/>
    <w:rsid w:val="002A28B2"/>
    <w:rsid w:val="002C0A75"/>
    <w:rsid w:val="002D73CD"/>
    <w:rsid w:val="002E0DFE"/>
    <w:rsid w:val="002E1FE1"/>
    <w:rsid w:val="002F6403"/>
    <w:rsid w:val="002F65C3"/>
    <w:rsid w:val="00302D2C"/>
    <w:rsid w:val="0031788C"/>
    <w:rsid w:val="00320379"/>
    <w:rsid w:val="00322E18"/>
    <w:rsid w:val="00324F90"/>
    <w:rsid w:val="00334149"/>
    <w:rsid w:val="00340BB4"/>
    <w:rsid w:val="0034314F"/>
    <w:rsid w:val="00345F47"/>
    <w:rsid w:val="003501E6"/>
    <w:rsid w:val="003508D9"/>
    <w:rsid w:val="0035244A"/>
    <w:rsid w:val="0035556A"/>
    <w:rsid w:val="003772BB"/>
    <w:rsid w:val="00377CD2"/>
    <w:rsid w:val="00380A78"/>
    <w:rsid w:val="003856B8"/>
    <w:rsid w:val="00390A02"/>
    <w:rsid w:val="00391E71"/>
    <w:rsid w:val="0039566C"/>
    <w:rsid w:val="00397A1D"/>
    <w:rsid w:val="003A109C"/>
    <w:rsid w:val="003A4CC6"/>
    <w:rsid w:val="003A617A"/>
    <w:rsid w:val="003A777B"/>
    <w:rsid w:val="003C027D"/>
    <w:rsid w:val="003C1BCC"/>
    <w:rsid w:val="003C4293"/>
    <w:rsid w:val="003D4198"/>
    <w:rsid w:val="003D4E39"/>
    <w:rsid w:val="003E47E8"/>
    <w:rsid w:val="00400A5D"/>
    <w:rsid w:val="004039C2"/>
    <w:rsid w:val="004122E6"/>
    <w:rsid w:val="0041232E"/>
    <w:rsid w:val="00412C37"/>
    <w:rsid w:val="00414729"/>
    <w:rsid w:val="00432348"/>
    <w:rsid w:val="00443E82"/>
    <w:rsid w:val="00450455"/>
    <w:rsid w:val="004524D2"/>
    <w:rsid w:val="004556CA"/>
    <w:rsid w:val="0045751F"/>
    <w:rsid w:val="00461B7C"/>
    <w:rsid w:val="00467271"/>
    <w:rsid w:val="00470B9E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D2263"/>
    <w:rsid w:val="004D7643"/>
    <w:rsid w:val="004E32A0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1B09"/>
    <w:rsid w:val="00542E1B"/>
    <w:rsid w:val="00545AC9"/>
    <w:rsid w:val="00550681"/>
    <w:rsid w:val="005506C6"/>
    <w:rsid w:val="00556730"/>
    <w:rsid w:val="0056356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6EE1"/>
    <w:rsid w:val="005E4B91"/>
    <w:rsid w:val="005E7600"/>
    <w:rsid w:val="005E7989"/>
    <w:rsid w:val="005F29AD"/>
    <w:rsid w:val="00611EEE"/>
    <w:rsid w:val="006338D7"/>
    <w:rsid w:val="006463DB"/>
    <w:rsid w:val="006622A4"/>
    <w:rsid w:val="00665E04"/>
    <w:rsid w:val="00670DC4"/>
    <w:rsid w:val="006758BB"/>
    <w:rsid w:val="006759B2"/>
    <w:rsid w:val="00677827"/>
    <w:rsid w:val="00692E37"/>
    <w:rsid w:val="006A7E8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0A9F"/>
    <w:rsid w:val="007228D6"/>
    <w:rsid w:val="00731B78"/>
    <w:rsid w:val="00736A1B"/>
    <w:rsid w:val="0074094A"/>
    <w:rsid w:val="00743903"/>
    <w:rsid w:val="00743DDE"/>
    <w:rsid w:val="00744E32"/>
    <w:rsid w:val="0076272E"/>
    <w:rsid w:val="00762FB4"/>
    <w:rsid w:val="00766ED7"/>
    <w:rsid w:val="00766FB6"/>
    <w:rsid w:val="00772142"/>
    <w:rsid w:val="00772E65"/>
    <w:rsid w:val="00776D08"/>
    <w:rsid w:val="007841D6"/>
    <w:rsid w:val="007913A5"/>
    <w:rsid w:val="0079216F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0E9D"/>
    <w:rsid w:val="00823DC0"/>
    <w:rsid w:val="008353E1"/>
    <w:rsid w:val="008372FE"/>
    <w:rsid w:val="008411ED"/>
    <w:rsid w:val="00846C11"/>
    <w:rsid w:val="008534DF"/>
    <w:rsid w:val="00854DC4"/>
    <w:rsid w:val="00854E56"/>
    <w:rsid w:val="008633AD"/>
    <w:rsid w:val="008649D8"/>
    <w:rsid w:val="008651E5"/>
    <w:rsid w:val="008738C0"/>
    <w:rsid w:val="00876F1E"/>
    <w:rsid w:val="008839F8"/>
    <w:rsid w:val="00886F88"/>
    <w:rsid w:val="008875F4"/>
    <w:rsid w:val="008B3A13"/>
    <w:rsid w:val="008B3C0E"/>
    <w:rsid w:val="008B6132"/>
    <w:rsid w:val="008C144C"/>
    <w:rsid w:val="008D561F"/>
    <w:rsid w:val="008D697A"/>
    <w:rsid w:val="008E037E"/>
    <w:rsid w:val="008E100F"/>
    <w:rsid w:val="008E203C"/>
    <w:rsid w:val="009022BA"/>
    <w:rsid w:val="00902896"/>
    <w:rsid w:val="00905F80"/>
    <w:rsid w:val="009114CB"/>
    <w:rsid w:val="009244C4"/>
    <w:rsid w:val="0092527F"/>
    <w:rsid w:val="00933EC2"/>
    <w:rsid w:val="00935641"/>
    <w:rsid w:val="00942B00"/>
    <w:rsid w:val="0095427B"/>
    <w:rsid w:val="00957562"/>
    <w:rsid w:val="009671F8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D72DD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76F0C"/>
    <w:rsid w:val="00A84B58"/>
    <w:rsid w:val="00A8508F"/>
    <w:rsid w:val="00A913BA"/>
    <w:rsid w:val="00A95B0C"/>
    <w:rsid w:val="00A95F6E"/>
    <w:rsid w:val="00A96BD2"/>
    <w:rsid w:val="00AA2DB3"/>
    <w:rsid w:val="00AB57D4"/>
    <w:rsid w:val="00AB689B"/>
    <w:rsid w:val="00AD642A"/>
    <w:rsid w:val="00AE3971"/>
    <w:rsid w:val="00AE738E"/>
    <w:rsid w:val="00AF34CF"/>
    <w:rsid w:val="00B03720"/>
    <w:rsid w:val="00B044A8"/>
    <w:rsid w:val="00B054F2"/>
    <w:rsid w:val="00B0583E"/>
    <w:rsid w:val="00B30602"/>
    <w:rsid w:val="00B359F4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60B3"/>
    <w:rsid w:val="00BE77FD"/>
    <w:rsid w:val="00BF49EC"/>
    <w:rsid w:val="00BF5752"/>
    <w:rsid w:val="00BF58CD"/>
    <w:rsid w:val="00BF6286"/>
    <w:rsid w:val="00C03E36"/>
    <w:rsid w:val="00C0465D"/>
    <w:rsid w:val="00C1724B"/>
    <w:rsid w:val="00C2781E"/>
    <w:rsid w:val="00C31C43"/>
    <w:rsid w:val="00C35C50"/>
    <w:rsid w:val="00C37D9F"/>
    <w:rsid w:val="00C424D8"/>
    <w:rsid w:val="00C50101"/>
    <w:rsid w:val="00C51C84"/>
    <w:rsid w:val="00C552A8"/>
    <w:rsid w:val="00C573A9"/>
    <w:rsid w:val="00C64284"/>
    <w:rsid w:val="00C65508"/>
    <w:rsid w:val="00C72B30"/>
    <w:rsid w:val="00C7615F"/>
    <w:rsid w:val="00C83D89"/>
    <w:rsid w:val="00C91F92"/>
    <w:rsid w:val="00C92B9F"/>
    <w:rsid w:val="00C949D8"/>
    <w:rsid w:val="00C9692E"/>
    <w:rsid w:val="00CA21E4"/>
    <w:rsid w:val="00CC6491"/>
    <w:rsid w:val="00CC7B1B"/>
    <w:rsid w:val="00CD0CD3"/>
    <w:rsid w:val="00CD3450"/>
    <w:rsid w:val="00CD3609"/>
    <w:rsid w:val="00CD3C7D"/>
    <w:rsid w:val="00CD4626"/>
    <w:rsid w:val="00CD5926"/>
    <w:rsid w:val="00CE60BF"/>
    <w:rsid w:val="00CE656E"/>
    <w:rsid w:val="00CF30A2"/>
    <w:rsid w:val="00CF3482"/>
    <w:rsid w:val="00CF4A40"/>
    <w:rsid w:val="00D12A03"/>
    <w:rsid w:val="00D1455C"/>
    <w:rsid w:val="00D16774"/>
    <w:rsid w:val="00D23D0B"/>
    <w:rsid w:val="00D23ED0"/>
    <w:rsid w:val="00D2714B"/>
    <w:rsid w:val="00D30E05"/>
    <w:rsid w:val="00D3168C"/>
    <w:rsid w:val="00D322E9"/>
    <w:rsid w:val="00D36ADA"/>
    <w:rsid w:val="00D50B45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29AA"/>
    <w:rsid w:val="00DF3944"/>
    <w:rsid w:val="00DF4304"/>
    <w:rsid w:val="00DF52E7"/>
    <w:rsid w:val="00DF7688"/>
    <w:rsid w:val="00E05466"/>
    <w:rsid w:val="00E06146"/>
    <w:rsid w:val="00E10201"/>
    <w:rsid w:val="00E20F70"/>
    <w:rsid w:val="00E257CF"/>
    <w:rsid w:val="00E25B65"/>
    <w:rsid w:val="00E3071A"/>
    <w:rsid w:val="00E357C8"/>
    <w:rsid w:val="00E4212F"/>
    <w:rsid w:val="00E4235D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87F2F"/>
    <w:rsid w:val="00E92874"/>
    <w:rsid w:val="00E95700"/>
    <w:rsid w:val="00E960EA"/>
    <w:rsid w:val="00E97136"/>
    <w:rsid w:val="00E97F27"/>
    <w:rsid w:val="00EA2396"/>
    <w:rsid w:val="00EA5F0E"/>
    <w:rsid w:val="00EB402F"/>
    <w:rsid w:val="00EB7F44"/>
    <w:rsid w:val="00EC1EB9"/>
    <w:rsid w:val="00EC214C"/>
    <w:rsid w:val="00EC46C5"/>
    <w:rsid w:val="00ED101F"/>
    <w:rsid w:val="00ED1ADD"/>
    <w:rsid w:val="00ED448C"/>
    <w:rsid w:val="00EE1EE0"/>
    <w:rsid w:val="00F01EB0"/>
    <w:rsid w:val="00F0473C"/>
    <w:rsid w:val="00F05DEA"/>
    <w:rsid w:val="00F13FAB"/>
    <w:rsid w:val="00F15715"/>
    <w:rsid w:val="00F23B7B"/>
    <w:rsid w:val="00F351A4"/>
    <w:rsid w:val="00F4289A"/>
    <w:rsid w:val="00F50305"/>
    <w:rsid w:val="00F54398"/>
    <w:rsid w:val="00F56D6F"/>
    <w:rsid w:val="00F57136"/>
    <w:rsid w:val="00F5749D"/>
    <w:rsid w:val="00F57ED6"/>
    <w:rsid w:val="00F83805"/>
    <w:rsid w:val="00F85A91"/>
    <w:rsid w:val="00FA0C8F"/>
    <w:rsid w:val="00FB13BE"/>
    <w:rsid w:val="00FB14CB"/>
    <w:rsid w:val="00FB6A66"/>
    <w:rsid w:val="00FC3EC0"/>
    <w:rsid w:val="00FD0FB8"/>
    <w:rsid w:val="00FD1BEF"/>
    <w:rsid w:val="00FE45E8"/>
    <w:rsid w:val="00FE47C3"/>
    <w:rsid w:val="00FF1AB5"/>
    <w:rsid w:val="00FF372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ADC0C0D"/>
  <w15:docId w15:val="{D55010DF-5140-41E9-BD18-E88D24B3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45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/>
      <w:sz w:val="18"/>
    </w:rPr>
  </w:style>
  <w:style w:type="character" w:styleId="a6">
    <w:name w:val="Hyperlink"/>
    <w:uiPriority w:val="99"/>
    <w:rsid w:val="000911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2515</Words>
  <Characters>14341</Characters>
  <Application>Microsoft Office Word</Application>
  <DocSecurity>0</DocSecurity>
  <Lines>119</Lines>
  <Paragraphs>33</Paragraphs>
  <ScaleCrop>false</ScaleCrop>
  <Company>Grizli777</Company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57</cp:revision>
  <cp:lastPrinted>2015-11-30T11:42:00Z</cp:lastPrinted>
  <dcterms:created xsi:type="dcterms:W3CDTF">2016-04-01T06:07:00Z</dcterms:created>
  <dcterms:modified xsi:type="dcterms:W3CDTF">2018-05-22T09:16:00Z</dcterms:modified>
</cp:coreProperties>
</file>