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 xml:space="preserve">Учебной </w:t>
      </w:r>
      <w:r w:rsidRPr="00107D6B">
        <w:rPr>
          <w:rFonts w:eastAsia="Times New Roman"/>
          <w:i/>
          <w:iCs/>
          <w:sz w:val="28"/>
          <w:szCs w:val="28"/>
          <w:lang w:eastAsia="ru-RU"/>
        </w:rPr>
        <w:t>практики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</w:t>
      </w:r>
      <w:r w:rsidRPr="00107D6B">
        <w:rPr>
          <w:rFonts w:eastAsia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для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по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4760E">
        <w:rPr>
          <w:rFonts w:eastAsia="Times New Roman"/>
          <w:sz w:val="28"/>
          <w:szCs w:val="28"/>
          <w:lang w:eastAsia="ru-RU"/>
        </w:rPr>
        <w:t>Строительство магистральных железных дорог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="0094760E" w:rsidRPr="00104973">
        <w:rPr>
          <w:rFonts w:eastAsia="Times New Roman"/>
          <w:sz w:val="28"/>
          <w:szCs w:val="28"/>
          <w:lang w:eastAsia="ru-RU"/>
        </w:rPr>
        <w:t>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44353" w:rsidRPr="003D40BE" w:rsidRDefault="001F5BEE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0645B32F" wp14:editId="3AF7BC1C">
            <wp:simplePos x="0" y="0"/>
            <wp:positionH relativeFrom="column">
              <wp:posOffset>-994410</wp:posOffset>
            </wp:positionH>
            <wp:positionV relativeFrom="paragraph">
              <wp:posOffset>-586740</wp:posOffset>
            </wp:positionV>
            <wp:extent cx="7372350" cy="10373156"/>
            <wp:effectExtent l="0" t="0" r="0" b="0"/>
            <wp:wrapNone/>
            <wp:docPr id="2" name="Рисунок 2" descr="F:\2018-19\2018_сторонние\2018_Сканы листов согласований\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сторонние\2018_Сканы листов согласований\СЖ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2098"/>
                    <a:stretch/>
                  </pic:blipFill>
                  <pic:spPr bwMode="auto">
                    <a:xfrm>
                      <a:off x="0" y="0"/>
                      <a:ext cx="7372350" cy="103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0BE"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proofErr w:type="spellStart"/>
            <w:r w:rsidRPr="008B5287">
              <w:rPr>
                <w:sz w:val="28"/>
                <w:szCs w:val="28"/>
                <w:lang w:eastAsia="zh-CN"/>
              </w:rPr>
              <w:t>И.о</w:t>
            </w:r>
            <w:proofErr w:type="spellEnd"/>
            <w:r w:rsidRPr="008B5287">
              <w:rPr>
                <w:sz w:val="28"/>
                <w:szCs w:val="28"/>
                <w:lang w:eastAsia="zh-CN"/>
              </w:rPr>
              <w:t xml:space="preserve">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8B5287" w:rsidRPr="0098378D" w:rsidRDefault="008B5287" w:rsidP="005C2DA2">
            <w:pPr>
              <w:spacing w:after="0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5C2DA2">
              <w:rPr>
                <w:rFonts w:eastAsia="Times New Roman" w:cs="Times New Roman"/>
                <w:sz w:val="28"/>
                <w:szCs w:val="28"/>
                <w:lang w:eastAsia="ru-RU"/>
              </w:rPr>
              <w:t>Строительство магистральных железных дорог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5C2DA2" w:rsidP="008B528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С. В. Шкурников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», 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по </w:t>
      </w:r>
      <w:r w:rsidR="0092110C" w:rsidRPr="0044296B">
        <w:rPr>
          <w:rFonts w:eastAsia="Times New Roman"/>
          <w:sz w:val="28"/>
          <w:szCs w:val="28"/>
          <w:lang w:eastAsia="ru-RU"/>
        </w:rPr>
        <w:t>учебной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 практике «</w:t>
      </w:r>
      <w:r w:rsidR="0092110C" w:rsidRPr="0044296B">
        <w:rPr>
          <w:rFonts w:eastAsia="Times New Roman"/>
          <w:sz w:val="28"/>
          <w:szCs w:val="28"/>
          <w:lang w:eastAsia="ru-RU"/>
        </w:rPr>
        <w:t>Учебная гидрологическая практика».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Вид</w:t>
      </w:r>
      <w:r w:rsidRPr="00107D6B">
        <w:rPr>
          <w:rFonts w:eastAsia="Times New Roman"/>
          <w:sz w:val="28"/>
          <w:szCs w:val="28"/>
          <w:lang w:eastAsia="ru-RU"/>
        </w:rPr>
        <w:t xml:space="preserve"> практики – </w:t>
      </w:r>
      <w:r w:rsidRPr="0044296B">
        <w:rPr>
          <w:rFonts w:eastAsia="Times New Roman"/>
          <w:sz w:val="28"/>
          <w:szCs w:val="28"/>
          <w:lang w:eastAsia="ru-RU"/>
        </w:rPr>
        <w:t>учебная</w:t>
      </w:r>
      <w:r w:rsidRPr="002B33BD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Тип практики:</w:t>
      </w:r>
      <w:r>
        <w:rPr>
          <w:rFonts w:eastAsia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Способ проведения практики – </w:t>
      </w:r>
      <w:r w:rsidRPr="00122D51">
        <w:rPr>
          <w:rFonts w:eastAsia="Times New Roman"/>
          <w:sz w:val="28"/>
          <w:szCs w:val="28"/>
          <w:lang w:eastAsia="ru-RU"/>
        </w:rPr>
        <w:t>стационарная</w:t>
      </w:r>
      <w:r>
        <w:rPr>
          <w:rFonts w:eastAsia="Times New Roman"/>
          <w:sz w:val="28"/>
          <w:szCs w:val="28"/>
          <w:lang w:eastAsia="ru-RU"/>
        </w:rPr>
        <w:t>, выездная</w:t>
      </w:r>
      <w:r w:rsidRPr="00122D51">
        <w:rPr>
          <w:rFonts w:eastAsia="Times New Roman"/>
          <w:sz w:val="28"/>
          <w:szCs w:val="28"/>
          <w:lang w:eastAsia="ru-RU"/>
        </w:rPr>
        <w:t>.</w:t>
      </w:r>
    </w:p>
    <w:p w:rsidR="0092110C" w:rsidRPr="00560F36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560F36">
        <w:rPr>
          <w:rFonts w:eastAsia="Times New Roman"/>
          <w:sz w:val="28"/>
          <w:szCs w:val="28"/>
          <w:lang w:eastAsia="ru-RU"/>
        </w:rPr>
        <w:t>Форма проведения</w:t>
      </w:r>
      <w:r w:rsidRPr="00107D6B">
        <w:rPr>
          <w:rFonts w:eastAsia="Times New Roman"/>
          <w:sz w:val="28"/>
          <w:szCs w:val="28"/>
          <w:lang w:eastAsia="ru-RU"/>
        </w:rPr>
        <w:t xml:space="preserve"> – </w:t>
      </w:r>
      <w:r w:rsidRPr="00560F36">
        <w:rPr>
          <w:rFonts w:eastAsia="Times New Roman"/>
          <w:sz w:val="28"/>
          <w:szCs w:val="28"/>
          <w:lang w:eastAsia="ru-RU"/>
        </w:rPr>
        <w:t>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04973" w:rsidRPr="000641C3" w:rsidRDefault="0092110C" w:rsidP="0092110C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22D51">
        <w:rPr>
          <w:bCs/>
          <w:sz w:val="28"/>
          <w:szCs w:val="28"/>
          <w:lang w:eastAsia="ru-RU"/>
        </w:rPr>
        <w:t>закрепление</w:t>
      </w:r>
      <w:r>
        <w:rPr>
          <w:bCs/>
          <w:sz w:val="28"/>
          <w:szCs w:val="28"/>
          <w:lang w:eastAsia="ru-RU"/>
        </w:rPr>
        <w:t xml:space="preserve"> </w:t>
      </w:r>
      <w:r w:rsidRPr="00122D51">
        <w:rPr>
          <w:bCs/>
          <w:sz w:val="28"/>
          <w:szCs w:val="28"/>
          <w:lang w:eastAsia="ru-RU"/>
        </w:rPr>
        <w:t xml:space="preserve">теоретических знаний обучающихся, полученных </w:t>
      </w:r>
      <w:r>
        <w:rPr>
          <w:bCs/>
          <w:sz w:val="28"/>
          <w:szCs w:val="28"/>
          <w:lang w:eastAsia="ru-RU"/>
        </w:rPr>
        <w:t>при изучении дисциплины «Гидравлика и гидрология»</w:t>
      </w:r>
      <w:r w:rsidRPr="00122D51">
        <w:rPr>
          <w:bCs/>
          <w:sz w:val="28"/>
          <w:szCs w:val="28"/>
          <w:lang w:eastAsia="ru-RU"/>
        </w:rPr>
        <w:t>, и о</w:t>
      </w:r>
      <w:r>
        <w:rPr>
          <w:bCs/>
          <w:sz w:val="28"/>
          <w:szCs w:val="28"/>
          <w:lang w:eastAsia="ru-RU"/>
        </w:rPr>
        <w:t>бучение первичным навыкам, необходимым для проведения гидрологических изысканий</w:t>
      </w:r>
      <w:r w:rsidRPr="00122D51">
        <w:rPr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ри прохождении 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основные</w:t>
      </w:r>
      <w:proofErr w:type="gramEnd"/>
      <w:r>
        <w:rPr>
          <w:sz w:val="28"/>
          <w:szCs w:val="28"/>
        </w:rPr>
        <w:t xml:space="preserve"> законы гидравлики и инженерной гидрологии;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принципы</w:t>
      </w:r>
      <w:proofErr w:type="gramEnd"/>
      <w:r>
        <w:rPr>
          <w:sz w:val="28"/>
          <w:szCs w:val="28"/>
        </w:rPr>
        <w:t xml:space="preserve"> и методы гидрологических изысканий и расчетов.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Pr="007B0A9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формировать</w:t>
      </w:r>
      <w:proofErr w:type="gramEnd"/>
      <w:r>
        <w:rPr>
          <w:sz w:val="28"/>
          <w:szCs w:val="28"/>
        </w:rPr>
        <w:t xml:space="preserve"> технические задания на проведение инженерно-гидрологических изысканий на объекте строительства</w:t>
      </w:r>
      <w:r w:rsidRPr="007B0A9C"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способами</w:t>
      </w:r>
      <w:proofErr w:type="gramEnd"/>
      <w:r>
        <w:rPr>
          <w:sz w:val="28"/>
          <w:szCs w:val="28"/>
        </w:rPr>
        <w:t xml:space="preserve"> и технологиями работы с современными гидрологическими приборами и оборудованием;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gramStart"/>
      <w:r w:rsidRPr="00C674D1">
        <w:rPr>
          <w:sz w:val="28"/>
          <w:szCs w:val="28"/>
        </w:rPr>
        <w:t>навыками</w:t>
      </w:r>
      <w:proofErr w:type="gramEnd"/>
      <w:r w:rsidRPr="00C674D1">
        <w:rPr>
          <w:sz w:val="28"/>
          <w:szCs w:val="28"/>
        </w:rPr>
        <w:t xml:space="preserve"> научно-исследовательской деятельности</w:t>
      </w:r>
      <w:r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ОПЫТ ДЕЯТЕЛЬНОСТИ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опыт</w:t>
      </w:r>
      <w:proofErr w:type="gramEnd"/>
      <w:r>
        <w:rPr>
          <w:sz w:val="28"/>
          <w:szCs w:val="28"/>
        </w:rPr>
        <w:t xml:space="preserve"> </w:t>
      </w:r>
      <w:r w:rsidRPr="00AE51C1">
        <w:rPr>
          <w:sz w:val="28"/>
          <w:szCs w:val="28"/>
        </w:rPr>
        <w:t>проектно-изыскательск</w:t>
      </w:r>
      <w:r>
        <w:rPr>
          <w:sz w:val="28"/>
          <w:szCs w:val="28"/>
        </w:rPr>
        <w:t xml:space="preserve">ой </w:t>
      </w:r>
      <w:r w:rsidRPr="000A2B24">
        <w:rPr>
          <w:sz w:val="28"/>
          <w:szCs w:val="28"/>
        </w:rPr>
        <w:t>и проектно-конструкторск</w:t>
      </w:r>
      <w:r>
        <w:rPr>
          <w:sz w:val="28"/>
          <w:szCs w:val="28"/>
        </w:rPr>
        <w:t xml:space="preserve">ой </w:t>
      </w:r>
      <w:r w:rsidRPr="00AE51C1">
        <w:rPr>
          <w:sz w:val="28"/>
          <w:szCs w:val="28"/>
        </w:rPr>
        <w:t>деятельност</w:t>
      </w:r>
      <w:r>
        <w:rPr>
          <w:sz w:val="28"/>
          <w:szCs w:val="28"/>
        </w:rPr>
        <w:t>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92110C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/>
          <w:b/>
          <w:sz w:val="28"/>
          <w:szCs w:val="28"/>
          <w:lang w:eastAsia="ru-RU"/>
        </w:rPr>
        <w:t>профессиональных компетенций (ПК</w:t>
      </w:r>
      <w:proofErr w:type="gramStart"/>
      <w:r w:rsidRPr="00107D6B">
        <w:rPr>
          <w:rFonts w:eastAsia="Times New Roman"/>
          <w:b/>
          <w:sz w:val="28"/>
          <w:szCs w:val="28"/>
          <w:lang w:eastAsia="ru-RU"/>
        </w:rPr>
        <w:t>)</w:t>
      </w:r>
      <w:r w:rsidRPr="00107D6B">
        <w:rPr>
          <w:rFonts w:eastAsia="Times New Roman"/>
          <w:sz w:val="28"/>
          <w:szCs w:val="28"/>
          <w:lang w:eastAsia="ru-RU"/>
        </w:rPr>
        <w:t>,</w:t>
      </w:r>
      <w:r w:rsidRPr="00107D6B">
        <w:rPr>
          <w:rFonts w:eastAsia="Times New Roman"/>
          <w:bCs/>
          <w:sz w:val="28"/>
          <w:szCs w:val="28"/>
          <w:lang w:eastAsia="ru-RU"/>
        </w:rPr>
        <w:t>соответствующих</w:t>
      </w:r>
      <w:proofErr w:type="gramEnd"/>
      <w:r w:rsidRPr="00107D6B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C78BC">
        <w:rPr>
          <w:rFonts w:eastAsia="Times New Roman"/>
          <w:bCs/>
          <w:sz w:val="28"/>
          <w:szCs w:val="28"/>
          <w:lang w:eastAsia="ru-RU"/>
        </w:rPr>
        <w:t>вид</w:t>
      </w:r>
      <w:r>
        <w:rPr>
          <w:rFonts w:eastAsia="Times New Roman"/>
          <w:bCs/>
          <w:sz w:val="28"/>
          <w:szCs w:val="28"/>
          <w:lang w:eastAsia="ru-RU"/>
        </w:rPr>
        <w:t>у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C78BC">
        <w:rPr>
          <w:rFonts w:eastAsia="Times New Roman"/>
          <w:bCs/>
          <w:sz w:val="28"/>
          <w:szCs w:val="28"/>
          <w:lang w:eastAsia="ru-RU"/>
        </w:rPr>
        <w:t>котор</w:t>
      </w:r>
      <w:r>
        <w:rPr>
          <w:rFonts w:eastAsia="Times New Roman"/>
          <w:bCs/>
          <w:sz w:val="28"/>
          <w:szCs w:val="28"/>
          <w:lang w:eastAsia="ru-RU"/>
        </w:rPr>
        <w:t>ый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7C78B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12754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proofErr w:type="gramStart"/>
      <w:r w:rsidRPr="00A12754">
        <w:rPr>
          <w:rFonts w:eastAsia="Times New Roman"/>
          <w:bCs/>
          <w:i/>
          <w:sz w:val="28"/>
          <w:szCs w:val="28"/>
          <w:lang w:eastAsia="ru-RU"/>
        </w:rPr>
        <w:t>проектно</w:t>
      </w:r>
      <w:proofErr w:type="gramEnd"/>
      <w:r w:rsidRPr="00A12754">
        <w:rPr>
          <w:rFonts w:eastAsia="Times New Roman"/>
          <w:bCs/>
          <w:i/>
          <w:sz w:val="28"/>
          <w:szCs w:val="28"/>
          <w:lang w:eastAsia="ru-RU"/>
        </w:rPr>
        <w:t xml:space="preserve">-изыскательская </w:t>
      </w:r>
      <w:r>
        <w:rPr>
          <w:rFonts w:eastAsia="Times New Roman"/>
          <w:bCs/>
          <w:i/>
          <w:sz w:val="28"/>
          <w:szCs w:val="28"/>
          <w:lang w:eastAsia="ru-RU"/>
        </w:rPr>
        <w:t xml:space="preserve">и проектно-конструкторская </w:t>
      </w:r>
      <w:r w:rsidRPr="00A12754">
        <w:rPr>
          <w:rFonts w:eastAsia="Times New Roman"/>
          <w:bCs/>
          <w:i/>
          <w:sz w:val="28"/>
          <w:szCs w:val="28"/>
          <w:lang w:eastAsia="ru-RU"/>
        </w:rPr>
        <w:t>деятельность</w:t>
      </w:r>
      <w:r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E51C1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bCs/>
          <w:iCs/>
          <w:sz w:val="28"/>
          <w:szCs w:val="28"/>
        </w:rPr>
      </w:pPr>
      <w:proofErr w:type="gramStart"/>
      <w:r w:rsidRPr="00AE51C1">
        <w:rPr>
          <w:bCs/>
          <w:iCs/>
          <w:sz w:val="28"/>
          <w:szCs w:val="28"/>
        </w:rPr>
        <w:t>способность</w:t>
      </w:r>
      <w:proofErr w:type="gramEnd"/>
      <w:r w:rsidRPr="00AE51C1">
        <w:rPr>
          <w:bCs/>
          <w:iCs/>
          <w:sz w:val="28"/>
          <w:szCs w:val="28"/>
        </w:rPr>
        <w:t xml:space="preserve"> выполнять инженерные изыскания транспортных путей и сооружений, включая геодезические, гидрометрические и инженерно-геологические работы (ПК-16).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92110C" w:rsidP="0092110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3. Место 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Б2.У.3)</w:t>
      </w:r>
      <w:r w:rsidRPr="00107D6B">
        <w:rPr>
          <w:rFonts w:eastAsia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/>
          <w:sz w:val="28"/>
          <w:szCs w:val="28"/>
          <w:lang w:eastAsia="ru-RU"/>
        </w:rPr>
        <w:t>» и является обязательной.</w:t>
      </w: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92110C" w:rsidRPr="009542C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/>
          <w:sz w:val="28"/>
          <w:szCs w:val="28"/>
          <w:lang w:eastAsia="ru-RU"/>
        </w:rPr>
        <w:t xml:space="preserve">Учебная </w:t>
      </w:r>
      <w:r>
        <w:rPr>
          <w:rFonts w:eastAsia="Times New Roman"/>
          <w:sz w:val="28"/>
          <w:szCs w:val="28"/>
          <w:lang w:eastAsia="ru-RU"/>
        </w:rPr>
        <w:t>гидрометрическая</w:t>
      </w:r>
      <w:r w:rsidRPr="00C73AC9">
        <w:rPr>
          <w:rFonts w:eastAsia="Times New Roman"/>
          <w:sz w:val="28"/>
          <w:szCs w:val="28"/>
          <w:lang w:eastAsia="ru-RU"/>
        </w:rPr>
        <w:t xml:space="preserve"> практика</w:t>
      </w:r>
      <w:r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/>
          <w:sz w:val="28"/>
          <w:szCs w:val="28"/>
          <w:lang w:eastAsia="ru-RU"/>
        </w:rPr>
        <w:t xml:space="preserve">проводится в </w:t>
      </w:r>
      <w:r>
        <w:rPr>
          <w:rFonts w:eastAsia="Times New Roman"/>
          <w:sz w:val="28"/>
          <w:szCs w:val="28"/>
          <w:lang w:eastAsia="ru-RU"/>
        </w:rPr>
        <w:t>соответствии с календарным учебным графиком</w:t>
      </w:r>
      <w:r w:rsidRPr="009542CB">
        <w:rPr>
          <w:rFonts w:eastAsia="Times New Roman"/>
          <w:sz w:val="28"/>
          <w:szCs w:val="28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Pr="00107D6B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i/>
          <w:sz w:val="28"/>
          <w:szCs w:val="28"/>
          <w:lang w:eastAsia="ru-RU"/>
        </w:rPr>
        <w:t>Примечани</w:t>
      </w:r>
      <w:r>
        <w:rPr>
          <w:rFonts w:eastAsia="Times New Roman"/>
          <w:i/>
          <w:sz w:val="28"/>
          <w:szCs w:val="28"/>
          <w:lang w:eastAsia="ru-RU"/>
        </w:rPr>
        <w:t>е</w:t>
      </w:r>
      <w:r w:rsidRPr="00107D6B">
        <w:rPr>
          <w:rFonts w:eastAsia="Times New Roman"/>
          <w:i/>
          <w:sz w:val="28"/>
          <w:szCs w:val="28"/>
          <w:lang w:eastAsia="ru-RU"/>
        </w:rPr>
        <w:t>: «Форма контроля знаний» – экзамен (Э).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C17C3A" w:rsidRPr="008B64ED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8B64ED">
        <w:rPr>
          <w:i/>
          <w:sz w:val="28"/>
          <w:szCs w:val="28"/>
        </w:rPr>
        <w:t>Первая неделя.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Гидрометрия: измерение уровней и </w:t>
      </w:r>
      <w:proofErr w:type="spellStart"/>
      <w:r>
        <w:rPr>
          <w:sz w:val="28"/>
          <w:szCs w:val="28"/>
        </w:rPr>
        <w:t>глуби.н</w:t>
      </w:r>
      <w:proofErr w:type="spellEnd"/>
      <w:r>
        <w:rPr>
          <w:sz w:val="28"/>
          <w:szCs w:val="28"/>
        </w:rPr>
        <w:t xml:space="preserve"> воды в реке, определение уклона водной поверхности реки, измерение скоростей течения гидрометрической вертушкой, расчеты расхода воды, коэффициентов шероховатости и </w:t>
      </w:r>
      <w:proofErr w:type="spellStart"/>
      <w:r>
        <w:rPr>
          <w:sz w:val="28"/>
          <w:szCs w:val="28"/>
        </w:rPr>
        <w:t>Шези</w:t>
      </w:r>
      <w:proofErr w:type="spellEnd"/>
      <w:r>
        <w:rPr>
          <w:sz w:val="28"/>
          <w:szCs w:val="28"/>
        </w:rPr>
        <w:t>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Гидрология: основные понятия гидрологии рек (элементы речных систем, русловой процесс, режим речного стока, ледовый режим рек), требования к выбору места мостового перехода.</w:t>
      </w:r>
    </w:p>
    <w:p w:rsidR="00C17C3A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206036">
        <w:rPr>
          <w:i/>
          <w:sz w:val="28"/>
          <w:szCs w:val="28"/>
        </w:rPr>
        <w:t>Вторая неделя</w:t>
      </w:r>
      <w:r>
        <w:rPr>
          <w:i/>
          <w:sz w:val="28"/>
          <w:szCs w:val="28"/>
        </w:rPr>
        <w:t>.</w:t>
      </w:r>
    </w:p>
    <w:p w:rsidR="00C17C3A" w:rsidRPr="0020603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Оформление и защита отчета по практике. Сдача экзамена.</w:t>
      </w: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/>
          <w:b/>
          <w:sz w:val="28"/>
          <w:szCs w:val="28"/>
          <w:lang w:eastAsia="ru-RU"/>
        </w:rPr>
        <w:t>ормы отчетности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Структу</w:t>
      </w:r>
      <w:r>
        <w:rPr>
          <w:rFonts w:eastAsia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  <w:lang w:eastAsia="ru-RU"/>
        </w:rPr>
        <w:t xml:space="preserve">представлена в фонде оценочных средств 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C17C3A" w:rsidRPr="00107D6B" w:rsidRDefault="00C17C3A" w:rsidP="00C17C3A">
      <w:pPr>
        <w:spacing w:after="0"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107D6B">
        <w:rPr>
          <w:rFonts w:eastAsia="Times New Roman"/>
          <w:b/>
          <w:bCs/>
          <w:sz w:val="28"/>
          <w:szCs w:val="28"/>
          <w:lang w:eastAsia="ru-RU"/>
        </w:rPr>
        <w:t>идругих</w:t>
      </w:r>
      <w:proofErr w:type="spellEnd"/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 изданий, необходимых для проведения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17C3A" w:rsidRPr="0029712E" w:rsidRDefault="00C17C3A" w:rsidP="00C17C3A">
      <w:pPr>
        <w:pStyle w:val="a3"/>
        <w:numPr>
          <w:ilvl w:val="0"/>
          <w:numId w:val="17"/>
        </w:numPr>
        <w:spacing w:after="0" w:line="240" w:lineRule="auto"/>
        <w:ind w:left="1276" w:hanging="425"/>
        <w:jc w:val="both"/>
        <w:rPr>
          <w:rFonts w:eastAsia="Times New Roman"/>
          <w:bCs/>
          <w:sz w:val="28"/>
          <w:szCs w:val="28"/>
          <w:lang w:eastAsia="ru-RU"/>
        </w:rPr>
      </w:pP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/>
          <w:bCs/>
          <w:sz w:val="28"/>
          <w:szCs w:val="28"/>
          <w:lang w:eastAsia="ru-RU"/>
        </w:rPr>
        <w:t>Р.Р</w:t>
      </w:r>
      <w:proofErr w:type="spellEnd"/>
      <w:r w:rsidRPr="007C626A">
        <w:rPr>
          <w:rFonts w:eastAsia="Times New Roman"/>
          <w:bCs/>
          <w:sz w:val="28"/>
          <w:szCs w:val="28"/>
          <w:lang w:eastAsia="ru-RU"/>
        </w:rPr>
        <w:t>.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с.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Pr="0029712E">
        <w:rPr>
          <w:sz w:val="28"/>
          <w:szCs w:val="28"/>
        </w:rPr>
        <w:t>гидрология :</w:t>
      </w:r>
      <w:proofErr w:type="gramEnd"/>
      <w:r w:rsidRPr="0029712E">
        <w:rPr>
          <w:sz w:val="28"/>
          <w:szCs w:val="28"/>
        </w:rPr>
        <w:t xml:space="preserve"> учеб. пособие для вузов / М. А. Михалев. - СПб</w:t>
      </w:r>
      <w:proofErr w:type="gramStart"/>
      <w:r w:rsidRPr="0029712E">
        <w:rPr>
          <w:sz w:val="28"/>
          <w:szCs w:val="28"/>
        </w:rPr>
        <w:t>. :</w:t>
      </w:r>
      <w:proofErr w:type="gramEnd"/>
      <w:r w:rsidRPr="0029712E">
        <w:rPr>
          <w:sz w:val="28"/>
          <w:szCs w:val="28"/>
        </w:rPr>
        <w:t xml:space="preserve">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 xml:space="preserve">. ун-та, 2006. - 360 </w:t>
      </w:r>
      <w:proofErr w:type="gramStart"/>
      <w:r w:rsidRPr="0029712E">
        <w:rPr>
          <w:sz w:val="28"/>
          <w:szCs w:val="28"/>
        </w:rPr>
        <w:t>с. :</w:t>
      </w:r>
      <w:proofErr w:type="gramEnd"/>
      <w:r w:rsidRPr="0029712E">
        <w:rPr>
          <w:sz w:val="28"/>
          <w:szCs w:val="28"/>
        </w:rPr>
        <w:t xml:space="preserve"> ил. - ISBN 5-7422-1089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 редакция СНиП 11-02-96 – М. ФАУ «ФЦС», 2003 – 115 с.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2.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11-103-97 Инженерно-гидрометеорологические изыскания для строительства – М.: ПНИИИС Госстроя России, 1997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06036">
        <w:rPr>
          <w:bCs/>
          <w:color w:val="222222"/>
          <w:sz w:val="28"/>
          <w:szCs w:val="28"/>
          <w:shd w:val="clear" w:color="auto" w:fill="FFFFFF"/>
        </w:rPr>
        <w:t>Учебная практика по</w:t>
      </w:r>
      <w:r w:rsidRPr="00206036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206036">
        <w:rPr>
          <w:color w:val="222222"/>
          <w:sz w:val="28"/>
          <w:szCs w:val="28"/>
          <w:shd w:val="clear" w:color="auto" w:fill="FFFFFF"/>
        </w:rPr>
        <w:t xml:space="preserve">гидрологии и 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гидрометрии :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Метод. указания / сост.: Ш. Т. </w:t>
      </w:r>
      <w:proofErr w:type="spellStart"/>
      <w:r w:rsidRPr="00206036">
        <w:rPr>
          <w:color w:val="222222"/>
          <w:sz w:val="28"/>
          <w:szCs w:val="28"/>
          <w:shd w:val="clear" w:color="auto" w:fill="FFFFFF"/>
        </w:rPr>
        <w:t>Даишев</w:t>
      </w:r>
      <w:proofErr w:type="spellEnd"/>
      <w:r w:rsidRPr="00206036">
        <w:rPr>
          <w:color w:val="222222"/>
          <w:sz w:val="28"/>
          <w:szCs w:val="28"/>
          <w:shd w:val="clear" w:color="auto" w:fill="FFFFFF"/>
        </w:rPr>
        <w:t>, В. И. Штыков, Е. Н. Давиденко. - СПб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. :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ПГУПС, 2005. - 23 с. : ил. -</w:t>
      </w:r>
      <w:r w:rsidRPr="00206036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«Интернет», необходимых для </w:t>
      </w:r>
      <w:r w:rsidR="00C17C3A">
        <w:rPr>
          <w:rFonts w:eastAsia="Calibri" w:cs="Times New Roman"/>
          <w:b/>
          <w:bCs/>
          <w:sz w:val="28"/>
          <w:szCs w:val="28"/>
          <w:lang w:eastAsia="ru-RU"/>
        </w:rPr>
        <w:t>прохождения практики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proofErr w:type="gramStart"/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</w:t>
      </w:r>
      <w:proofErr w:type="gramEnd"/>
      <w:r w:rsidRPr="00D11463">
        <w:rPr>
          <w:rFonts w:eastAsia="Calibri" w:cs="Times New Roman"/>
          <w:sz w:val="28"/>
          <w:szCs w:val="28"/>
        </w:rPr>
        <w:t>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</w:t>
      </w:r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доступа:  https://e.lanbook.com/books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071E65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proofErr w:type="gramStart"/>
      <w:r w:rsidRPr="00071E65">
        <w:rPr>
          <w:rFonts w:eastAsia="Calibri" w:cs="Times New Roman"/>
          <w:sz w:val="28"/>
          <w:szCs w:val="28"/>
          <w:lang w:eastAsia="ru-RU"/>
        </w:rPr>
        <w:t>. с</w:t>
      </w:r>
      <w:proofErr w:type="gramEnd"/>
      <w:r w:rsidRPr="00071E65">
        <w:rPr>
          <w:rFonts w:eastAsia="Calibri" w:cs="Times New Roman"/>
          <w:sz w:val="28"/>
          <w:szCs w:val="28"/>
          <w:lang w:eastAsia="ru-RU"/>
        </w:rPr>
        <w:t xml:space="preserve">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B511B1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proofErr w:type="gramStart"/>
      <w:r w:rsidRPr="00B511B1">
        <w:rPr>
          <w:rFonts w:eastAsia="Calibri" w:cs="Times New Roman"/>
          <w:sz w:val="28"/>
          <w:szCs w:val="28"/>
          <w:lang w:eastAsia="ru-RU"/>
        </w:rPr>
        <w:t>. с</w:t>
      </w:r>
      <w:proofErr w:type="gramEnd"/>
      <w:r w:rsidRPr="00B511B1">
        <w:rPr>
          <w:rFonts w:eastAsia="Calibri" w:cs="Times New Roman"/>
          <w:sz w:val="28"/>
          <w:szCs w:val="28"/>
          <w:lang w:eastAsia="ru-RU"/>
        </w:rPr>
        <w:t xml:space="preserve">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При осуществлении образовательного процесса используются следующие информационные технологии:</w:t>
      </w:r>
    </w:p>
    <w:p w:rsidR="00C17C3A" w:rsidRPr="00977976" w:rsidRDefault="00C17C3A" w:rsidP="00C17C3A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proofErr w:type="gramStart"/>
      <w:r w:rsidRPr="00977976">
        <w:rPr>
          <w:bCs/>
          <w:sz w:val="28"/>
          <w:szCs w:val="28"/>
          <w:lang w:eastAsia="ru-RU"/>
        </w:rPr>
        <w:t>технические</w:t>
      </w:r>
      <w:proofErr w:type="gramEnd"/>
      <w:r w:rsidRPr="00977976">
        <w:rPr>
          <w:bCs/>
          <w:sz w:val="28"/>
          <w:szCs w:val="28"/>
          <w:lang w:eastAsia="ru-RU"/>
        </w:rPr>
        <w:t xml:space="preserve"> средства (компьютерная техника, проектор);</w:t>
      </w:r>
    </w:p>
    <w:p w:rsidR="00C17C3A" w:rsidRPr="00977976" w:rsidRDefault="00C17C3A" w:rsidP="00C17C3A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gramStart"/>
      <w:r w:rsidRPr="00977976">
        <w:rPr>
          <w:bCs/>
          <w:sz w:val="28"/>
          <w:szCs w:val="28"/>
          <w:lang w:eastAsia="ru-RU"/>
        </w:rPr>
        <w:t>электронная</w:t>
      </w:r>
      <w:proofErr w:type="gramEnd"/>
      <w:r w:rsidRPr="00977976">
        <w:rPr>
          <w:bCs/>
          <w:sz w:val="28"/>
          <w:szCs w:val="28"/>
          <w:lang w:eastAsia="ru-RU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 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7C3A" w:rsidRPr="00D11463" w:rsidRDefault="00C17C3A" w:rsidP="00C17C3A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 xml:space="preserve">групповых и индивидуальных консультаций, текущего контроля и промежуточной аттестации, а также помещения для самостоятельной </w:t>
      </w:r>
      <w:bookmarkStart w:id="0" w:name="_GoBack"/>
      <w:bookmarkEnd w:id="0"/>
      <w:r w:rsidRPr="00D11463">
        <w:rPr>
          <w:bCs/>
          <w:sz w:val="28"/>
          <w:szCs w:val="20"/>
          <w:lang w:eastAsia="ru-RU"/>
        </w:rPr>
        <w:t>работы и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 xml:space="preserve"> – комплектов гидрометрических приборов (водомерная рейка, наметка, измерители скорости потока ИСП-1, трос, рулетка)</w:t>
      </w:r>
      <w:r w:rsidRPr="00D11463">
        <w:rPr>
          <w:bCs/>
          <w:sz w:val="28"/>
          <w:szCs w:val="20"/>
          <w:lang w:eastAsia="ru-RU"/>
        </w:rPr>
        <w:t xml:space="preserve">. 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C17C3A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C17C3A" w:rsidRPr="0057463E" w:rsidTr="00D3306A">
        <w:tc>
          <w:tcPr>
            <w:tcW w:w="4502" w:type="dxa"/>
            <w:shd w:val="clear" w:color="auto" w:fill="auto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C17C3A" w:rsidRPr="00D11463" w:rsidRDefault="00C17C3A" w:rsidP="00C17C3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>«</w:t>
            </w:r>
            <w:r>
              <w:rPr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bCs/>
                <w:sz w:val="28"/>
                <w:szCs w:val="28"/>
                <w:lang w:eastAsia="ru-RU"/>
              </w:rPr>
              <w:t>марта 2018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9030" cy="722630"/>
                  <wp:effectExtent l="19050" t="0" r="0" b="0"/>
                  <wp:docPr id="1" name="Рисунок 2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10000"/>
                          </a:blip>
                          <a:srcRect l="51585" t="41536" r="31796" b="5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C17C3A">
      <w:pPr>
        <w:spacing w:after="0" w:line="240" w:lineRule="auto"/>
        <w:jc w:val="center"/>
        <w:rPr>
          <w:rFonts w:cs="Times New Roman"/>
          <w:szCs w:val="24"/>
        </w:rPr>
      </w:pPr>
    </w:p>
    <w:sectPr w:rsidR="00744617" w:rsidSect="00D97D0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D5E" w:rsidRDefault="00477D5E" w:rsidP="00D97D09">
      <w:pPr>
        <w:spacing w:after="0" w:line="240" w:lineRule="auto"/>
      </w:pPr>
      <w:r>
        <w:separator/>
      </w:r>
    </w:p>
  </w:endnote>
  <w:endnote w:type="continuationSeparator" w:id="0">
    <w:p w:rsidR="00477D5E" w:rsidRDefault="00477D5E" w:rsidP="00D9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371579"/>
      <w:docPartObj>
        <w:docPartGallery w:val="Page Numbers (Bottom of Page)"/>
        <w:docPartUnique/>
      </w:docPartObj>
    </w:sdtPr>
    <w:sdtEndPr/>
    <w:sdtContent>
      <w:p w:rsidR="00D97D09" w:rsidRDefault="001F5BE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97D09" w:rsidRDefault="00D97D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D5E" w:rsidRDefault="00477D5E" w:rsidP="00D97D09">
      <w:pPr>
        <w:spacing w:after="0" w:line="240" w:lineRule="auto"/>
      </w:pPr>
      <w:r>
        <w:separator/>
      </w:r>
    </w:p>
  </w:footnote>
  <w:footnote w:type="continuationSeparator" w:id="0">
    <w:p w:rsidR="00477D5E" w:rsidRDefault="00477D5E" w:rsidP="00D97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5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0239B"/>
    <w:rsid w:val="000641C3"/>
    <w:rsid w:val="00071E65"/>
    <w:rsid w:val="000E1457"/>
    <w:rsid w:val="00104973"/>
    <w:rsid w:val="00145133"/>
    <w:rsid w:val="001679F7"/>
    <w:rsid w:val="001867B0"/>
    <w:rsid w:val="001A7CF3"/>
    <w:rsid w:val="001E7209"/>
    <w:rsid w:val="001F5BEE"/>
    <w:rsid w:val="00211187"/>
    <w:rsid w:val="0029712E"/>
    <w:rsid w:val="00343A81"/>
    <w:rsid w:val="003D40BE"/>
    <w:rsid w:val="00406B66"/>
    <w:rsid w:val="00427FAD"/>
    <w:rsid w:val="0045041B"/>
    <w:rsid w:val="00461115"/>
    <w:rsid w:val="00477D5E"/>
    <w:rsid w:val="0051590B"/>
    <w:rsid w:val="00527C51"/>
    <w:rsid w:val="00535D9E"/>
    <w:rsid w:val="00562EB2"/>
    <w:rsid w:val="00566189"/>
    <w:rsid w:val="00572B28"/>
    <w:rsid w:val="00592E61"/>
    <w:rsid w:val="0059646C"/>
    <w:rsid w:val="005C2DA2"/>
    <w:rsid w:val="005F2296"/>
    <w:rsid w:val="00612EBF"/>
    <w:rsid w:val="006F1C45"/>
    <w:rsid w:val="00736EC8"/>
    <w:rsid w:val="00744617"/>
    <w:rsid w:val="007B19F4"/>
    <w:rsid w:val="007C626A"/>
    <w:rsid w:val="00875550"/>
    <w:rsid w:val="008B5287"/>
    <w:rsid w:val="0092110C"/>
    <w:rsid w:val="0094760E"/>
    <w:rsid w:val="00965AD7"/>
    <w:rsid w:val="009C4569"/>
    <w:rsid w:val="00A07F61"/>
    <w:rsid w:val="00A12754"/>
    <w:rsid w:val="00A670D1"/>
    <w:rsid w:val="00A830AC"/>
    <w:rsid w:val="00AA4EAD"/>
    <w:rsid w:val="00B3189C"/>
    <w:rsid w:val="00B44353"/>
    <w:rsid w:val="00BF1940"/>
    <w:rsid w:val="00BF48B5"/>
    <w:rsid w:val="00C17C3A"/>
    <w:rsid w:val="00CA314D"/>
    <w:rsid w:val="00CA7F8C"/>
    <w:rsid w:val="00CC1DED"/>
    <w:rsid w:val="00CF110D"/>
    <w:rsid w:val="00D70243"/>
    <w:rsid w:val="00D96C21"/>
    <w:rsid w:val="00D96E0F"/>
    <w:rsid w:val="00D97D09"/>
    <w:rsid w:val="00DA6652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  <w:rsid w:val="00FA2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D2E3F-FED8-4726-B28F-EEAA7B27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  <w:style w:type="paragraph" w:styleId="a8">
    <w:name w:val="header"/>
    <w:basedOn w:val="a"/>
    <w:link w:val="a9"/>
    <w:uiPriority w:val="99"/>
    <w:semiHidden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7D09"/>
  </w:style>
  <w:style w:type="paragraph" w:styleId="aa">
    <w:name w:val="footer"/>
    <w:basedOn w:val="a"/>
    <w:link w:val="ab"/>
    <w:uiPriority w:val="99"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5C6A7-CD3E-4C70-BAF6-7FC1B2400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10324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</cp:lastModifiedBy>
  <cp:revision>3</cp:revision>
  <cp:lastPrinted>2018-05-24T12:44:00Z</cp:lastPrinted>
  <dcterms:created xsi:type="dcterms:W3CDTF">2018-06-21T14:59:00Z</dcterms:created>
  <dcterms:modified xsi:type="dcterms:W3CDTF">2018-06-21T15:00:00Z</dcterms:modified>
</cp:coreProperties>
</file>