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76FF">
        <w:rPr>
          <w:rFonts w:ascii="Times New Roman" w:hAnsi="Times New Roman" w:cs="Times New Roman"/>
          <w:sz w:val="24"/>
          <w:szCs w:val="24"/>
        </w:rPr>
        <w:t>СТРОИТЕЛЬНЫЕ КОНСТРУКЦИИ ТРАНСПОРНЫХ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291DC9" w:rsidRPr="00291DC9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437486" w:rsidRDefault="0043748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76FF"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="00373B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373B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73BA6">
        <w:rPr>
          <w:rFonts w:ascii="Times New Roman" w:hAnsi="Times New Roman" w:cs="Times New Roman"/>
          <w:sz w:val="24"/>
          <w:szCs w:val="24"/>
        </w:rPr>
        <w:t>.Б.4</w:t>
      </w:r>
      <w:r w:rsidR="00373BA6" w:rsidRPr="00373BA6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.1)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437486" w:rsidRDefault="00437486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разработке раздела проекта строительства по </w:t>
      </w:r>
      <w:r>
        <w:rPr>
          <w:rFonts w:ascii="Times New Roman" w:eastAsia="Calibri" w:hAnsi="Times New Roman" w:cs="Tahoma"/>
          <w:sz w:val="24"/>
          <w:szCs w:val="24"/>
        </w:rPr>
        <w:t>конструктивным решениям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разработки </w:t>
      </w:r>
      <w:r>
        <w:rPr>
          <w:rFonts w:ascii="Times New Roman" w:eastAsia="Calibri" w:hAnsi="Times New Roman" w:cs="Times New Roman"/>
          <w:sz w:val="24"/>
          <w:szCs w:val="24"/>
        </w:rPr>
        <w:t>строительных конструкций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транспортных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промышленных зданий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проектирование </w:t>
      </w:r>
      <w:r>
        <w:rPr>
          <w:rFonts w:ascii="Times New Roman" w:eastAsia="Calibri" w:hAnsi="Times New Roman" w:cs="Times New Roman"/>
          <w:sz w:val="24"/>
          <w:szCs w:val="24"/>
        </w:rPr>
        <w:t>элементов каркаса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промышленного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>проектирование транспортных сооружений;</w:t>
      </w:r>
    </w:p>
    <w:p w:rsidR="00B30EE1" w:rsidRPr="00985D8B" w:rsidRDefault="00985D8B" w:rsidP="00373BA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конструктивных решений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сооружений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</w:t>
      </w:r>
      <w:r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437486" w:rsidRDefault="00437486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30EE1">
        <w:rPr>
          <w:rFonts w:ascii="Times New Roman" w:hAnsi="Times New Roman" w:cs="Times New Roman"/>
          <w:sz w:val="24"/>
          <w:szCs w:val="24"/>
        </w:rPr>
        <w:t>ОПК-7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B30EE1">
        <w:rPr>
          <w:rFonts w:ascii="Times New Roman" w:hAnsi="Times New Roman" w:cs="Times New Roman"/>
          <w:sz w:val="24"/>
          <w:szCs w:val="24"/>
        </w:rPr>
        <w:t>20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73BA6" w:rsidRPr="0043748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48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BA6">
        <w:rPr>
          <w:rFonts w:ascii="Times New Roman" w:hAnsi="Times New Roman" w:cs="Times New Roman"/>
          <w:sz w:val="24"/>
          <w:szCs w:val="24"/>
        </w:rPr>
        <w:t>номенклатуру строительных конструкций зданий и сооружений;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свойства строительных материалов и условия их применения;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методы проверки несущей способности конструкций.</w:t>
      </w:r>
    </w:p>
    <w:p w:rsidR="00373BA6" w:rsidRPr="0043748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48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прочностные расчеты транспортных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разрабатывать проекты конструкций железнодорожного пути, искусственных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динамические расчеты конструкций транспортных сооружени</w:t>
      </w:r>
      <w:r w:rsidRPr="00373BA6">
        <w:t>й</w:t>
      </w:r>
      <w:r w:rsidRPr="00373BA6">
        <w:rPr>
          <w:bCs/>
        </w:rPr>
        <w:t>.</w:t>
      </w:r>
    </w:p>
    <w:p w:rsidR="00373BA6" w:rsidRPr="0043748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486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bCs/>
        </w:rPr>
        <w:t>- методами оценки прочности и надежности транспортных сооружений</w:t>
      </w:r>
      <w:r w:rsidRPr="00373BA6">
        <w:rPr>
          <w:color w:val="auto"/>
        </w:rPr>
        <w:t>;</w:t>
      </w:r>
    </w:p>
    <w:p w:rsidR="00373BA6" w:rsidRPr="00622D94" w:rsidRDefault="00373BA6" w:rsidP="00622D94">
      <w:pPr>
        <w:widowControl w:val="0"/>
        <w:tabs>
          <w:tab w:val="left" w:pos="284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373BA6">
        <w:rPr>
          <w:rFonts w:ascii="Times New Roman" w:hAnsi="Times New Roman" w:cs="Times New Roman"/>
          <w:bCs/>
          <w:sz w:val="24"/>
          <w:szCs w:val="24"/>
        </w:rPr>
        <w:t>.</w:t>
      </w:r>
    </w:p>
    <w:p w:rsidR="00437486" w:rsidRDefault="0043748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87FA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1.Общие сведения о строительных конструкциях из различных материалов.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lastRenderedPageBreak/>
        <w:t>2.Основы расчета строительных конструкций.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железобетона.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строительных сталей.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стальных элементов.</w:t>
      </w:r>
    </w:p>
    <w:p w:rsidR="00437486" w:rsidRDefault="0043748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6819B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819B5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819B5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819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373BA6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985D8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73BA6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655FA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3655FA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985D8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85D8B" w:rsidRDefault="006E4ED5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0" w:name="_GoBack"/>
      <w:bookmarkEnd w:id="0"/>
      <w:r w:rsidR="00985D8B">
        <w:rPr>
          <w:rFonts w:ascii="Times New Roman" w:hAnsi="Times New Roman" w:cs="Times New Roman"/>
          <w:sz w:val="24"/>
          <w:szCs w:val="24"/>
        </w:rPr>
        <w:t>заочно</w:t>
      </w:r>
      <w:r w:rsidR="00985D8B"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91DC9"/>
    <w:rsid w:val="003655FA"/>
    <w:rsid w:val="00373BA6"/>
    <w:rsid w:val="003879B4"/>
    <w:rsid w:val="00403D4E"/>
    <w:rsid w:val="00437486"/>
    <w:rsid w:val="00554D26"/>
    <w:rsid w:val="005A2389"/>
    <w:rsid w:val="00622D94"/>
    <w:rsid w:val="00632136"/>
    <w:rsid w:val="00677863"/>
    <w:rsid w:val="006819B5"/>
    <w:rsid w:val="006E419F"/>
    <w:rsid w:val="006E4ED5"/>
    <w:rsid w:val="006E519C"/>
    <w:rsid w:val="00723430"/>
    <w:rsid w:val="007E3C95"/>
    <w:rsid w:val="00865116"/>
    <w:rsid w:val="00887FA3"/>
    <w:rsid w:val="00960B5F"/>
    <w:rsid w:val="00964325"/>
    <w:rsid w:val="00985D8B"/>
    <w:rsid w:val="00986C3D"/>
    <w:rsid w:val="00A3637B"/>
    <w:rsid w:val="00B30EE1"/>
    <w:rsid w:val="00CA35C1"/>
    <w:rsid w:val="00D06585"/>
    <w:rsid w:val="00D5166C"/>
    <w:rsid w:val="00E61F50"/>
    <w:rsid w:val="00EE76FF"/>
    <w:rsid w:val="00F7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Valued Acer Customer</cp:lastModifiedBy>
  <cp:revision>12</cp:revision>
  <cp:lastPrinted>2017-02-21T09:31:00Z</cp:lastPrinted>
  <dcterms:created xsi:type="dcterms:W3CDTF">2017-03-28T08:59:00Z</dcterms:created>
  <dcterms:modified xsi:type="dcterms:W3CDTF">2018-05-18T06:01:00Z</dcterms:modified>
</cp:coreProperties>
</file>