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641B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0641BB">
        <w:rPr>
          <w:rFonts w:eastAsia="Times New Roman" w:cs="Times New Roman"/>
          <w:sz w:val="28"/>
          <w:szCs w:val="28"/>
          <w:lang w:eastAsia="ru-RU"/>
        </w:rPr>
        <w:t>»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Кафедра «Железнодорожный путь»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1B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0641B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«</w:t>
      </w:r>
      <w:r w:rsidR="00362359">
        <w:rPr>
          <w:rFonts w:eastAsia="Times New Roman" w:cs="Times New Roman"/>
          <w:sz w:val="28"/>
          <w:szCs w:val="28"/>
          <w:lang w:eastAsia="ru-RU"/>
        </w:rPr>
        <w:t>ПРОИЗВОДСТВЕННО-</w:t>
      </w:r>
      <w:r w:rsidR="00B02966">
        <w:rPr>
          <w:rFonts w:eastAsia="Times New Roman" w:cs="Times New Roman"/>
          <w:sz w:val="28"/>
          <w:szCs w:val="28"/>
          <w:lang w:eastAsia="ru-RU"/>
        </w:rPr>
        <w:t>ОРГАНИЗАЦИОННАЯ</w:t>
      </w:r>
      <w:r w:rsidRPr="000641BB">
        <w:rPr>
          <w:rFonts w:eastAsia="Times New Roman" w:cs="Times New Roman"/>
          <w:sz w:val="28"/>
          <w:szCs w:val="28"/>
          <w:lang w:eastAsia="ru-RU"/>
        </w:rPr>
        <w:t xml:space="preserve"> ПРАКТИКА» (Б2.П.</w:t>
      </w:r>
      <w:r w:rsidR="00B02966">
        <w:rPr>
          <w:rFonts w:eastAsia="Times New Roman" w:cs="Times New Roman"/>
          <w:sz w:val="28"/>
          <w:szCs w:val="28"/>
          <w:lang w:eastAsia="ru-RU"/>
        </w:rPr>
        <w:t>2</w:t>
      </w:r>
      <w:r w:rsidRPr="000641BB">
        <w:rPr>
          <w:rFonts w:eastAsia="Times New Roman" w:cs="Times New Roman"/>
          <w:sz w:val="28"/>
          <w:szCs w:val="28"/>
          <w:lang w:eastAsia="ru-RU"/>
        </w:rPr>
        <w:t>)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«Управление техническим состоянием железнодорожного пути»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20</w:t>
      </w:r>
      <w:r w:rsidR="00B60BF1">
        <w:rPr>
          <w:rFonts w:eastAsia="Times New Roman" w:cs="Times New Roman"/>
          <w:sz w:val="28"/>
          <w:szCs w:val="28"/>
          <w:lang w:eastAsia="ru-RU"/>
        </w:rPr>
        <w:t>__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641BB" w:rsidRPr="000641BB" w:rsidRDefault="002F2AE7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5pt;height:840.7pt;z-index:251659264;mso-position-horizontal-relative:text;mso-position-vertical-relative:text;mso-width-relative:page;mso-height-relative:page">
            <v:imagedata r:id="rId5" o:title="doc01130420180628132033_014"/>
          </v:shape>
        </w:pict>
      </w:r>
      <w:r w:rsidR="000641BB" w:rsidRPr="000641B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</w:rPr>
        <w:t>П</w:t>
      </w:r>
      <w:r w:rsidRPr="000641BB">
        <w:rPr>
          <w:rFonts w:eastAsia="Times New Roman" w:cs="Times New Roman"/>
          <w:sz w:val="28"/>
          <w:szCs w:val="28"/>
          <w:lang w:eastAsia="ru-RU"/>
        </w:rPr>
        <w:t>рограмма рассмотрена, обсуждена на заседании кафедры «Железнодорожный путь»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Заведующая кафедрой «Железнодорожный путь»</w:t>
            </w:r>
          </w:p>
        </w:tc>
        <w:tc>
          <w:tcPr>
            <w:tcW w:w="1701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E637D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637DB" w:rsidRPr="000641BB" w:rsidTr="00317965">
        <w:tc>
          <w:tcPr>
            <w:tcW w:w="507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E637DB" w:rsidRPr="000641BB" w:rsidTr="00317965">
        <w:tc>
          <w:tcPr>
            <w:tcW w:w="507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7DB" w:rsidRPr="000641BB" w:rsidRDefault="00E637D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«Транспортное строительство»</w:t>
            </w:r>
          </w:p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41BB" w:rsidRPr="000641BB" w:rsidRDefault="000641BB" w:rsidP="00097D52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</w:p>
    <w:p w:rsidR="000641BB" w:rsidRDefault="000641BB" w:rsidP="00097D52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1BB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EE6AA5" w:rsidRPr="00107D6B" w:rsidRDefault="00EE6AA5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 w:rsidR="00260B5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EE6AA5" w:rsidRPr="00107D6B" w:rsidRDefault="00EE6AA5" w:rsidP="00097D5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257B" w:rsidRPr="004D58B6" w:rsidRDefault="0038257B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eastAsia="Times New Roman" w:cs="Times New Roman"/>
          <w:sz w:val="28"/>
          <w:szCs w:val="28"/>
          <w:lang w:eastAsia="ru-RU"/>
        </w:rPr>
        <w:t>1160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Pr="00BD1374">
        <w:rPr>
          <w:rFonts w:eastAsia="Times New Roman" w:cs="Times New Roman"/>
          <w:sz w:val="28"/>
          <w:szCs w:val="28"/>
          <w:lang w:eastAsia="ru-RU"/>
        </w:rPr>
        <w:t>23.05.06 «Строительство железных дорог, мостов и транспортных тоннелей»</w:t>
      </w:r>
      <w:r>
        <w:rPr>
          <w:rFonts w:eastAsia="Times New Roman" w:cs="Times New Roman"/>
          <w:sz w:val="28"/>
          <w:szCs w:val="28"/>
          <w:lang w:eastAsia="ru-RU"/>
        </w:rPr>
        <w:t xml:space="preserve"> специализация «Управление техническим состоянием железнодорожного пути»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D1374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</w:t>
      </w:r>
      <w:r w:rsidRPr="004D58B6">
        <w:rPr>
          <w:rFonts w:eastAsia="Times New Roman"/>
          <w:sz w:val="28"/>
          <w:szCs w:val="28"/>
        </w:rPr>
        <w:t xml:space="preserve"> «Производственн</w:t>
      </w:r>
      <w:r w:rsidR="00E637DB">
        <w:rPr>
          <w:rFonts w:eastAsia="Times New Roman"/>
          <w:sz w:val="28"/>
          <w:szCs w:val="28"/>
        </w:rPr>
        <w:t>о-</w:t>
      </w:r>
      <w:r w:rsidR="00B02966">
        <w:rPr>
          <w:rFonts w:eastAsia="Times New Roman"/>
          <w:sz w:val="28"/>
          <w:szCs w:val="28"/>
        </w:rPr>
        <w:t>организационная</w:t>
      </w:r>
      <w:r w:rsidRPr="004D58B6">
        <w:rPr>
          <w:rFonts w:eastAsia="Times New Roman"/>
          <w:sz w:val="28"/>
          <w:szCs w:val="28"/>
        </w:rPr>
        <w:t xml:space="preserve"> практика»</w:t>
      </w:r>
      <w:r w:rsidR="00A550C3">
        <w:rPr>
          <w:rFonts w:eastAsia="Times New Roman"/>
          <w:sz w:val="28"/>
          <w:szCs w:val="28"/>
        </w:rPr>
        <w:t xml:space="preserve"> (далее – практика)</w:t>
      </w:r>
      <w:r w:rsidRPr="004D58B6">
        <w:rPr>
          <w:rFonts w:eastAsia="Times New Roman"/>
          <w:sz w:val="28"/>
          <w:szCs w:val="28"/>
        </w:rPr>
        <w:t>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Вид практики – производственная</w:t>
      </w:r>
      <w:r w:rsidR="001D24CE">
        <w:rPr>
          <w:rFonts w:eastAsia="Times New Roman"/>
          <w:sz w:val="28"/>
          <w:szCs w:val="28"/>
        </w:rPr>
        <w:t>.</w:t>
      </w:r>
    </w:p>
    <w:p w:rsidR="00EE6AA5" w:rsidRPr="004D58B6" w:rsidRDefault="00386F29" w:rsidP="00386F29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 практики – п</w:t>
      </w:r>
      <w:r w:rsidR="00EE6AA5" w:rsidRPr="006565FA">
        <w:rPr>
          <w:rFonts w:eastAsia="Times New Roman"/>
          <w:sz w:val="28"/>
          <w:szCs w:val="28"/>
        </w:rPr>
        <w:t>рактика по получению профессиональных умений и опыта профессиональной деятельности.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Способ проведения практики – выездная</w:t>
      </w:r>
      <w:r w:rsidR="006565FA">
        <w:rPr>
          <w:rFonts w:eastAsia="Times New Roman"/>
          <w:sz w:val="28"/>
          <w:szCs w:val="28"/>
        </w:rPr>
        <w:t xml:space="preserve"> и (или)</w:t>
      </w:r>
      <w:r w:rsidR="00A550C3">
        <w:rPr>
          <w:rFonts w:eastAsia="Times New Roman"/>
          <w:sz w:val="28"/>
          <w:szCs w:val="28"/>
        </w:rPr>
        <w:t xml:space="preserve"> стационарная</w:t>
      </w:r>
      <w:r w:rsidRPr="004D58B6">
        <w:rPr>
          <w:rFonts w:eastAsia="Times New Roman"/>
          <w:sz w:val="28"/>
          <w:szCs w:val="28"/>
        </w:rPr>
        <w:t>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Практика проводится в следующей форме: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6565FA">
        <w:rPr>
          <w:rFonts w:eastAsia="Times New Roman"/>
          <w:sz w:val="28"/>
          <w:szCs w:val="28"/>
        </w:rPr>
        <w:t>-</w:t>
      </w:r>
      <w:r w:rsidRPr="006565FA">
        <w:rPr>
          <w:rFonts w:eastAsia="Times New Roman"/>
          <w:sz w:val="28"/>
          <w:szCs w:val="28"/>
        </w:rPr>
        <w:tab/>
      </w:r>
      <w:r w:rsidR="006565FA">
        <w:rPr>
          <w:rFonts w:eastAsia="Times New Roman"/>
          <w:sz w:val="28"/>
          <w:szCs w:val="28"/>
        </w:rPr>
        <w:t>дискретно по периодам проведения практик</w:t>
      </w:r>
      <w:r w:rsidR="0038257B" w:rsidRPr="006565FA">
        <w:rPr>
          <w:rFonts w:eastAsia="Times New Roman"/>
          <w:sz w:val="28"/>
          <w:szCs w:val="28"/>
        </w:rPr>
        <w:t>.</w:t>
      </w:r>
    </w:p>
    <w:p w:rsidR="006565FA" w:rsidRPr="004D58B6" w:rsidRDefault="006565FA" w:rsidP="006565FA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  <w:highlight w:val="yellow"/>
        </w:rPr>
      </w:pPr>
      <w:r w:rsidRPr="004D58B6">
        <w:rPr>
          <w:rFonts w:eastAsia="Times New Roman"/>
          <w:sz w:val="28"/>
          <w:szCs w:val="28"/>
        </w:rPr>
        <w:t>Практика проводится н</w:t>
      </w:r>
      <w:r>
        <w:rPr>
          <w:rFonts w:eastAsia="Times New Roman"/>
          <w:sz w:val="28"/>
          <w:szCs w:val="28"/>
        </w:rPr>
        <w:t>а предприятиях (в организациях) транспортной отрасли</w:t>
      </w:r>
      <w:r w:rsidRPr="004D58B6">
        <w:rPr>
          <w:rFonts w:eastAsia="Times New Roman"/>
          <w:sz w:val="28"/>
          <w:szCs w:val="28"/>
        </w:rPr>
        <w:t>, транспортного строительства и других отраслей экономики</w:t>
      </w:r>
      <w:r>
        <w:rPr>
          <w:rFonts w:eastAsia="Times New Roman"/>
          <w:sz w:val="28"/>
          <w:szCs w:val="28"/>
        </w:rPr>
        <w:t xml:space="preserve"> и (или)</w:t>
      </w:r>
      <w:r w:rsidRPr="004D58B6">
        <w:rPr>
          <w:rFonts w:eastAsia="Times New Roman"/>
          <w:sz w:val="28"/>
          <w:szCs w:val="28"/>
        </w:rPr>
        <w:t xml:space="preserve"> в структурных подразделениях университет</w:t>
      </w:r>
      <w:r>
        <w:rPr>
          <w:rFonts w:eastAsia="Times New Roman"/>
          <w:sz w:val="28"/>
          <w:szCs w:val="28"/>
        </w:rPr>
        <w:t>а и (или)</w:t>
      </w:r>
      <w:r w:rsidRPr="004D58B6">
        <w:rPr>
          <w:rFonts w:eastAsia="Times New Roman"/>
          <w:sz w:val="28"/>
          <w:szCs w:val="28"/>
        </w:rPr>
        <w:t xml:space="preserve"> в студенческих производственных отрядах.</w:t>
      </w:r>
    </w:p>
    <w:p w:rsidR="00A550C3" w:rsidRDefault="00A550C3" w:rsidP="00097D52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компетенций, указанных в разделе 2 программы.</w:t>
      </w:r>
    </w:p>
    <w:p w:rsidR="00EE6AA5" w:rsidRPr="004D58B6" w:rsidRDefault="00A550C3" w:rsidP="00097D52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Задачами прохождения практики является получение знаний, умений, навыков и опыта деятельности, указанных в разделе 2 программы</w:t>
      </w:r>
      <w:r w:rsidR="00EE6AA5" w:rsidRPr="004D58B6">
        <w:rPr>
          <w:rFonts w:eastAsia="Times New Roman"/>
          <w:sz w:val="28"/>
          <w:szCs w:val="28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обучения при прохождении практики, соотнесенных с планируемыми результатами освоения основной </w:t>
      </w:r>
      <w:r w:rsidR="000641B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профессиональной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EE6AA5" w:rsidRPr="00A61DDF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1DDF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B02966" w:rsidRPr="00B02966" w:rsidRDefault="00B02966" w:rsidP="00B029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B02966">
        <w:rPr>
          <w:rFonts w:eastAsia="Times New Roman" w:cs="Times New Roman"/>
          <w:sz w:val="28"/>
          <w:szCs w:val="28"/>
          <w:lang w:eastAsia="ru-RU"/>
        </w:rPr>
        <w:t>:</w:t>
      </w:r>
    </w:p>
    <w:p w:rsidR="00B02966" w:rsidRPr="00B02966" w:rsidRDefault="00B02966" w:rsidP="00B029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rFonts w:eastAsia="Times New Roman" w:cs="Times New Roman"/>
          <w:sz w:val="28"/>
          <w:szCs w:val="28"/>
          <w:lang w:eastAsia="ru-RU"/>
        </w:rPr>
        <w:t xml:space="preserve">Правила </w:t>
      </w:r>
      <w:r w:rsidRPr="00B02966">
        <w:rPr>
          <w:bCs/>
          <w:iCs/>
          <w:spacing w:val="-9"/>
          <w:sz w:val="28"/>
          <w:szCs w:val="28"/>
        </w:rPr>
        <w:t>размещения технологического оборудования</w:t>
      </w:r>
    </w:p>
    <w:p w:rsidR="00B02966" w:rsidRPr="00B02966" w:rsidRDefault="00B02966" w:rsidP="00B029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B02966">
        <w:rPr>
          <w:rFonts w:eastAsia="Times New Roman" w:cs="Times New Roman"/>
          <w:sz w:val="28"/>
          <w:szCs w:val="28"/>
          <w:lang w:eastAsia="ru-RU"/>
        </w:rPr>
        <w:t>:</w:t>
      </w:r>
    </w:p>
    <w:p w:rsidR="00B02966" w:rsidRPr="00B02966" w:rsidRDefault="00B02966" w:rsidP="00B029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bCs/>
          <w:iCs/>
          <w:spacing w:val="-9"/>
          <w:sz w:val="28"/>
          <w:szCs w:val="28"/>
        </w:rPr>
        <w:t>Планировать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нормативам.</w:t>
      </w:r>
    </w:p>
    <w:p w:rsidR="00B02966" w:rsidRPr="00B02966" w:rsidRDefault="00B02966" w:rsidP="00B029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B02966">
        <w:rPr>
          <w:rFonts w:eastAsia="Times New Roman" w:cs="Times New Roman"/>
          <w:sz w:val="28"/>
          <w:szCs w:val="28"/>
          <w:lang w:eastAsia="ru-RU"/>
        </w:rPr>
        <w:t>:</w:t>
      </w:r>
    </w:p>
    <w:p w:rsidR="00AB617C" w:rsidRPr="00AB617C" w:rsidRDefault="00B02966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2966">
        <w:rPr>
          <w:bCs/>
          <w:iCs/>
          <w:spacing w:val="-9"/>
          <w:sz w:val="28"/>
          <w:szCs w:val="28"/>
        </w:rPr>
        <w:t>Способностью оценки технико-экономической эффективности проектов строительства, капитального ремонта и реконструкции пути, искусственных сооружений и метрополитенов</w:t>
      </w:r>
    </w:p>
    <w:p w:rsidR="00E637DB" w:rsidRPr="00107D6B" w:rsidRDefault="001D24C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ПОЛУЧИТЬ</w:t>
      </w:r>
      <w:r w:rsidR="00EB51DD">
        <w:rPr>
          <w:rFonts w:eastAsia="Times New Roman" w:cs="Times New Roman"/>
          <w:b/>
          <w:sz w:val="28"/>
          <w:szCs w:val="28"/>
          <w:lang w:eastAsia="ru-RU"/>
        </w:rPr>
        <w:t xml:space="preserve"> опыт деятельности</w:t>
      </w:r>
      <w:r w:rsidR="00E637DB"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6565FA" w:rsidRDefault="006565FA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1DD">
        <w:rPr>
          <w:rFonts w:eastAsia="Calibri" w:cs="Times New Roman"/>
          <w:sz w:val="28"/>
          <w:szCs w:val="28"/>
          <w:lang w:eastAsia="ru-RU"/>
        </w:rPr>
        <w:t xml:space="preserve">- </w:t>
      </w:r>
      <w:r w:rsidR="00AB617C">
        <w:rPr>
          <w:rFonts w:eastAsia="Times New Roman" w:cs="Times New Roman"/>
          <w:sz w:val="28"/>
          <w:szCs w:val="28"/>
          <w:lang w:eastAsia="ru-RU"/>
        </w:rPr>
        <w:t>организационно – управленческой.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</w:p>
    <w:p w:rsidR="006565FA" w:rsidRPr="004F70DD" w:rsidRDefault="006565FA" w:rsidP="006565FA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F70DD">
        <w:rPr>
          <w:rFonts w:eastAsia="Times New Roman" w:cs="Times New Roman"/>
          <w:sz w:val="28"/>
          <w:szCs w:val="28"/>
          <w:lang w:eastAsia="ru-RU"/>
        </w:rPr>
        <w:t>Приобре</w:t>
      </w:r>
      <w:r>
        <w:rPr>
          <w:rFonts w:eastAsia="Times New Roman" w:cs="Times New Roman"/>
          <w:sz w:val="28"/>
          <w:szCs w:val="28"/>
          <w:lang w:eastAsia="ru-RU"/>
        </w:rPr>
        <w:t>тенные знания, умения, навыки и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 опыт деятельности, характеризующие формирование компетенций, осваиваемых при </w:t>
      </w:r>
      <w:r w:rsidRPr="004F70D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основной </w:t>
      </w:r>
      <w:r>
        <w:rPr>
          <w:rFonts w:eastAsia="Times New Roman" w:cs="Times New Roman"/>
          <w:sz w:val="28"/>
          <w:szCs w:val="28"/>
          <w:lang w:eastAsia="ru-RU"/>
        </w:rPr>
        <w:t>профессиональной образовательной программы (ОП</w:t>
      </w:r>
      <w:r w:rsidRPr="004F70DD">
        <w:rPr>
          <w:rFonts w:eastAsia="Times New Roman" w:cs="Times New Roman"/>
          <w:sz w:val="28"/>
          <w:szCs w:val="28"/>
          <w:lang w:eastAsia="ru-RU"/>
        </w:rPr>
        <w:t>ОП).</w:t>
      </w:r>
    </w:p>
    <w:p w:rsidR="00EE6AA5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B029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B029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 xml:space="preserve">видам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специалитета:</w:t>
      </w:r>
    </w:p>
    <w:p w:rsidR="0094108E" w:rsidRPr="0094108E" w:rsidRDefault="00B02966" w:rsidP="00097D5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организационно-</w:t>
      </w:r>
      <w:proofErr w:type="spellStart"/>
      <w:r>
        <w:rPr>
          <w:rFonts w:eastAsia="Times New Roman" w:cs="Times New Roman"/>
          <w:i/>
          <w:sz w:val="28"/>
          <w:szCs w:val="28"/>
          <w:lang w:eastAsia="ru-RU"/>
        </w:rPr>
        <w:t>управленченская</w:t>
      </w:r>
      <w:proofErr w:type="spellEnd"/>
      <w:r w:rsidR="0094108E" w:rsidRPr="0094108E">
        <w:rPr>
          <w:rFonts w:eastAsia="Times New Roman" w:cs="Times New Roman"/>
          <w:i/>
          <w:sz w:val="28"/>
          <w:szCs w:val="28"/>
          <w:lang w:eastAsia="ru-RU"/>
        </w:rPr>
        <w:t xml:space="preserve"> деятельность:</w:t>
      </w:r>
    </w:p>
    <w:p w:rsidR="00B02966" w:rsidRPr="007C42F2" w:rsidRDefault="00B02966" w:rsidP="00B02966">
      <w:pPr>
        <w:pStyle w:val="Default"/>
        <w:numPr>
          <w:ilvl w:val="0"/>
          <w:numId w:val="17"/>
        </w:numPr>
        <w:tabs>
          <w:tab w:val="clear" w:pos="2160"/>
          <w:tab w:val="left" w:pos="851"/>
        </w:tabs>
        <w:ind w:left="0" w:firstLine="567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</w:t>
      </w:r>
      <w:r>
        <w:rPr>
          <w:bCs/>
          <w:iCs/>
          <w:spacing w:val="-9"/>
          <w:sz w:val="28"/>
          <w:szCs w:val="28"/>
        </w:rPr>
        <w:t>ужений и метрополитенов (ПК-10);</w:t>
      </w:r>
    </w:p>
    <w:p w:rsidR="00B02966" w:rsidRPr="007C42F2" w:rsidRDefault="00B02966" w:rsidP="00B02966">
      <w:pPr>
        <w:pStyle w:val="Default"/>
        <w:numPr>
          <w:ilvl w:val="0"/>
          <w:numId w:val="17"/>
        </w:numPr>
        <w:tabs>
          <w:tab w:val="clear" w:pos="2160"/>
          <w:tab w:val="left" w:pos="851"/>
        </w:tabs>
        <w:ind w:left="0" w:firstLine="567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</w:t>
      </w:r>
      <w:r>
        <w:rPr>
          <w:bCs/>
          <w:iCs/>
          <w:spacing w:val="-9"/>
          <w:sz w:val="28"/>
          <w:szCs w:val="28"/>
        </w:rPr>
        <w:t xml:space="preserve"> методикам и нормативам (ПК-11).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0641BB">
        <w:rPr>
          <w:rFonts w:eastAsia="Times New Roman" w:cs="Times New Roman"/>
          <w:sz w:val="28"/>
          <w:szCs w:val="28"/>
          <w:lang w:eastAsia="ru-RU"/>
        </w:rPr>
        <w:t>общей характеристики ОПОП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</w:t>
      </w:r>
      <w:r w:rsidR="000E7929">
        <w:rPr>
          <w:rFonts w:eastAsia="Times New Roman" w:cs="Times New Roman"/>
          <w:sz w:val="28"/>
          <w:szCs w:val="28"/>
          <w:lang w:eastAsia="ru-RU"/>
        </w:rPr>
        <w:t xml:space="preserve"> практику, приведены в п. 2.2 </w:t>
      </w:r>
      <w:r w:rsidR="000641BB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0E7929">
        <w:rPr>
          <w:rFonts w:eastAsia="Times New Roman" w:cs="Times New Roman"/>
          <w:sz w:val="28"/>
          <w:szCs w:val="28"/>
          <w:lang w:eastAsia="ru-RU"/>
        </w:rPr>
        <w:t>О</w:t>
      </w:r>
      <w:r w:rsidR="000641BB">
        <w:rPr>
          <w:rFonts w:eastAsia="Times New Roman" w:cs="Times New Roman"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ОП.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>Производственн</w:t>
      </w:r>
      <w:r w:rsidR="00AB617C">
        <w:rPr>
          <w:rFonts w:eastAsia="Times New Roman" w:cs="Times New Roman"/>
          <w:sz w:val="28"/>
          <w:szCs w:val="28"/>
          <w:lang w:eastAsia="ru-RU"/>
        </w:rPr>
        <w:t>о-организационная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0641BB">
        <w:rPr>
          <w:rFonts w:eastAsia="Times New Roman" w:cs="Times New Roman"/>
          <w:sz w:val="28"/>
          <w:szCs w:val="28"/>
          <w:lang w:eastAsia="ru-RU"/>
        </w:rPr>
        <w:t>Б2</w:t>
      </w:r>
      <w:r w:rsidR="00AB617C">
        <w:rPr>
          <w:rFonts w:eastAsia="Times New Roman" w:cs="Times New Roman"/>
          <w:sz w:val="28"/>
          <w:szCs w:val="28"/>
          <w:lang w:eastAsia="ru-RU"/>
        </w:rPr>
        <w:t>.П.2</w:t>
      </w:r>
      <w:r w:rsidRPr="000E35BE">
        <w:rPr>
          <w:rFonts w:eastAsia="Times New Roman" w:cs="Times New Roman"/>
          <w:sz w:val="28"/>
          <w:szCs w:val="28"/>
          <w:lang w:eastAsia="ru-RU"/>
        </w:rPr>
        <w:t>)</w:t>
      </w:r>
      <w:r w:rsidR="00AB61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41BB" w:rsidRPr="000641BB">
        <w:rPr>
          <w:sz w:val="28"/>
          <w:szCs w:val="28"/>
        </w:rPr>
        <w:t xml:space="preserve">относится к </w:t>
      </w:r>
      <w:r w:rsidR="00E637DB">
        <w:rPr>
          <w:sz w:val="28"/>
          <w:szCs w:val="28"/>
        </w:rPr>
        <w:t xml:space="preserve">базовой части </w:t>
      </w:r>
      <w:r w:rsidR="000641BB" w:rsidRPr="000641BB">
        <w:rPr>
          <w:sz w:val="28"/>
          <w:szCs w:val="28"/>
        </w:rPr>
        <w:t>Блок</w:t>
      </w:r>
      <w:r w:rsidR="00E637DB">
        <w:rPr>
          <w:sz w:val="28"/>
          <w:szCs w:val="28"/>
        </w:rPr>
        <w:t>а</w:t>
      </w:r>
      <w:r w:rsidR="000641BB" w:rsidRPr="000641BB">
        <w:rPr>
          <w:sz w:val="28"/>
          <w:szCs w:val="28"/>
        </w:rPr>
        <w:t xml:space="preserve"> 2 «Практики, в том числе научно-исследовательская </w:t>
      </w:r>
      <w:r w:rsidR="00E637DB">
        <w:rPr>
          <w:sz w:val="28"/>
          <w:szCs w:val="28"/>
        </w:rPr>
        <w:t xml:space="preserve">работа (НИР)» </w:t>
      </w:r>
      <w:r w:rsidR="000641BB" w:rsidRPr="000641BB">
        <w:rPr>
          <w:sz w:val="28"/>
          <w:szCs w:val="28"/>
        </w:rPr>
        <w:t>и является обязательной.</w:t>
      </w:r>
    </w:p>
    <w:p w:rsidR="00E637DB" w:rsidRDefault="00E637DB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386F29" w:rsidRPr="00F009A3" w:rsidRDefault="00386F29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6F29" w:rsidRPr="00AF0B22" w:rsidRDefault="00386F29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AF0B22">
        <w:rPr>
          <w:rFonts w:eastAsia="Times New Roman" w:cs="Times New Roman"/>
          <w:sz w:val="28"/>
          <w:szCs w:val="28"/>
          <w:u w:val="single"/>
          <w:lang w:eastAsia="ru-RU"/>
        </w:rPr>
        <w:t xml:space="preserve">Для очной формы обучения: </w:t>
      </w:r>
    </w:p>
    <w:p w:rsidR="00AF0B22" w:rsidRDefault="00AB617C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Практика, проводимая в восьмом</w:t>
      </w:r>
      <w:r w:rsidR="00AF0B22">
        <w:rPr>
          <w:rFonts w:eastAsia="Times New Roman" w:cs="Times New Roman"/>
          <w:sz w:val="28"/>
          <w:szCs w:val="28"/>
          <w:lang w:eastAsia="ru-RU"/>
        </w:rPr>
        <w:t xml:space="preserve"> семестре</w:t>
      </w:r>
    </w:p>
    <w:p w:rsidR="00AF0B22" w:rsidRDefault="00AB617C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Общая трудоемкость: 252 час. / 7</w:t>
      </w:r>
      <w:r w:rsidR="00AF0B2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B22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="00AF0B22">
        <w:rPr>
          <w:rFonts w:eastAsia="Times New Roman" w:cs="Times New Roman"/>
          <w:sz w:val="28"/>
          <w:szCs w:val="28"/>
          <w:lang w:eastAsia="ru-RU"/>
        </w:rPr>
        <w:t>.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Продолжительность </w:t>
      </w:r>
      <w:r w:rsidR="00AB617C">
        <w:rPr>
          <w:rFonts w:eastAsia="Times New Roman" w:cs="Times New Roman"/>
          <w:sz w:val="28"/>
          <w:szCs w:val="28"/>
          <w:lang w:eastAsia="ru-RU"/>
        </w:rPr>
        <w:t>практики: 4 2</w:t>
      </w:r>
      <w:r>
        <w:rPr>
          <w:rFonts w:eastAsia="Times New Roman" w:cs="Times New Roman"/>
          <w:sz w:val="28"/>
          <w:szCs w:val="28"/>
          <w:lang w:eastAsia="ru-RU"/>
        </w:rPr>
        <w:t>/3 недели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контроля знаний: экзамен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6F29" w:rsidRPr="00AF0B22" w:rsidRDefault="00386F29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AF0B22">
        <w:rPr>
          <w:rFonts w:eastAsia="Times New Roman" w:cs="Times New Roman"/>
          <w:sz w:val="28"/>
          <w:szCs w:val="28"/>
          <w:u w:val="single"/>
          <w:lang w:eastAsia="ru-RU"/>
        </w:rPr>
        <w:t xml:space="preserve">Для заочной формы обучения: </w:t>
      </w:r>
    </w:p>
    <w:p w:rsidR="00AF0B22" w:rsidRDefault="00AF0B22" w:rsidP="00AF0B2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на </w:t>
      </w:r>
      <w:r w:rsidR="00AB617C">
        <w:rPr>
          <w:rFonts w:eastAsia="Times New Roman" w:cs="Times New Roman"/>
          <w:sz w:val="28"/>
          <w:szCs w:val="28"/>
          <w:lang w:eastAsia="ru-RU"/>
        </w:rPr>
        <w:t>пятом</w:t>
      </w:r>
      <w:r>
        <w:rPr>
          <w:rFonts w:eastAsia="Times New Roman" w:cs="Times New Roman"/>
          <w:sz w:val="28"/>
          <w:szCs w:val="28"/>
          <w:lang w:eastAsia="ru-RU"/>
        </w:rPr>
        <w:t xml:space="preserve"> курсе</w:t>
      </w:r>
    </w:p>
    <w:p w:rsid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Общая трудоемкость: 252 час. / 7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Продолжительность практики: 4 2/3 недели</w:t>
      </w:r>
    </w:p>
    <w:p w:rsid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контроля знаний: экзамен</w:t>
      </w:r>
    </w:p>
    <w:p w:rsidR="00AF0B22" w:rsidRDefault="00AF0B22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F0B22" w:rsidRDefault="00AF0B22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17C" w:rsidRDefault="00AB617C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617C" w:rsidRDefault="00AB617C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6AA5" w:rsidRPr="00A0631F" w:rsidRDefault="00EE6AA5" w:rsidP="008A1C9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631F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5. Содержание практики </w:t>
      </w:r>
    </w:p>
    <w:p w:rsidR="00AB617C" w:rsidRPr="00D40B8C" w:rsidRDefault="00AB617C" w:rsidP="00AB617C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Содержание практики для обучающихся по</w:t>
      </w:r>
    </w:p>
    <w:p w:rsidR="00AB617C" w:rsidRPr="00D40B8C" w:rsidRDefault="00AB617C" w:rsidP="00AB617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очной форме (8</w:t>
      </w: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семестр).</w:t>
      </w:r>
    </w:p>
    <w:p w:rsidR="00AB617C" w:rsidRPr="00D40B8C" w:rsidRDefault="00AB617C" w:rsidP="00AB617C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заочной форме (5</w:t>
      </w: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курс).</w:t>
      </w:r>
    </w:p>
    <w:p w:rsid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Рекомендуемое</w:t>
      </w:r>
      <w:r w:rsidRPr="00A274AF">
        <w:rPr>
          <w:rFonts w:eastAsia="Times New Roman" w:cs="Times New Roman"/>
          <w:sz w:val="28"/>
          <w:szCs w:val="28"/>
          <w:lang w:eastAsia="ru-RU"/>
        </w:rPr>
        <w:t xml:space="preserve"> содержание практики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предполагает решение ряда задач</w:t>
      </w:r>
      <w:r w:rsidR="002B0CE7">
        <w:rPr>
          <w:rFonts w:eastAsia="Times New Roman" w:cs="Times New Roman"/>
          <w:sz w:val="28"/>
          <w:szCs w:val="28"/>
          <w:lang w:eastAsia="ru-RU"/>
        </w:rPr>
        <w:t xml:space="preserve"> для</w:t>
      </w:r>
      <w:r w:rsidR="00B40C71">
        <w:rPr>
          <w:rFonts w:eastAsia="Times New Roman" w:cs="Times New Roman"/>
          <w:sz w:val="28"/>
          <w:szCs w:val="28"/>
          <w:lang w:eastAsia="ru-RU"/>
        </w:rPr>
        <w:t xml:space="preserve"> достижения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цели прохождения практики в части формир</w:t>
      </w:r>
      <w:r w:rsidR="002B0CE7">
        <w:rPr>
          <w:rFonts w:eastAsia="Times New Roman" w:cs="Times New Roman"/>
          <w:sz w:val="28"/>
          <w:szCs w:val="28"/>
          <w:lang w:eastAsia="ru-RU"/>
        </w:rPr>
        <w:t>ования компетенций</w:t>
      </w:r>
      <w:r>
        <w:rPr>
          <w:rFonts w:eastAsia="Times New Roman" w:cs="Times New Roman"/>
          <w:sz w:val="28"/>
          <w:szCs w:val="28"/>
          <w:lang w:eastAsia="ru-RU"/>
        </w:rPr>
        <w:t>, указанных в п.2 программы, и может быть реализовано в следующие примерные сроки: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B617C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Первая неделя 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AB617C">
        <w:rPr>
          <w:bCs/>
          <w:iCs/>
          <w:spacing w:val="-9"/>
          <w:sz w:val="28"/>
          <w:szCs w:val="28"/>
        </w:rPr>
        <w:t>Освоить правила размещения технологического оборудования.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AB617C">
        <w:rPr>
          <w:bCs/>
          <w:iCs/>
          <w:spacing w:val="-9"/>
          <w:sz w:val="28"/>
          <w:szCs w:val="28"/>
        </w:rPr>
        <w:t>Оценить техническое оснащение и организацию рабочих мест.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617C">
        <w:rPr>
          <w:bCs/>
          <w:iCs/>
          <w:spacing w:val="-9"/>
          <w:sz w:val="28"/>
          <w:szCs w:val="28"/>
        </w:rPr>
        <w:t>Выполнить расчет производственных мощностей и загрузку оборудования по действующим методикам и нормативам.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617C">
        <w:rPr>
          <w:rFonts w:eastAsia="Times New Roman" w:cs="Times New Roman"/>
          <w:sz w:val="28"/>
          <w:szCs w:val="28"/>
          <w:lang w:eastAsia="ru-RU"/>
        </w:rPr>
        <w:t>Написание отчета.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B617C">
        <w:rPr>
          <w:rFonts w:eastAsia="Times New Roman" w:cs="Times New Roman"/>
          <w:b/>
          <w:bCs/>
          <w:i/>
          <w:sz w:val="28"/>
          <w:szCs w:val="28"/>
          <w:lang w:eastAsia="ru-RU"/>
        </w:rPr>
        <w:t>Вторая – четвертая недели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B617C">
        <w:rPr>
          <w:bCs/>
          <w:iCs/>
          <w:spacing w:val="-9"/>
          <w:sz w:val="28"/>
          <w:szCs w:val="28"/>
        </w:rPr>
        <w:t>Оценить технико-экономическую эффективность проекта строительства, капитального ремонта и реконструкции пути, искусственных сооружений и метрополитенов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617C">
        <w:rPr>
          <w:rFonts w:eastAsia="Times New Roman" w:cs="Times New Roman"/>
          <w:sz w:val="28"/>
          <w:szCs w:val="28"/>
          <w:lang w:eastAsia="ru-RU"/>
        </w:rPr>
        <w:t>Написание отчета.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B617C">
        <w:rPr>
          <w:rFonts w:eastAsia="Times New Roman" w:cs="Times New Roman"/>
          <w:b/>
          <w:bCs/>
          <w:i/>
          <w:sz w:val="28"/>
          <w:szCs w:val="28"/>
          <w:lang w:eastAsia="ru-RU"/>
        </w:rPr>
        <w:t>2/3 недели</w:t>
      </w:r>
    </w:p>
    <w:p w:rsidR="00AB617C" w:rsidRPr="00AB617C" w:rsidRDefault="00AB617C" w:rsidP="00AB617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617C">
        <w:rPr>
          <w:rFonts w:eastAsia="Times New Roman" w:cs="Times New Roman"/>
          <w:sz w:val="28"/>
          <w:szCs w:val="28"/>
          <w:lang w:eastAsia="ru-RU"/>
        </w:rPr>
        <w:t>Корректировка и написание отчета.</w:t>
      </w:r>
    </w:p>
    <w:p w:rsidR="00EE6AA5" w:rsidRPr="00107D6B" w:rsidRDefault="00EE6AA5" w:rsidP="008A1C9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</w:t>
      </w:r>
      <w:r w:rsidR="004F70DD" w:rsidRPr="004F70DD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8A1C9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EE6AA5" w:rsidRPr="00107D6B" w:rsidRDefault="00EE6AA5" w:rsidP="00097D52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EB51DD" w:rsidRPr="00107D6B" w:rsidRDefault="00EB51DD" w:rsidP="00EB51DD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EB51DD" w:rsidRPr="00107D6B" w:rsidRDefault="00EB51DD" w:rsidP="00EB51D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B60BF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E637DB" w:rsidRPr="00E637DB" w:rsidRDefault="00E637DB" w:rsidP="00097D52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</w:t>
      </w:r>
      <w:r w:rsidRPr="00E637DB">
        <w:rPr>
          <w:rFonts w:eastAsia="Times New Roman" w:cs="Times New Roman"/>
          <w:sz w:val="28"/>
          <w:szCs w:val="28"/>
          <w:lang w:eastAsia="ru-RU"/>
        </w:rPr>
        <w:lastRenderedPageBreak/>
        <w:t>Московского государственного университета путей сообщения, уполномоченным приказом Минобрнауки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4F70DD" w:rsidRPr="004F70DD" w:rsidRDefault="000B4969" w:rsidP="00097D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4969">
        <w:rPr>
          <w:rFonts w:eastAsia="Times New Roman" w:cs="Times New Roman"/>
          <w:sz w:val="28"/>
          <w:szCs w:val="28"/>
          <w:lang w:eastAsia="ru-RU"/>
        </w:rPr>
        <w:t>Расчеты и проектирование железнодорожного пути [Текст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969">
        <w:rPr>
          <w:rFonts w:eastAsia="Times New Roman" w:cs="Times New Roman"/>
          <w:sz w:val="28"/>
          <w:szCs w:val="28"/>
          <w:lang w:eastAsia="ru-RU"/>
        </w:rPr>
        <w:t>Учеб.пособие</w:t>
      </w:r>
      <w:proofErr w:type="spell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для вузов ж.-д. трансп. / В. В. Виноградов [и др.] ; ред.: В. В. Виноградов, А. М. Никонов. - 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Маршрут, 2003. - 485 с. : ил. - (Высшее профессиональное образование).</w:t>
      </w:r>
    </w:p>
    <w:p w:rsidR="008D5BBC" w:rsidRPr="008D5BBC" w:rsidRDefault="008D5BBC" w:rsidP="00097D52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>Технология железнодорожного строительства</w:t>
      </w:r>
      <w:r w:rsidR="00D1337E">
        <w:rPr>
          <w:bCs/>
          <w:sz w:val="28"/>
          <w:szCs w:val="28"/>
        </w:rPr>
        <w:t xml:space="preserve"> [Электронный ресурс]. - Москва</w:t>
      </w:r>
      <w:r w:rsidRPr="008D5BBC">
        <w:rPr>
          <w:bCs/>
          <w:sz w:val="28"/>
          <w:szCs w:val="28"/>
        </w:rPr>
        <w:t>: Издательство УМЦ ЖДТ (Маршрут), 2013. - ISBN 978-5-89035-610-</w:t>
      </w:r>
      <w:proofErr w:type="gramStart"/>
      <w:r w:rsidRPr="008D5BBC">
        <w:rPr>
          <w:bCs/>
          <w:sz w:val="28"/>
          <w:szCs w:val="28"/>
        </w:rPr>
        <w:t>9 :</w:t>
      </w:r>
      <w:proofErr w:type="gramEnd"/>
      <w:r w:rsidRPr="008D5BBC">
        <w:rPr>
          <w:bCs/>
          <w:sz w:val="28"/>
          <w:szCs w:val="28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Минобрнауки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</w:t>
      </w:r>
    </w:p>
    <w:p w:rsidR="008D5BBC" w:rsidRPr="008D5BBC" w:rsidRDefault="008D5BBC" w:rsidP="00097D52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>Организация строительства и реконструкции железных дорог [Текст</w:t>
      </w:r>
      <w:proofErr w:type="gramStart"/>
      <w:r w:rsidRPr="008D5BBC">
        <w:rPr>
          <w:bCs/>
          <w:sz w:val="28"/>
          <w:szCs w:val="28"/>
        </w:rPr>
        <w:t>] :</w:t>
      </w:r>
      <w:proofErr w:type="gramEnd"/>
      <w:r w:rsidRPr="008D5BBC">
        <w:rPr>
          <w:bCs/>
          <w:sz w:val="28"/>
          <w:szCs w:val="28"/>
        </w:rPr>
        <w:t xml:space="preserve"> учеб. / И. В. Прокудин [и др.</w:t>
      </w:r>
      <w:proofErr w:type="gramStart"/>
      <w:r w:rsidRPr="008D5BBC">
        <w:rPr>
          <w:bCs/>
          <w:sz w:val="28"/>
          <w:szCs w:val="28"/>
        </w:rPr>
        <w:t>] ;</w:t>
      </w:r>
      <w:proofErr w:type="gramEnd"/>
      <w:r w:rsidRPr="008D5BBC">
        <w:rPr>
          <w:bCs/>
          <w:sz w:val="28"/>
          <w:szCs w:val="28"/>
        </w:rPr>
        <w:t xml:space="preserve"> ред. И. В. Прокудин. - </w:t>
      </w:r>
      <w:proofErr w:type="gramStart"/>
      <w:r w:rsidRPr="008D5BBC">
        <w:rPr>
          <w:bCs/>
          <w:sz w:val="28"/>
          <w:szCs w:val="28"/>
        </w:rPr>
        <w:t>М. :</w:t>
      </w:r>
      <w:proofErr w:type="gramEnd"/>
      <w:r w:rsidRPr="008D5BBC">
        <w:rPr>
          <w:bCs/>
          <w:sz w:val="28"/>
          <w:szCs w:val="28"/>
        </w:rPr>
        <w:t xml:space="preserve"> УМЦ по образованию на ж.-д. трансп., 2008. - 736 с.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91CDF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r>
        <w:rPr>
          <w:bCs/>
          <w:sz w:val="28"/>
          <w:szCs w:val="28"/>
        </w:rPr>
        <w:t>http://docs.cntd.ru/, свободный.</w:t>
      </w:r>
    </w:p>
    <w:p w:rsidR="009052C0" w:rsidRPr="00577B66" w:rsidRDefault="009052C0" w:rsidP="009052C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9052C0" w:rsidRDefault="009052C0" w:rsidP="009052C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9052C0" w:rsidRDefault="009052C0" w:rsidP="009052C0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9052C0" w:rsidRPr="008D5BBC" w:rsidRDefault="009052C0" w:rsidP="009052C0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Министерство транспорта Российской Ф</w:t>
      </w:r>
      <w:r w:rsidRPr="000B496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Приказ </w:t>
      </w:r>
      <w:r w:rsidRPr="000B4969">
        <w:rPr>
          <w:sz w:val="28"/>
          <w:szCs w:val="28"/>
        </w:rPr>
        <w:t>от 21 декабря 2010 года N 286Об утверждении Правил технической эксплуатации железных дорог Российской Федерации</w:t>
      </w:r>
      <w:r>
        <w:rPr>
          <w:sz w:val="28"/>
          <w:szCs w:val="28"/>
        </w:rPr>
        <w:t>.</w:t>
      </w:r>
    </w:p>
    <w:p w:rsidR="009052C0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9052C0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прохождении практики другие издания не требуются</w:t>
      </w:r>
    </w:p>
    <w:p w:rsidR="008D5BBC" w:rsidRPr="00107D6B" w:rsidRDefault="008D5BBC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0BF1" w:rsidRPr="00B60A31" w:rsidRDefault="00B60BF1" w:rsidP="00B60BF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lastRenderedPageBreak/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0B4969" w:rsidRDefault="000B4969" w:rsidP="00097D52">
      <w:pPr>
        <w:pStyle w:val="a6"/>
        <w:widowControl/>
        <w:numPr>
          <w:ilvl w:val="0"/>
          <w:numId w:val="15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461B7C">
          <w:rPr>
            <w:rStyle w:val="a7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0B4969" w:rsidRPr="00577B66" w:rsidRDefault="000B4969" w:rsidP="00097D52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0B4969" w:rsidRDefault="000B4969" w:rsidP="00097D52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0B4969" w:rsidRDefault="000B4969" w:rsidP="00097D52">
      <w:pPr>
        <w:pStyle w:val="a6"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0B4969" w:rsidRPr="000B4969" w:rsidRDefault="000B4969" w:rsidP="00097D52">
      <w:pPr>
        <w:pStyle w:val="a6"/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1DD">
        <w:rPr>
          <w:sz w:val="28"/>
          <w:szCs w:val="28"/>
        </w:rPr>
        <w:t>Министерство транспорта Российской Ф</w:t>
      </w:r>
      <w:r w:rsidR="00EB51DD" w:rsidRPr="000B4969">
        <w:rPr>
          <w:sz w:val="28"/>
          <w:szCs w:val="28"/>
        </w:rPr>
        <w:t>едерации</w:t>
      </w:r>
    </w:p>
    <w:p w:rsidR="000B4969" w:rsidRDefault="00EB51DD" w:rsidP="00097D52">
      <w:pPr>
        <w:pStyle w:val="a6"/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0B4969" w:rsidRPr="000B4969">
        <w:rPr>
          <w:sz w:val="28"/>
          <w:szCs w:val="28"/>
        </w:rPr>
        <w:t>от 21 декабря 2010 года N 286</w:t>
      </w:r>
      <w:r w:rsidR="00616C38">
        <w:rPr>
          <w:sz w:val="28"/>
          <w:szCs w:val="28"/>
        </w:rPr>
        <w:t xml:space="preserve"> </w:t>
      </w:r>
      <w:r w:rsidR="000B4969" w:rsidRPr="000B4969">
        <w:rPr>
          <w:sz w:val="28"/>
          <w:szCs w:val="28"/>
        </w:rPr>
        <w:t>Об утверждении Правил технической эксплуатации железных дорог Российской Федерации</w:t>
      </w:r>
      <w:r w:rsidR="000B4969">
        <w:rPr>
          <w:sz w:val="28"/>
          <w:szCs w:val="28"/>
        </w:rPr>
        <w:t>.</w:t>
      </w:r>
    </w:p>
    <w:p w:rsidR="00362359" w:rsidRPr="008D5BBC" w:rsidRDefault="00362359" w:rsidP="00097D52">
      <w:pPr>
        <w:pStyle w:val="a6"/>
        <w:spacing w:line="240" w:lineRule="auto"/>
        <w:ind w:left="1134" w:firstLine="0"/>
        <w:rPr>
          <w:sz w:val="28"/>
          <w:szCs w:val="28"/>
        </w:rPr>
      </w:pPr>
    </w:p>
    <w:p w:rsidR="00EE6AA5" w:rsidRPr="00107D6B" w:rsidRDefault="00EE6AA5" w:rsidP="00B60BF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R="00006B2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(при необходимости)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</w:t>
      </w:r>
      <w:r>
        <w:rPr>
          <w:rFonts w:eastAsia="Times New Roman" w:cs="Times New Roman"/>
          <w:bCs/>
          <w:sz w:val="28"/>
          <w:szCs w:val="28"/>
          <w:lang w:eastAsia="ru-RU"/>
        </w:rPr>
        <w:t>ющимися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052C0" w:rsidRPr="004F70DD" w:rsidRDefault="009052C0" w:rsidP="009052C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практике 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«Производственн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о-организационная 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практика»:</w:t>
      </w:r>
    </w:p>
    <w:p w:rsidR="009052C0" w:rsidRPr="00573963" w:rsidRDefault="009052C0" w:rsidP="009052C0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573963">
        <w:rPr>
          <w:rFonts w:eastAsia="Calibri" w:cs="Times New Roman"/>
          <w:bCs/>
          <w:sz w:val="28"/>
          <w:szCs w:val="28"/>
          <w:lang w:eastAsia="ru-RU"/>
        </w:rPr>
        <w:t>технические средства (персональные компьютеры/ноутбуки);</w:t>
      </w:r>
    </w:p>
    <w:p w:rsidR="009052C0" w:rsidRPr="008D5BBC" w:rsidRDefault="009052C0" w:rsidP="009052C0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>перечень электронных ресурсов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8D5BBC" w:rsidRPr="00E637DB" w:rsidRDefault="008D5BBC" w:rsidP="00097D52">
      <w:pPr>
        <w:spacing w:after="0" w:line="240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Минобрнауки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4F70DD" w:rsidRPr="004F70DD" w:rsidRDefault="008D5BBC" w:rsidP="00097D52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2.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Технология железнодорожного строительства [Электронный ресурс]. - </w:t>
      </w:r>
      <w:proofErr w:type="gramStart"/>
      <w:r w:rsidRPr="008D5BBC">
        <w:rPr>
          <w:rFonts w:eastAsia="Calibri" w:cs="Times New Roman"/>
          <w:bCs/>
          <w:sz w:val="28"/>
          <w:szCs w:val="28"/>
          <w:lang w:eastAsia="ru-RU"/>
        </w:rPr>
        <w:t>Москва :</w:t>
      </w:r>
      <w:proofErr w:type="gram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Издательство УМЦ ЖДТ (Маршрут),</w:t>
      </w:r>
      <w:r w:rsidR="00D1337E">
        <w:rPr>
          <w:rFonts w:eastAsia="Calibri" w:cs="Times New Roman"/>
          <w:bCs/>
          <w:sz w:val="28"/>
          <w:szCs w:val="28"/>
          <w:lang w:eastAsia="ru-RU"/>
        </w:rPr>
        <w:t xml:space="preserve"> 2013. - ISBN 978-5-89035-610-9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: Б. ц. "Рекомендовано Экспертным советом по рецензированию Московского государственного университета путей сообщения, уполномоченным приказом Минобрнауки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lastRenderedPageBreak/>
        <w:t>номер рецензии 536 от 12 ноября 2012 г. базового учреждения ФГАУ «Федеральный институт развития образования»"</w:t>
      </w:r>
      <w:r w:rsidR="004F70DD" w:rsidRPr="004F70DD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9052C0" w:rsidRPr="00573963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8"/>
          <w:lang w:eastAsia="ru-RU"/>
        </w:rPr>
        <w:t>Перечень программного обеспечения, используемого при проведении практики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052C0" w:rsidRPr="00573963" w:rsidRDefault="009052C0" w:rsidP="009052C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="00E4169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4F70DD" w:rsidRDefault="004F70DD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9052C0" w:rsidRPr="00573963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должна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соответств</w:t>
      </w:r>
      <w:r>
        <w:rPr>
          <w:rFonts w:eastAsia="Times New Roman" w:cs="Times New Roman"/>
          <w:bCs/>
          <w:sz w:val="28"/>
          <w:szCs w:val="20"/>
          <w:lang w:eastAsia="ru-RU"/>
        </w:rPr>
        <w:t>овать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</w:t>
      </w:r>
      <w:r w:rsidR="00616C38">
        <w:rPr>
          <w:rFonts w:eastAsia="Times New Roman" w:cs="Times New Roman"/>
          <w:bCs/>
          <w:sz w:val="28"/>
          <w:szCs w:val="20"/>
          <w:lang w:eastAsia="ru-RU"/>
        </w:rPr>
        <w:t xml:space="preserve">на территории </w:t>
      </w:r>
      <w:r w:rsidR="00E41695">
        <w:rPr>
          <w:rFonts w:eastAsia="Times New Roman" w:cs="Times New Roman"/>
          <w:bCs/>
          <w:sz w:val="28"/>
          <w:szCs w:val="20"/>
          <w:lang w:eastAsia="ru-RU"/>
        </w:rPr>
        <w:t>России</w:t>
      </w:r>
      <w:r w:rsidR="00616C38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санитарным и противопожарным нормам и правилам.</w:t>
      </w:r>
    </w:p>
    <w:p w:rsidR="009052C0" w:rsidRPr="00AA2F68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Она содержит помещение для текущего контроля и промежуточной аттестации:</w:t>
      </w:r>
    </w:p>
    <w:p w:rsidR="009052C0" w:rsidRPr="00AA2F68" w:rsidRDefault="009052C0" w:rsidP="009052C0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Аудитория 7-127 (1), укомплектованная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rFonts w:eastAsia="Times New Roman" w:cs="Times New Roman"/>
          <w:bCs/>
          <w:sz w:val="28"/>
          <w:szCs w:val="20"/>
          <w:lang w:eastAsia="ru-RU"/>
        </w:rPr>
        <w:t>и</w:t>
      </w:r>
      <w:r w:rsidRPr="00AA2F68">
        <w:rPr>
          <w:rFonts w:eastAsia="Times New Roman" w:cs="Times New Roman"/>
          <w:bCs/>
          <w:sz w:val="28"/>
          <w:szCs w:val="20"/>
          <w:lang w:eastAsia="ru-RU"/>
        </w:rPr>
        <w:t xml:space="preserve"> (настенным экраном, маркерной доской, считывающим устройством для передачи информации в компьютер, проектором).</w:t>
      </w: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, необходимая для проведения практики, определяется в соответствии с индивидуальным заданием, с </w:t>
      </w:r>
      <w:r w:rsidRPr="00EF3DAB">
        <w:rPr>
          <w:rFonts w:eastAsia="Times New Roman" w:cs="Times New Roman"/>
          <w:bCs/>
          <w:sz w:val="28"/>
          <w:szCs w:val="20"/>
          <w:lang w:eastAsia="ru-RU"/>
        </w:rPr>
        <w:t>рабочим местом и видами работ, выполняемыми обучающимися в организации</w:t>
      </w:r>
      <w:r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EE6AA5" w:rsidRPr="00107D6B" w:rsidTr="00815278">
        <w:tc>
          <w:tcPr>
            <w:tcW w:w="4786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E6AA5" w:rsidRPr="00107D6B" w:rsidTr="00815278">
        <w:tc>
          <w:tcPr>
            <w:tcW w:w="4786" w:type="dxa"/>
          </w:tcPr>
          <w:p w:rsidR="00EE6AA5" w:rsidRPr="00107D6B" w:rsidRDefault="00EE6AA5" w:rsidP="00B60B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AE7" w:rsidRDefault="002F2AE7" w:rsidP="002F2AE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80645</wp:posOffset>
            </wp:positionV>
            <wp:extent cx="1333500" cy="846455"/>
            <wp:effectExtent l="0" t="0" r="0" b="0"/>
            <wp:wrapNone/>
            <wp:docPr id="1" name="Рисунок 1" descr="Черня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я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E7" w:rsidRPr="00107D6B" w:rsidRDefault="002F2AE7" w:rsidP="002F2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2F2AE7" w:rsidRPr="00107D6B" w:rsidTr="00815278">
        <w:tc>
          <w:tcPr>
            <w:tcW w:w="4786" w:type="dxa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Е.В. Черняев</w:t>
            </w:r>
          </w:p>
        </w:tc>
      </w:tr>
      <w:tr w:rsidR="002F2AE7" w:rsidRPr="00107D6B" w:rsidTr="00815278">
        <w:tc>
          <w:tcPr>
            <w:tcW w:w="4786" w:type="dxa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 2018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2F2AE7" w:rsidRPr="00107D6B" w:rsidRDefault="002F2AE7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AE7" w:rsidRDefault="002F2AE7" w:rsidP="002F2AE7">
      <w:pPr>
        <w:spacing w:line="240" w:lineRule="auto"/>
      </w:pPr>
    </w:p>
    <w:p w:rsidR="00FE67E6" w:rsidRDefault="00FE67E6" w:rsidP="00097D52">
      <w:pPr>
        <w:spacing w:line="240" w:lineRule="auto"/>
      </w:pPr>
      <w:bookmarkStart w:id="0" w:name="_GoBack"/>
      <w:bookmarkEnd w:id="0"/>
    </w:p>
    <w:sectPr w:rsidR="00FE67E6" w:rsidSect="0062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647E71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8E6"/>
    <w:multiLevelType w:val="hybridMultilevel"/>
    <w:tmpl w:val="2EFA73D2"/>
    <w:lvl w:ilvl="0" w:tplc="FA7E60D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4BC2BFE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4A8"/>
    <w:rsid w:val="00006B2A"/>
    <w:rsid w:val="00026E57"/>
    <w:rsid w:val="000606D0"/>
    <w:rsid w:val="000641BB"/>
    <w:rsid w:val="00097D52"/>
    <w:rsid w:val="000B4969"/>
    <w:rsid w:val="000E35BE"/>
    <w:rsid w:val="000E7929"/>
    <w:rsid w:val="00102B33"/>
    <w:rsid w:val="001D24CE"/>
    <w:rsid w:val="001D7F35"/>
    <w:rsid w:val="001E587B"/>
    <w:rsid w:val="001F67CE"/>
    <w:rsid w:val="00250874"/>
    <w:rsid w:val="00260B5D"/>
    <w:rsid w:val="00286BF4"/>
    <w:rsid w:val="002B0CE7"/>
    <w:rsid w:val="002C6656"/>
    <w:rsid w:val="002F2AE7"/>
    <w:rsid w:val="00327FDD"/>
    <w:rsid w:val="00343E01"/>
    <w:rsid w:val="00362359"/>
    <w:rsid w:val="0038257B"/>
    <w:rsid w:val="00386F29"/>
    <w:rsid w:val="003E500A"/>
    <w:rsid w:val="003F30BA"/>
    <w:rsid w:val="0044218A"/>
    <w:rsid w:val="004E3B62"/>
    <w:rsid w:val="004F70DD"/>
    <w:rsid w:val="0057077C"/>
    <w:rsid w:val="005815D7"/>
    <w:rsid w:val="00594F73"/>
    <w:rsid w:val="005B1CCA"/>
    <w:rsid w:val="005C71F0"/>
    <w:rsid w:val="005D6634"/>
    <w:rsid w:val="006052B4"/>
    <w:rsid w:val="00616C38"/>
    <w:rsid w:val="00620C73"/>
    <w:rsid w:val="006565FA"/>
    <w:rsid w:val="006A24A8"/>
    <w:rsid w:val="006C0812"/>
    <w:rsid w:val="00715662"/>
    <w:rsid w:val="00763EEE"/>
    <w:rsid w:val="007B75F9"/>
    <w:rsid w:val="00800C09"/>
    <w:rsid w:val="008229EE"/>
    <w:rsid w:val="00842975"/>
    <w:rsid w:val="008A1C93"/>
    <w:rsid w:val="008A6D54"/>
    <w:rsid w:val="008B3421"/>
    <w:rsid w:val="008C6EFC"/>
    <w:rsid w:val="008D5BBC"/>
    <w:rsid w:val="008E3114"/>
    <w:rsid w:val="009052C0"/>
    <w:rsid w:val="00921655"/>
    <w:rsid w:val="0094108E"/>
    <w:rsid w:val="009A51EA"/>
    <w:rsid w:val="009B1894"/>
    <w:rsid w:val="009B6394"/>
    <w:rsid w:val="009C46FE"/>
    <w:rsid w:val="009D4FF2"/>
    <w:rsid w:val="00A0305C"/>
    <w:rsid w:val="00A0631F"/>
    <w:rsid w:val="00A0769B"/>
    <w:rsid w:val="00A24463"/>
    <w:rsid w:val="00A252EE"/>
    <w:rsid w:val="00A327CD"/>
    <w:rsid w:val="00A4364D"/>
    <w:rsid w:val="00A550C3"/>
    <w:rsid w:val="00A61DDF"/>
    <w:rsid w:val="00A9348B"/>
    <w:rsid w:val="00AB617C"/>
    <w:rsid w:val="00AF0B22"/>
    <w:rsid w:val="00B02966"/>
    <w:rsid w:val="00B40C71"/>
    <w:rsid w:val="00B60BF1"/>
    <w:rsid w:val="00BB0979"/>
    <w:rsid w:val="00BF54BB"/>
    <w:rsid w:val="00C22560"/>
    <w:rsid w:val="00CD062F"/>
    <w:rsid w:val="00D1337E"/>
    <w:rsid w:val="00D40B8C"/>
    <w:rsid w:val="00D45FE2"/>
    <w:rsid w:val="00D60FAC"/>
    <w:rsid w:val="00D830A2"/>
    <w:rsid w:val="00DD4FC4"/>
    <w:rsid w:val="00DE5F46"/>
    <w:rsid w:val="00DF250C"/>
    <w:rsid w:val="00DF2BF6"/>
    <w:rsid w:val="00E225F3"/>
    <w:rsid w:val="00E41695"/>
    <w:rsid w:val="00E570E7"/>
    <w:rsid w:val="00E637DB"/>
    <w:rsid w:val="00EB51DD"/>
    <w:rsid w:val="00EC7DF8"/>
    <w:rsid w:val="00EE6AA5"/>
    <w:rsid w:val="00F85762"/>
    <w:rsid w:val="00FA6018"/>
    <w:rsid w:val="00FD09DF"/>
    <w:rsid w:val="00FE1B3B"/>
    <w:rsid w:val="00FE415A"/>
    <w:rsid w:val="00FE67E6"/>
    <w:rsid w:val="00FF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915AE4-0912-42C3-ABF3-235F689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4F70DD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4F70DD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70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496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character" w:styleId="a7">
    <w:name w:val="Hyperlink"/>
    <w:rsid w:val="000B4969"/>
    <w:rPr>
      <w:rFonts w:cs="Times New Roman"/>
      <w:color w:val="0000FF"/>
      <w:u w:val="single"/>
    </w:rPr>
  </w:style>
  <w:style w:type="paragraph" w:customStyle="1" w:styleId="Default">
    <w:name w:val="Default"/>
    <w:rsid w:val="00B02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Артём</cp:lastModifiedBy>
  <cp:revision>70</cp:revision>
  <cp:lastPrinted>2017-11-28T14:48:00Z</cp:lastPrinted>
  <dcterms:created xsi:type="dcterms:W3CDTF">2016-11-20T10:49:00Z</dcterms:created>
  <dcterms:modified xsi:type="dcterms:W3CDTF">2018-06-28T11:09:00Z</dcterms:modified>
</cp:coreProperties>
</file>