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8A" w:rsidRPr="00E75E25" w:rsidRDefault="00F3628A" w:rsidP="00E75E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АННОТАЦИЯ</w:t>
      </w:r>
    </w:p>
    <w:p w:rsidR="00F3628A" w:rsidRPr="00E75E25" w:rsidRDefault="00F3628A" w:rsidP="00E75E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практики</w:t>
      </w:r>
    </w:p>
    <w:p w:rsidR="00F3628A" w:rsidRPr="00E75E25" w:rsidRDefault="00F3628A" w:rsidP="00E75E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«ПРЕДДИПЛОМНАЯ ПРАКТИКА»</w:t>
      </w:r>
    </w:p>
    <w:p w:rsidR="00F3628A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Специальность - 23.05.05 «Системы обеспечения движения поездов»</w:t>
      </w:r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Квалификация (степень) выпускника - инженер путей сообщения Специализация - «Электроснабжение железных дорог»</w:t>
      </w:r>
    </w:p>
    <w:p w:rsidR="00F3628A" w:rsidRPr="00E75E25" w:rsidRDefault="00F3628A" w:rsidP="00E75E2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E75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  <w:bookmarkEnd w:id="1"/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Практика «Научно-исследовательская работа» (Б2.П.З) относится к базовой части и является обязательной.</w:t>
      </w:r>
    </w:p>
    <w:p w:rsidR="00F3628A" w:rsidRPr="00E75E25" w:rsidRDefault="00F3628A" w:rsidP="00E75E2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1"/>
      <w:r w:rsidRPr="00E75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и задачи практики</w:t>
      </w:r>
      <w:bookmarkEnd w:id="2"/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Целью практики «Преддипломная практика» является получение студентами практических навыков в области проектирования, эксплуатации и технического обслуживания оборудования устройств тягового электроснабжения, выполнение выпускной квалификационной работы.</w:t>
      </w:r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освоение методов проектирования и технического обслуживания оборудования систем тягового и </w:t>
      </w:r>
      <w:proofErr w:type="spellStart"/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нетягового</w:t>
      </w:r>
      <w:proofErr w:type="spellEnd"/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электроснабжения;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изучение новых технологий эксплуатации и ремонта оборудования систем тягового и </w:t>
      </w:r>
      <w:proofErr w:type="spellStart"/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нетягового</w:t>
      </w:r>
      <w:proofErr w:type="spellEnd"/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электроснабжения железных дорог;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знаний для будущей успешной инженерной деятельности;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овладение навыками по самостоятельному решению производственных задач.</w:t>
      </w:r>
    </w:p>
    <w:p w:rsidR="00F3628A" w:rsidRPr="00E75E25" w:rsidRDefault="00F3628A" w:rsidP="00E75E2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bookmark2"/>
      <w:r w:rsidRPr="00E75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</w:t>
      </w:r>
      <w:bookmarkEnd w:id="3"/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Изучение дисциплины направлено на формирование следующих компетенций: ОПК-13, ПК-1, ПК-2, ПК-3, ПК-4, ПСК-1.4, ПСК-1.5, ПСК-1.6.</w:t>
      </w:r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роль и место устройств тягового и </w:t>
      </w:r>
      <w:proofErr w:type="spellStart"/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нетягового</w:t>
      </w:r>
      <w:proofErr w:type="spellEnd"/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электроснабжения в системе обеспечения безопасности движения поездов;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способы эксплуатации и технического обслуживания устройств систем тягового и </w:t>
      </w:r>
      <w:proofErr w:type="spellStart"/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нетягового</w:t>
      </w:r>
      <w:proofErr w:type="spellEnd"/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электроснабжения железнодорожного транспорта;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производственные основы</w:t>
      </w: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ab/>
        <w:t>монтажа</w:t>
      </w: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ab/>
        <w:t>и</w:t>
      </w: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обслуживания технологического</w:t>
      </w:r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оборудования устройств электроснабжения с учетом технологии железнодорожных перевозок;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перспективные направления развития и совершенствования обслуживания устройств энергообеспечения железных дорог.</w:t>
      </w:r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на практике знания о конструкции, способах управления, монтаже и обслуживании технологического оборудования систем электроснабжения железных дорог;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оценивать эксплуатационные показатели и технические характеристики устройств электроснабжения, осуществлять выбор типа оборудования для конкретного применения, производить испытания и пуско-наладочные работы оборудования; производить модернизацию действующих устройств.</w:t>
      </w:r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ВЛАДЕТЬ: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методикой подготовки и проведения разнообразных технологических операций;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методами расчета технических параметров устройств электроснабжения;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методами измерения и контроля технических параметров;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методами и способами диагностики, поиска и устранения отказов;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методами планирования технологических процессов эксплуатации, технического обслуживания и ремонта устройств энергетики;</w:t>
      </w:r>
    </w:p>
    <w:p w:rsidR="00F3628A" w:rsidRPr="00E75E25" w:rsidRDefault="00F3628A" w:rsidP="00E75E2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навыками организации производственной деятельности в дистанциях электрификации и электроснабжения.</w:t>
      </w:r>
    </w:p>
    <w:p w:rsidR="00F3628A" w:rsidRPr="00E75E25" w:rsidRDefault="00F3628A" w:rsidP="00E75E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и структура дисциплины</w:t>
      </w:r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первой по двенадцатую неделю: самостоятельная исследовательская работа по разделам Задания на ВКР. Систематизация, закрепление и расширение теоретических и практических знаний и умений по специальности, их применение при решении конкретных комплексных научно-практических задач. Посещение организационных собраний по дипломному проектированию. Консультации по разделам ВКР с руководителем и консультантами по экономике и охране труда. Реализация пояснительной записки, графических материалов, решение </w:t>
      </w:r>
      <w:proofErr w:type="gramStart"/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вопросов</w:t>
      </w:r>
      <w:proofErr w:type="gramEnd"/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связанных с допуском к защите ВКР.</w:t>
      </w:r>
    </w:p>
    <w:p w:rsidR="00F3628A" w:rsidRPr="00E75E25" w:rsidRDefault="00F3628A" w:rsidP="00E75E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75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Объем дисциплины и виды учебной работы</w:t>
      </w:r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Для очной и заочной форм обучения:</w:t>
      </w:r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Объем дисциплины - 18 зачетных единиц (648 час.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12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нед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), в том числе:</w:t>
      </w:r>
    </w:p>
    <w:p w:rsidR="00F3628A" w:rsidRPr="00E75E25" w:rsidRDefault="00F3628A" w:rsidP="00E75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E25">
        <w:rPr>
          <w:rFonts w:ascii="Times New Roman" w:hAnsi="Times New Roman"/>
          <w:color w:val="000000"/>
          <w:sz w:val="24"/>
          <w:szCs w:val="24"/>
          <w:lang w:eastAsia="ru-RU"/>
        </w:rPr>
        <w:t>Форма контроля знаний - зачет.</w:t>
      </w:r>
    </w:p>
    <w:p w:rsidR="00F3628A" w:rsidRDefault="00F3628A" w:rsidP="00E75E25">
      <w:pPr>
        <w:spacing w:after="0" w:line="240" w:lineRule="auto"/>
        <w:ind w:firstLine="709"/>
        <w:jc w:val="both"/>
      </w:pPr>
    </w:p>
    <w:sectPr w:rsidR="00F3628A" w:rsidSect="00E75E2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25"/>
    <w:rsid w:val="00587BFD"/>
    <w:rsid w:val="009F3010"/>
    <w:rsid w:val="00A30B1F"/>
    <w:rsid w:val="00B7018A"/>
    <w:rsid w:val="00C11918"/>
    <w:rsid w:val="00E75E25"/>
    <w:rsid w:val="00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3ACAFD-8E7F-4DDB-8FAE-95C0316E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</dc:creator>
  <cp:keywords/>
  <dc:description/>
  <cp:lastModifiedBy>ЭЛЛА</cp:lastModifiedBy>
  <cp:revision>2</cp:revision>
  <dcterms:created xsi:type="dcterms:W3CDTF">2018-05-18T08:25:00Z</dcterms:created>
  <dcterms:modified xsi:type="dcterms:W3CDTF">2018-05-18T08:25:00Z</dcterms:modified>
</cp:coreProperties>
</file>