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860C9">
        <w:rPr>
          <w:rFonts w:eastAsia="Times New Roman"/>
          <w:szCs w:val="28"/>
        </w:rPr>
        <w:t>УПРАВЛЕНИЕ ГРУЗОВОЙ И КОММЕРЧЕСКОЙ РАБОТОЙ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860C9">
        <w:rPr>
          <w:rFonts w:eastAsia="Times New Roman"/>
          <w:sz w:val="24"/>
          <w:szCs w:val="24"/>
          <w:lang w:eastAsia="ru-RU"/>
        </w:rPr>
        <w:t>Управление грузовой и коммерческой работой</w:t>
      </w:r>
      <w:r w:rsidR="0027293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proofErr w:type="gramEnd"/>
      <w:r w:rsidR="00B860C9">
        <w:rPr>
          <w:rFonts w:eastAsia="Times New Roman"/>
          <w:sz w:val="24"/>
          <w:szCs w:val="24"/>
          <w:lang w:eastAsia="ru-RU"/>
        </w:rPr>
        <w:t>30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Целью изучения дисциплины «</w:t>
      </w:r>
      <w:r w:rsidRPr="00B860C9">
        <w:rPr>
          <w:rFonts w:eastAsia="Times New Roman" w:cs="Times New Roman"/>
          <w:sz w:val="24"/>
          <w:szCs w:val="24"/>
        </w:rPr>
        <w:t>Управление грузовой и коммерческой работой</w:t>
      </w:r>
      <w:r w:rsidRPr="00B860C9">
        <w:rPr>
          <w:rFonts w:cs="Times New Roman"/>
          <w:sz w:val="24"/>
          <w:szCs w:val="24"/>
        </w:rPr>
        <w:t>» является 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коммерческой эксплуатации технических средств железнодорожного хладотранспорта;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методов контроля выполнения правил перевозок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и методов проведения расчёта погрузочно-выгрузочного оборудования грузовых станций;</w:t>
      </w:r>
    </w:p>
    <w:p w:rsidR="009509A8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опыта решения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860C9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B860C9">
        <w:rPr>
          <w:rStyle w:val="FontStyle48"/>
          <w:szCs w:val="28"/>
        </w:rPr>
        <w:t>13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</w:t>
      </w:r>
      <w:r w:rsidR="00B860C9">
        <w:rPr>
          <w:rStyle w:val="FontStyle48"/>
          <w:szCs w:val="28"/>
        </w:rPr>
        <w:t>2, ПК-3, ПК-4, ПК-10, ПК-26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ЗНАТЬ: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основы технологии смежных видов транспорта, способы взаимодействия с ними.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lastRenderedPageBreak/>
        <w:t>УМЕТЬ: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проектировать элементы транспортной инфраструктуры;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выполнять расчеты основных параметров транспортно-грузовых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разрабатывать проекты транспортно-складских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определять технико-экономические показатели вариантов решения транспортных задач;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разрабатывать Единые технологические процессы работы станций примыкания и путей необщего пользования.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ВЛАДЕТЬ: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C9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Сфера коммерческой эксплуатации железнодорожного транспорта.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Устав железнодорожного транспорта Российской Федерации – правовая основа грузовой и коммерческой работы.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станции, места 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Грузовой вагонный парк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Планирование и маршрутизация перевозок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Пути необщего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Транспортно-складские комплексы и грузовые фронты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Погрузочно-разгрузочные машины и устройства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Весовое хозяйство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отправления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Операции в пути следования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назначения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Тарифы и расчеты за перевозки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Транспортно-экспедиторская работа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мелкими и малотоннажными отправками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пакетами и в контейнерах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Технология перевозок массовых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на особых условиях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в прямом смешанном и международном сообщениях</w:t>
      </w:r>
    </w:p>
    <w:p w:rsidR="00272932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Обеспечение сохранности грузов при перевозке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D1465">
        <w:rPr>
          <w:rFonts w:eastAsia="Times New Roman"/>
          <w:sz w:val="24"/>
          <w:szCs w:val="24"/>
          <w:lang w:eastAsia="ru-RU"/>
        </w:rPr>
        <w:t>8</w:t>
      </w:r>
      <w:r w:rsidR="00C47DD7">
        <w:rPr>
          <w:rFonts w:eastAsia="Times New Roman"/>
          <w:sz w:val="24"/>
          <w:szCs w:val="24"/>
          <w:lang w:eastAsia="ru-RU"/>
        </w:rPr>
        <w:t xml:space="preserve"> зачетных единиц</w:t>
      </w:r>
      <w:r w:rsidR="00382A4E">
        <w:rPr>
          <w:rFonts w:eastAsia="Times New Roman"/>
          <w:sz w:val="24"/>
          <w:szCs w:val="24"/>
          <w:lang w:eastAsia="ru-RU"/>
        </w:rPr>
        <w:t xml:space="preserve"> (2</w:t>
      </w:r>
      <w:r w:rsidR="00EB1251">
        <w:rPr>
          <w:rFonts w:eastAsia="Times New Roman"/>
          <w:sz w:val="24"/>
          <w:szCs w:val="24"/>
          <w:lang w:eastAsia="ru-RU"/>
        </w:rPr>
        <w:t>88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48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48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4199E">
        <w:rPr>
          <w:rFonts w:eastAsia="Times New Roman"/>
          <w:sz w:val="24"/>
          <w:szCs w:val="24"/>
          <w:lang w:eastAsia="ru-RU"/>
        </w:rPr>
        <w:t>13</w:t>
      </w:r>
      <w:r w:rsidR="00EB1251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</w:t>
      </w:r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проект в 5 семестре, зачет в 6 семестре</w:t>
      </w:r>
      <w:r w:rsidR="00C47DD7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лекции – </w:t>
      </w:r>
      <w:r w:rsidR="00A4199E">
        <w:rPr>
          <w:rFonts w:eastAsia="Times New Roman"/>
          <w:sz w:val="24"/>
          <w:szCs w:val="24"/>
          <w:lang w:eastAsia="ru-RU"/>
        </w:rPr>
        <w:t>48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A4199E">
        <w:rPr>
          <w:rFonts w:eastAsia="Times New Roman"/>
          <w:sz w:val="24"/>
          <w:szCs w:val="24"/>
          <w:lang w:eastAsia="ru-RU"/>
        </w:rPr>
        <w:t>48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4199E">
        <w:rPr>
          <w:rFonts w:eastAsia="Times New Roman"/>
          <w:sz w:val="24"/>
          <w:szCs w:val="24"/>
          <w:lang w:eastAsia="ru-RU"/>
        </w:rPr>
        <w:t>120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72</w:t>
      </w:r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 проект в 5 семестре, зачет в 6 семестре.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860C9">
        <w:rPr>
          <w:rFonts w:eastAsia="Times New Roman"/>
          <w:sz w:val="24"/>
          <w:szCs w:val="24"/>
          <w:lang w:eastAsia="ru-RU"/>
        </w:rPr>
        <w:t>1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13AC6">
        <w:rPr>
          <w:rFonts w:eastAsia="Times New Roman"/>
          <w:sz w:val="24"/>
          <w:szCs w:val="24"/>
          <w:lang w:eastAsia="ru-RU"/>
        </w:rPr>
        <w:t>239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860C9">
        <w:rPr>
          <w:rFonts w:eastAsia="Times New Roman"/>
          <w:sz w:val="24"/>
          <w:szCs w:val="24"/>
          <w:lang w:eastAsia="ru-RU"/>
        </w:rPr>
        <w:t>13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0F57B3">
        <w:rPr>
          <w:rFonts w:eastAsia="Times New Roman"/>
          <w:sz w:val="24"/>
          <w:szCs w:val="24"/>
          <w:lang w:eastAsia="ru-RU"/>
        </w:rPr>
        <w:t xml:space="preserve"> экзамен, курсовой проект</w:t>
      </w:r>
      <w:r w:rsidR="00B860C9">
        <w:rPr>
          <w:rFonts w:eastAsia="Times New Roman"/>
          <w:sz w:val="24"/>
          <w:szCs w:val="24"/>
          <w:lang w:eastAsia="ru-RU"/>
        </w:rPr>
        <w:t>, зачет.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F57B3"/>
    <w:rsid w:val="00127521"/>
    <w:rsid w:val="00153846"/>
    <w:rsid w:val="001B453A"/>
    <w:rsid w:val="001C3F5B"/>
    <w:rsid w:val="0020509A"/>
    <w:rsid w:val="00272932"/>
    <w:rsid w:val="002B76E9"/>
    <w:rsid w:val="00305F8D"/>
    <w:rsid w:val="00311788"/>
    <w:rsid w:val="0031215D"/>
    <w:rsid w:val="003162E1"/>
    <w:rsid w:val="0034382F"/>
    <w:rsid w:val="00355971"/>
    <w:rsid w:val="00371273"/>
    <w:rsid w:val="00382A4E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199E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CD1465"/>
    <w:rsid w:val="00D7577E"/>
    <w:rsid w:val="00DE28F7"/>
    <w:rsid w:val="00E42636"/>
    <w:rsid w:val="00E610AE"/>
    <w:rsid w:val="00E84500"/>
    <w:rsid w:val="00E96579"/>
    <w:rsid w:val="00EB0D28"/>
    <w:rsid w:val="00EB1251"/>
    <w:rsid w:val="00EC06B0"/>
    <w:rsid w:val="00F13AC6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C554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2</cp:revision>
  <dcterms:created xsi:type="dcterms:W3CDTF">2018-07-31T06:15:00Z</dcterms:created>
  <dcterms:modified xsi:type="dcterms:W3CDTF">2018-07-31T06:15:00Z</dcterms:modified>
</cp:coreProperties>
</file>