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EE16C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I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(ФГБОУ ВО ПГУПС)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«Экономика транспорта»</w:t>
      </w:r>
    </w:p>
    <w:p w:rsidR="00CF5E99" w:rsidRPr="00EE16C3" w:rsidRDefault="00CF5E99" w:rsidP="00CF5E9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» (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Б1.В.ДВ</w:t>
      </w:r>
      <w:r w:rsidRPr="00EE16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.1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.2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для 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специальности</w:t>
      </w:r>
    </w:p>
    <w:p w:rsidR="00CF5E99" w:rsidRDefault="00CF5E99" w:rsidP="00CF5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23.05.04 </w:t>
      </w:r>
      <w:r w:rsidR="00DA673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Эксплуатация железных дорог</w:t>
      </w:r>
      <w:r w:rsidR="00DA673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5E99" w:rsidRPr="00CF5E99" w:rsidRDefault="00C044EF" w:rsidP="00CF5E99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специализации</w:t>
      </w:r>
    </w:p>
    <w:p w:rsidR="00C044EF" w:rsidRDefault="00C044EF" w:rsidP="00C044E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 w:rsidRPr="00823ECF">
        <w:rPr>
          <w:sz w:val="28"/>
          <w:szCs w:val="28"/>
        </w:rPr>
        <w:t>«</w:t>
      </w:r>
      <w:r>
        <w:rPr>
          <w:sz w:val="28"/>
          <w:szCs w:val="28"/>
        </w:rPr>
        <w:t>Магистральный транспорт</w:t>
      </w:r>
      <w:r w:rsidRPr="00823ECF">
        <w:rPr>
          <w:sz w:val="28"/>
          <w:szCs w:val="28"/>
        </w:rPr>
        <w:t>»</w:t>
      </w:r>
    </w:p>
    <w:p w:rsidR="00C044EF" w:rsidRDefault="00C044EF" w:rsidP="00C044EF">
      <w:pPr>
        <w:jc w:val="center"/>
        <w:rPr>
          <w:sz w:val="28"/>
          <w:szCs w:val="28"/>
        </w:rPr>
      </w:pPr>
    </w:p>
    <w:p w:rsidR="00C044EF" w:rsidRPr="00376669" w:rsidRDefault="00C044EF" w:rsidP="00C044E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 w:rsidRPr="00376669">
        <w:rPr>
          <w:sz w:val="28"/>
          <w:szCs w:val="28"/>
        </w:rPr>
        <w:t>Форм</w:t>
      </w:r>
      <w:r>
        <w:rPr>
          <w:sz w:val="28"/>
          <w:szCs w:val="28"/>
        </w:rPr>
        <w:t>а</w:t>
      </w:r>
      <w:r w:rsidRPr="00376669">
        <w:rPr>
          <w:sz w:val="28"/>
          <w:szCs w:val="28"/>
        </w:rPr>
        <w:t xml:space="preserve"> обучения – очная</w:t>
      </w:r>
      <w:r>
        <w:rPr>
          <w:sz w:val="28"/>
          <w:szCs w:val="28"/>
        </w:rPr>
        <w:t>, очно-заочная, заочная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Санкт-Петербург</w:t>
      </w:r>
    </w:p>
    <w:p w:rsidR="00CF5E99" w:rsidRPr="00EE16C3" w:rsidRDefault="00655CE0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2018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CF5E99" w:rsidRPr="00EE16C3" w:rsidSect="00CF5E99">
          <w:footnotePr>
            <w:numRestart w:val="eachPage"/>
          </w:footnotePr>
          <w:pgSz w:w="11906" w:h="16838"/>
          <w:pgMar w:top="1134" w:right="851" w:bottom="1134" w:left="1701" w:header="0" w:footer="454" w:gutter="0"/>
          <w:pgNumType w:start="1"/>
          <w:cols w:space="708"/>
          <w:titlePg/>
          <w:docGrid w:linePitch="360"/>
        </w:sectPr>
      </w:pPr>
    </w:p>
    <w:p w:rsidR="00E21782" w:rsidRPr="00E21782" w:rsidRDefault="008114FF" w:rsidP="00E21782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bookmarkStart w:id="0" w:name="_Toc39965103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40ABC649" wp14:editId="18E2C04E">
            <wp:simplePos x="0" y="0"/>
            <wp:positionH relativeFrom="column">
              <wp:posOffset>-999490</wp:posOffset>
            </wp:positionH>
            <wp:positionV relativeFrom="paragraph">
              <wp:posOffset>-824865</wp:posOffset>
            </wp:positionV>
            <wp:extent cx="7368398" cy="10401263"/>
            <wp:effectExtent l="0" t="0" r="444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398" cy="1040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:rsidR="00655CE0" w:rsidRPr="00655CE0" w:rsidRDefault="00655CE0" w:rsidP="00655CE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C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СОГЛАСОВАНИЙ</w:t>
      </w:r>
    </w:p>
    <w:p w:rsidR="00655CE0" w:rsidRPr="00655CE0" w:rsidRDefault="00655CE0" w:rsidP="00655CE0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CE0" w:rsidRPr="00655CE0" w:rsidRDefault="00655CE0" w:rsidP="00655CE0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5C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рассмотрена и обсуждена на заседании кафедры «Экономика транспорта»</w:t>
      </w:r>
    </w:p>
    <w:p w:rsidR="00655CE0" w:rsidRPr="00655CE0" w:rsidRDefault="00655CE0" w:rsidP="00655CE0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№ 6 от «08» мая 2018 г.  </w:t>
      </w:r>
    </w:p>
    <w:p w:rsidR="00655CE0" w:rsidRPr="00655CE0" w:rsidRDefault="00655CE0" w:rsidP="00655CE0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CE0" w:rsidRPr="00655CE0" w:rsidRDefault="00655CE0" w:rsidP="00655CE0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655CE0" w:rsidRPr="00655CE0" w:rsidTr="001A1AE9">
        <w:tc>
          <w:tcPr>
            <w:tcW w:w="5070" w:type="dxa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кафедрой</w:t>
            </w:r>
          </w:p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«Экономика транспорта»</w:t>
            </w:r>
          </w:p>
        </w:tc>
        <w:tc>
          <w:tcPr>
            <w:tcW w:w="1701" w:type="dxa"/>
            <w:vAlign w:val="bottom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Н.А. Журавлева</w:t>
            </w:r>
          </w:p>
        </w:tc>
      </w:tr>
      <w:tr w:rsidR="00655CE0" w:rsidRPr="00655CE0" w:rsidTr="001A1AE9">
        <w:tc>
          <w:tcPr>
            <w:tcW w:w="5070" w:type="dxa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«08» мая 2018 г.</w:t>
            </w:r>
          </w:p>
        </w:tc>
        <w:tc>
          <w:tcPr>
            <w:tcW w:w="1701" w:type="dxa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55CE0" w:rsidRPr="00655CE0" w:rsidRDefault="00655CE0" w:rsidP="00655CE0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CE0" w:rsidRPr="00655CE0" w:rsidRDefault="00655CE0" w:rsidP="00655CE0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80" w:type="dxa"/>
        <w:tblLayout w:type="fixed"/>
        <w:tblLook w:val="00A0" w:firstRow="1" w:lastRow="0" w:firstColumn="1" w:lastColumn="0" w:noHBand="0" w:noVBand="0"/>
      </w:tblPr>
      <w:tblGrid>
        <w:gridCol w:w="5181"/>
        <w:gridCol w:w="1738"/>
        <w:gridCol w:w="2861"/>
      </w:tblGrid>
      <w:tr w:rsidR="00655CE0" w:rsidRPr="00655CE0" w:rsidTr="001A1AE9">
        <w:trPr>
          <w:trHeight w:val="731"/>
        </w:trPr>
        <w:tc>
          <w:tcPr>
            <w:tcW w:w="5181" w:type="dxa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8" w:type="dxa"/>
            <w:vAlign w:val="bottom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  <w:vAlign w:val="bottom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5CE0" w:rsidRPr="00655CE0" w:rsidTr="001A1AE9">
        <w:trPr>
          <w:trHeight w:val="731"/>
        </w:trPr>
        <w:tc>
          <w:tcPr>
            <w:tcW w:w="5181" w:type="dxa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методической комиссии факультета «Управление перевозками и логистика»</w:t>
            </w:r>
          </w:p>
        </w:tc>
        <w:tc>
          <w:tcPr>
            <w:tcW w:w="1738" w:type="dxa"/>
            <w:vAlign w:val="bottom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61" w:type="dxa"/>
            <w:vAlign w:val="bottom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Т.Г. Сергеева</w:t>
            </w:r>
          </w:p>
        </w:tc>
      </w:tr>
      <w:tr w:rsidR="00655CE0" w:rsidRPr="00655CE0" w:rsidTr="001A1AE9">
        <w:trPr>
          <w:trHeight w:val="356"/>
        </w:trPr>
        <w:tc>
          <w:tcPr>
            <w:tcW w:w="5181" w:type="dxa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«08» мая 2018 г.</w:t>
            </w:r>
          </w:p>
        </w:tc>
        <w:tc>
          <w:tcPr>
            <w:tcW w:w="1738" w:type="dxa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5CE0" w:rsidRPr="00655CE0" w:rsidTr="001A1AE9">
        <w:trPr>
          <w:trHeight w:val="373"/>
        </w:trPr>
        <w:tc>
          <w:tcPr>
            <w:tcW w:w="5181" w:type="dxa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8" w:type="dxa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5CE0" w:rsidRPr="00655CE0" w:rsidTr="001A1AE9">
        <w:trPr>
          <w:trHeight w:val="356"/>
        </w:trPr>
        <w:tc>
          <w:tcPr>
            <w:tcW w:w="5181" w:type="dxa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ОПОП</w:t>
            </w:r>
          </w:p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8" w:type="dxa"/>
            <w:vAlign w:val="bottom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61" w:type="dxa"/>
            <w:vAlign w:val="bottom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А.Г.</w:t>
            </w:r>
            <w:r w:rsidR="006646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Котенко</w:t>
            </w:r>
          </w:p>
        </w:tc>
      </w:tr>
      <w:tr w:rsidR="00655CE0" w:rsidRPr="00655CE0" w:rsidTr="001A1AE9">
        <w:trPr>
          <w:trHeight w:val="373"/>
        </w:trPr>
        <w:tc>
          <w:tcPr>
            <w:tcW w:w="5181" w:type="dxa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«08» мая 2018 г.</w:t>
            </w:r>
          </w:p>
        </w:tc>
        <w:tc>
          <w:tcPr>
            <w:tcW w:w="1738" w:type="dxa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55CE0" w:rsidRPr="00655CE0" w:rsidRDefault="00655CE0" w:rsidP="00655CE0">
      <w:pPr>
        <w:spacing w:after="0" w:line="240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780" w:type="dxa"/>
        <w:tblLayout w:type="fixed"/>
        <w:tblLook w:val="00A0" w:firstRow="1" w:lastRow="0" w:firstColumn="1" w:lastColumn="0" w:noHBand="0" w:noVBand="0"/>
      </w:tblPr>
      <w:tblGrid>
        <w:gridCol w:w="5181"/>
        <w:gridCol w:w="1738"/>
        <w:gridCol w:w="2861"/>
      </w:tblGrid>
      <w:tr w:rsidR="00655CE0" w:rsidRPr="00655CE0" w:rsidTr="001A1AE9">
        <w:trPr>
          <w:trHeight w:val="373"/>
        </w:trPr>
        <w:tc>
          <w:tcPr>
            <w:tcW w:w="5181" w:type="dxa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8" w:type="dxa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</w:tcPr>
          <w:p w:rsidR="00655CE0" w:rsidRPr="00655CE0" w:rsidRDefault="00655CE0" w:rsidP="00655CE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55CE0" w:rsidRPr="00655CE0" w:rsidRDefault="00655CE0" w:rsidP="00655CE0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55CE0" w:rsidRPr="00655CE0" w:rsidRDefault="00655CE0" w:rsidP="00655CE0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55CE0" w:rsidRDefault="00655CE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CF5E99" w:rsidRPr="00EE16C3" w:rsidRDefault="00CF5E99" w:rsidP="00C044E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CF5E99" w:rsidRPr="00EE16C3" w:rsidRDefault="00CF5E99" w:rsidP="00CF5E99">
      <w:pPr>
        <w:spacing w:after="0" w:line="240" w:lineRule="auto"/>
        <w:ind w:left="720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829">
        <w:rPr>
          <w:rFonts w:ascii="Times New Roman" w:eastAsia="Calibri" w:hAnsi="Times New Roman" w:cs="Times New Roman"/>
          <w:sz w:val="28"/>
          <w:szCs w:val="28"/>
          <w:lang w:eastAsia="ru-RU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 1289 по специальности 23.05.04 «Эксплуата</w:t>
      </w:r>
      <w:r w:rsidR="008C09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ция железных дорог (уровень </w:t>
      </w:r>
      <w:proofErr w:type="spellStart"/>
      <w:r w:rsidR="008C09A8">
        <w:rPr>
          <w:rFonts w:ascii="Times New Roman" w:eastAsia="Calibri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="008C09A8">
        <w:rPr>
          <w:rFonts w:ascii="Times New Roman" w:eastAsia="Calibri" w:hAnsi="Times New Roman" w:cs="Times New Roman"/>
          <w:sz w:val="28"/>
          <w:szCs w:val="28"/>
          <w:lang w:eastAsia="ru-RU"/>
        </w:rPr>
        <w:t>)»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по дисциплине </w:t>
      </w: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Целью изучения дисциплины является формирование компетенций, указанных в разделе 2 рабочей программы.</w:t>
      </w: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CF5E99" w:rsidRPr="00EE16C3" w:rsidRDefault="00CF5E99" w:rsidP="00CF5E99">
      <w:pPr>
        <w:tabs>
          <w:tab w:val="left" w:pos="0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приобретение знаний, указанных в разделе 2 рабочей программы; </w:t>
      </w:r>
    </w:p>
    <w:p w:rsidR="00CF5E99" w:rsidRPr="00EE16C3" w:rsidRDefault="00CF5E99" w:rsidP="00CF5E99">
      <w:pPr>
        <w:tabs>
          <w:tab w:val="left" w:pos="0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- приобретение умений, указанных в разделе 2 рабочей программы;</w:t>
      </w:r>
    </w:p>
    <w:p w:rsidR="00CF5E99" w:rsidRPr="00EE16C3" w:rsidRDefault="00CF5E99" w:rsidP="00CF5E99">
      <w:pPr>
        <w:tabs>
          <w:tab w:val="left" w:pos="0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- приобретение навыков, указанных в разделе 2 рабочей программы.</w:t>
      </w:r>
    </w:p>
    <w:p w:rsidR="00CF5E99" w:rsidRPr="00EE16C3" w:rsidRDefault="00CF5E99" w:rsidP="00CF5E99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CF5E99" w:rsidRPr="00EE16C3" w:rsidRDefault="00CF5E99" w:rsidP="00CF5E99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должен: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ЗНАТЬ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val="x-none"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>систему  организации учета  и действующей отчетности на железнодорожном транспорте;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основы построения и расчета современной системы показателей, характеризующих деятельности железнодорожного транспорта; 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специальную статистическую терминологию и лексику данной дисциплины;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особенности железнодорожной статистики в получении обработке показателей и составлении отчетности;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основные этапы, методы и принципы статистического исследования на железнодорожном транспорте;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методы статистического анализа объемных и качественных показателей, характеризующих работу железнодорожного транспорта;</w:t>
      </w: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x-none" w:eastAsia="ru-RU"/>
        </w:rPr>
        <w:t>УМЕТЬ:</w:t>
      </w:r>
      <w:r w:rsidRPr="00EE16C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x-none" w:eastAsia="ru-RU"/>
        </w:rPr>
      </w:pPr>
      <w:r w:rsidRPr="00EE16C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получать необходимую статистическую информацию для решения управленческих задач;</w:t>
      </w:r>
    </w:p>
    <w:p w:rsidR="00CF5E99" w:rsidRPr="00EE16C3" w:rsidRDefault="00CF5E99" w:rsidP="00CF5E99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выполнять расчеты экономических показателей работы железнодорожного транспорта;</w:t>
      </w:r>
    </w:p>
    <w:p w:rsidR="00CF5E99" w:rsidRPr="00EE16C3" w:rsidRDefault="00CF5E99" w:rsidP="00CF5E99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проводить сводку, обработку и систематизацию статистической информации с использованием компьютерной поддержки;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>оформлять результаты анализа с использованием графических методов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  <w:r w:rsidRPr="00EE16C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 xml:space="preserve">представлять результаты аналитической работы в виде аналитической записки или доклада; 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  <w:t>применять современные информационные технологии для получения, хранения и обработки данных;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val="x-none"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>самостоятельно и творчески использовать теоретические знания в области статистики в процессе последующего обучения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x-none" w:eastAsia="ru-RU"/>
        </w:rPr>
        <w:t>ВЛАДЕТЬ:</w:t>
      </w:r>
    </w:p>
    <w:p w:rsidR="00CF5E99" w:rsidRPr="00EE16C3" w:rsidRDefault="00CF5E99" w:rsidP="00CF5E9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  <w:t>навыками самостоятельной исследовательской работы, в части сбора, обработки, представления и анализа статистической информации;</w:t>
      </w:r>
    </w:p>
    <w:p w:rsidR="00CF5E99" w:rsidRPr="00EE16C3" w:rsidRDefault="00CF5E99" w:rsidP="00CF5E9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  <w:t>навыками использования результатов исследований для принятия управленческих решений;</w:t>
      </w:r>
    </w:p>
    <w:p w:rsidR="00CF5E99" w:rsidRPr="00EE16C3" w:rsidRDefault="00CF5E99" w:rsidP="00CF5E99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  <w:t>программным обеспечением для работы со статистической информацией, в том числе, в глобальных и локальных компьютерных сетях.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CF5E99" w:rsidRPr="00A328B2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328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общекультурных компетенций (</w:t>
      </w:r>
      <w:proofErr w:type="gramStart"/>
      <w:r w:rsidRPr="00A328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ОК</w:t>
      </w:r>
      <w:proofErr w:type="gramEnd"/>
      <w:r w:rsidRPr="00A328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)</w:t>
      </w: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CF5E99" w:rsidRPr="00A328B2" w:rsidRDefault="00CF5E99" w:rsidP="00CF5E99">
      <w:pPr>
        <w:numPr>
          <w:ilvl w:val="0"/>
          <w:numId w:val="8"/>
        </w:numPr>
        <w:spacing w:after="0" w:line="240" w:lineRule="auto"/>
        <w:ind w:left="0" w:firstLine="964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способност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понимать и анализировать экономические проблемы и о</w:t>
      </w:r>
      <w:r w:rsidR="00BE303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бщественные процессы, готовности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быть активным субъектом экономической деятельности (ОК-9).</w:t>
      </w:r>
    </w:p>
    <w:p w:rsidR="00CF5E99" w:rsidRPr="00A328B2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328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CF5E99" w:rsidRPr="00A328B2" w:rsidRDefault="00CF5E99" w:rsidP="00CF5E99">
      <w:pPr>
        <w:numPr>
          <w:ilvl w:val="0"/>
          <w:numId w:val="8"/>
        </w:numPr>
        <w:spacing w:after="0" w:line="240" w:lineRule="auto"/>
        <w:ind w:left="0" w:firstLine="964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готовност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к использованию методов статистического анализа и современных информационных технологий для эффективного использов</w:t>
      </w:r>
      <w:r w:rsidR="00BE303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ания техники в транспортно-технологических системах 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(ОПК-10).</w:t>
      </w:r>
    </w:p>
    <w:p w:rsidR="00CF5E99" w:rsidRPr="00A328B2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328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CF5E99" w:rsidRPr="00A328B2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организационно-управленческая деятельность</w:t>
      </w:r>
    </w:p>
    <w:p w:rsidR="00CF5E99" w:rsidRPr="00A328B2" w:rsidRDefault="00CF5E99" w:rsidP="00CF5E99">
      <w:pPr>
        <w:numPr>
          <w:ilvl w:val="0"/>
          <w:numId w:val="8"/>
        </w:numPr>
        <w:spacing w:after="0" w:line="240" w:lineRule="auto"/>
        <w:ind w:left="0" w:firstLine="96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>способност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C09A8" w:rsidRPr="008C09A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методы оценки основных производственных ресурсов и технико-экономических показателей производства, менеджмента качества (ПК-15).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, освоивших данную дисциплину, приведена в п. 2.1 общей характеристики ОПОП.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, освоивших данную дисциплину, приведены в п. 2.2 общей характеристики ОПОП.</w:t>
      </w:r>
    </w:p>
    <w:p w:rsidR="00CF5E99" w:rsidRPr="00EE16C3" w:rsidRDefault="00CF5E99" w:rsidP="00CF5E99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8114FF" w:rsidRDefault="008114FF">
      <w:pP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br w:type="page"/>
      </w:r>
    </w:p>
    <w:p w:rsidR="00CF5E99" w:rsidRPr="00EE16C3" w:rsidRDefault="00CF5E99" w:rsidP="00CF5E99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sectPr w:rsidR="00CF5E99" w:rsidRPr="00EE16C3" w:rsidSect="00CF5E99">
          <w:footerReference w:type="first" r:id="rId9"/>
          <w:footnotePr>
            <w:numRestart w:val="eachPage"/>
          </w:footnotePr>
          <w:pgSz w:w="11906" w:h="16838"/>
          <w:pgMar w:top="1134" w:right="851" w:bottom="1134" w:left="1701" w:header="0" w:footer="454" w:gutter="0"/>
          <w:pgNumType w:start="3"/>
          <w:cols w:space="708"/>
          <w:titlePg/>
          <w:docGrid w:linePitch="360"/>
        </w:sect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CF5E99" w:rsidRPr="00C044EF" w:rsidRDefault="00CF5E99" w:rsidP="00CF5E9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0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Дисциплина «</w:t>
      </w:r>
      <w:r w:rsidRPr="00EE16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</w:t>
      </w:r>
      <w:r w:rsidRPr="00DE36E5">
        <w:rPr>
          <w:rFonts w:ascii="Times New Roman" w:eastAsia="Calibri" w:hAnsi="Times New Roman" w:cs="Times New Roman"/>
          <w:sz w:val="28"/>
          <w:szCs w:val="28"/>
          <w:lang w:eastAsia="ru-RU"/>
        </w:rPr>
        <w:t>(Б</w:t>
      </w:r>
      <w:proofErr w:type="gramStart"/>
      <w:r w:rsidRPr="00DE36E5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proofErr w:type="gramEnd"/>
      <w:r w:rsidRPr="00DE36E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В.ДВ.1.2</w:t>
      </w:r>
      <w:r w:rsidRPr="00DE36E5">
        <w:rPr>
          <w:rFonts w:ascii="Times New Roman" w:eastAsia="Calibri" w:hAnsi="Times New Roman" w:cs="Times New Roman"/>
          <w:sz w:val="28"/>
          <w:szCs w:val="28"/>
          <w:lang w:eastAsia="ru-RU"/>
        </w:rPr>
        <w:t>) относится к вариативной части и является дисциплиной по выбору обучающегося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CF5E99" w:rsidRPr="00C044EF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0"/>
          <w:szCs w:val="28"/>
          <w:lang w:eastAsia="ru-RU"/>
        </w:rPr>
      </w:pPr>
    </w:p>
    <w:p w:rsidR="00CF5E99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0"/>
        <w:gridCol w:w="1925"/>
        <w:gridCol w:w="1755"/>
      </w:tblGrid>
      <w:tr w:rsidR="00CF5E99" w:rsidRPr="00C044EF" w:rsidTr="00CF5E99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bookmarkStart w:id="1" w:name="_GoBack"/>
            <w:bookmarkEnd w:id="1"/>
            <w:r w:rsidRPr="00C044E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t>Семестр</w:t>
            </w: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sz w:val="24"/>
                <w:szCs w:val="28"/>
                <w:lang w:val="en-US" w:eastAsia="ru-RU"/>
              </w:rPr>
              <w:t>4</w:t>
            </w: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3</w:t>
            </w:r>
            <w:r w:rsidR="003D166B"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3</w:t>
            </w:r>
            <w:r w:rsidR="003D166B"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2</w:t>
            </w: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1</w:t>
            </w:r>
            <w:r w:rsidR="003D166B"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1</w:t>
            </w:r>
            <w:r w:rsidR="003D166B"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6</w:t>
            </w: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1</w:t>
            </w:r>
            <w:r w:rsidR="003D166B"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1</w:t>
            </w:r>
            <w:r w:rsidR="003D166B"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6</w:t>
            </w: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Pr="00C044EF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0</w: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Pr="00C044EF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0</w: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F5E99" w:rsidRPr="00C044EF" w:rsidRDefault="003D166B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40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3D166B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40</w:t>
            </w: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</w:tr>
      <w:tr w:rsidR="00CF5E99" w:rsidRPr="00C044EF" w:rsidTr="00CF5E99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</w:t>
            </w:r>
            <w:proofErr w:type="gramEnd"/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з.е</w:t>
            </w:r>
            <w:proofErr w:type="spellEnd"/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72/2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72/2</w:t>
            </w:r>
          </w:p>
        </w:tc>
      </w:tr>
    </w:tbl>
    <w:p w:rsidR="00C044EF" w:rsidRPr="00C044EF" w:rsidRDefault="00C044EF" w:rsidP="00C044EF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bCs/>
          <w:sz w:val="20"/>
          <w:szCs w:val="28"/>
          <w:lang w:eastAsia="ru-RU"/>
        </w:rPr>
      </w:pPr>
    </w:p>
    <w:p w:rsidR="00C044EF" w:rsidRDefault="00C044EF" w:rsidP="00C044EF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044E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Для очно-заочной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0"/>
        <w:gridCol w:w="1925"/>
        <w:gridCol w:w="1755"/>
      </w:tblGrid>
      <w:tr w:rsidR="00C044EF" w:rsidRPr="00C044EF" w:rsidTr="00995C4D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C044EF" w:rsidRPr="00C044EF" w:rsidRDefault="00C044EF" w:rsidP="00F324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t>Семестр</w:t>
            </w:r>
          </w:p>
        </w:tc>
      </w:tr>
      <w:tr w:rsidR="00C044EF" w:rsidRPr="00C044EF" w:rsidTr="00995C4D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t>3</w:t>
            </w:r>
          </w:p>
        </w:tc>
      </w:tr>
      <w:tr w:rsidR="00C044EF" w:rsidRPr="00C044EF" w:rsidTr="00995C4D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</w:tr>
      <w:tr w:rsidR="00C044EF" w:rsidRPr="00C044EF" w:rsidTr="00995C4D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C044EF" w:rsidRPr="00C044EF" w:rsidTr="00995C4D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numPr>
                <w:ilvl w:val="0"/>
                <w:numId w:val="2"/>
              </w:num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</w:tr>
      <w:tr w:rsidR="00C044EF" w:rsidRPr="00C044EF" w:rsidTr="00995C4D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numPr>
                <w:ilvl w:val="0"/>
                <w:numId w:val="2"/>
              </w:num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18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18</w:t>
            </w:r>
          </w:p>
        </w:tc>
      </w:tr>
      <w:tr w:rsidR="00C044EF" w:rsidRPr="00C044EF" w:rsidTr="00995C4D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numPr>
                <w:ilvl w:val="0"/>
                <w:numId w:val="2"/>
              </w:num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</w:tr>
      <w:tr w:rsidR="00C044EF" w:rsidRPr="00C044EF" w:rsidTr="00995C4D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54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54</w:t>
            </w:r>
          </w:p>
        </w:tc>
      </w:tr>
      <w:tr w:rsidR="00C044EF" w:rsidRPr="00C044EF" w:rsidTr="00995C4D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</w:tr>
      <w:tr w:rsidR="00C044EF" w:rsidRPr="00C044EF" w:rsidTr="00995C4D">
        <w:trPr>
          <w:trHeight w:val="311"/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917" w:type="pc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</w:t>
            </w:r>
            <w:proofErr w:type="gramEnd"/>
          </w:p>
        </w:tc>
      </w:tr>
      <w:tr w:rsidR="00C044EF" w:rsidRPr="00C044EF" w:rsidTr="00995C4D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з.е</w:t>
            </w:r>
            <w:proofErr w:type="spellEnd"/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72 </w: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 xml:space="preserve">/ </w: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72 </w: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 xml:space="preserve">/ </w: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2</w:t>
            </w:r>
          </w:p>
        </w:tc>
      </w:tr>
    </w:tbl>
    <w:p w:rsidR="00CF5E99" w:rsidRPr="00C044EF" w:rsidRDefault="00CF5E99" w:rsidP="00CF5E99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0"/>
          <w:szCs w:val="28"/>
          <w:lang w:eastAsia="ru-RU"/>
        </w:rPr>
      </w:pPr>
    </w:p>
    <w:p w:rsidR="00CF5E99" w:rsidRDefault="00CF5E99" w:rsidP="00CF5E99">
      <w:pPr>
        <w:tabs>
          <w:tab w:val="left" w:pos="851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8"/>
        <w:gridCol w:w="1927"/>
        <w:gridCol w:w="1755"/>
      </w:tblGrid>
      <w:tr w:rsidR="00CF5E99" w:rsidRPr="00C044EF" w:rsidTr="00CF5E99">
        <w:trPr>
          <w:jc w:val="center"/>
        </w:trPr>
        <w:tc>
          <w:tcPr>
            <w:tcW w:w="3076" w:type="pct"/>
            <w:vMerge w:val="restar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t>Курс</w:t>
            </w: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00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  <w:lang w:eastAsia="ru-RU"/>
              </w:rPr>
              <w:t>2</w:t>
            </w: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tcBorders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007" w:type="pct"/>
            <w:tcBorders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8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8</w:t>
            </w: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В том числе: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highlight w:val="yellow"/>
                <w:lang w:eastAsia="ru-RU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highlight w:val="yellow"/>
                <w:lang w:eastAsia="ru-RU"/>
              </w:rPr>
            </w:pP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лекции (Л)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4</w:t>
            </w: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4</w:t>
            </w: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Pr="00C044EF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0</w: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Pr="00C044EF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0</w: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60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60</w:t>
            </w: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Контроль 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4</w:t>
            </w:r>
          </w:p>
        </w:tc>
      </w:tr>
      <w:tr w:rsidR="00CF5E99" w:rsidRPr="00C044EF" w:rsidTr="00CF5E99">
        <w:trPr>
          <w:trHeight w:val="311"/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CF5E99" w:rsidRPr="00C044EF" w:rsidRDefault="009110C1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К, </w:t>
            </w:r>
            <w:proofErr w:type="gramStart"/>
            <w:r w:rsidR="00CF5E99"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9110C1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К, </w:t>
            </w:r>
            <w:proofErr w:type="gramStart"/>
            <w:r w:rsidR="00CF5E99"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</w:t>
            </w:r>
            <w:proofErr w:type="gramEnd"/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з.е</w:t>
            </w:r>
            <w:proofErr w:type="spellEnd"/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72/2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72/2</w:t>
            </w:r>
          </w:p>
        </w:tc>
      </w:tr>
    </w:tbl>
    <w:p w:rsidR="00CF5E99" w:rsidRPr="00EE16C3" w:rsidRDefault="00CF5E99" w:rsidP="00CF5E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16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Примечание:</w:t>
      </w:r>
    </w:p>
    <w:p w:rsidR="009110C1" w:rsidRDefault="009110C1" w:rsidP="00C044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контрольная работа</w:t>
      </w:r>
    </w:p>
    <w:p w:rsidR="00CF5E99" w:rsidRPr="00C044EF" w:rsidRDefault="00CF5E99" w:rsidP="00C044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EE16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proofErr w:type="gramEnd"/>
      <w:r w:rsidRPr="00EE16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зачет.</w:t>
      </w:r>
    </w:p>
    <w:p w:rsidR="00CF5E99" w:rsidRPr="00EE16C3" w:rsidRDefault="00CF5E99" w:rsidP="00CF5E99">
      <w:pPr>
        <w:spacing w:after="0" w:line="240" w:lineRule="auto"/>
        <w:ind w:firstLine="851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CF5E99" w:rsidRPr="00EE16C3" w:rsidRDefault="00CF5E99" w:rsidP="00CF5E99">
      <w:pPr>
        <w:spacing w:after="0" w:line="240" w:lineRule="auto"/>
        <w:ind w:firstLine="851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5.1 Содержание дисциплины</w:t>
      </w: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313"/>
        <w:gridCol w:w="6582"/>
      </w:tblGrid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82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Предмет, цели и задачи учебной дисциплины. Взаимосвязь с другими отраслями знаний. Организация статистики на железнодорожном транспорте. Статистические органы ОАО «РЖД» и их функции. Структура и план изучения дисциплины.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статистического наблюдения перевозок грузов. Объемные и качественные показатели. Группировки. Организация статистического наблюдения перевозок пассажиров и багажа. Объемные и качественные показатели перевозок пассажиров и багажа. Группировки. Система статистической информации о перевозках. Формы статистической отчетности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0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Предмет, задачи и содержание эксплуатационной статистики. Организация статистического наблюдения за работой подвижного состава. Статистика наличия подвижного состава. Статистика технического состояния и ремонта подвижного состава. Показатели работы и использования подвижного состава. Взаимосвязи и аналитические возможности в эксплуатационной статистике. Статистическая информация о наличии, состоянии и использовании подвижного состава.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статистического наблюдения</w:t>
            </w:r>
            <w:r w:rsidRPr="00EE16C3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 классификация основных средств. Методы стоимостной оценки. Показатели наличия, технического состояния движения и использования основных средств. Статистика капитальных вложений и капитального строительства. Показатели технической оснащенности пути, локомотивного, вагонного и пассажирского хозяйства, хозяйства электрификации и электроснабжения.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материально-технического снабжения. Материальные балансы. Статистика поставок и заготовок. Единица наблюдения, первоисточника учета, основные показатели. Статистика наличия материальных ресурсов. Формы запасов, первоисточники учета, Статистика расхода материальных ресурсов, топлива и электроэнергии. Источники статистической информации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Организация статистического наблюдения численности и состава работников. Показатели и группировки численности работников. Первичные документы учета. Показатели наличия, движения и текучести рабочей силы. Статистика использования рабочего времени. Статистика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производительности труда. Статистика заработной платы.  Состав фонда оплаты труда. Показатели уровня и динамики заработной платы. Оценка </w:t>
            </w:r>
            <w:proofErr w:type="gram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изменения степени эффективности использования фонда заработной платы</w:t>
            </w:r>
            <w:proofErr w:type="gram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Предмет, задачи, первоисточники учета финансовой статистики. Классификация и группировка финансовых ресурсов и источников их образования. Объемные и качественные показатели финансовой статистики.</w:t>
            </w: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доходов. Статистика расходов. Статистика финансовых результатов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Теоретические основы статистического анализа.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Классификация показателей и их взаимосвязи в статистическом анализе.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Показатели и способы оценки влияния структуры на средние показатели работы железных дорог.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Применение способа сравнения в статистическом анализе.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Применение способа цепных подстановок в статистическом анализе.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Аналитические возможности системы показателей железнодорожной статистики.</w:t>
            </w:r>
          </w:p>
        </w:tc>
      </w:tr>
    </w:tbl>
    <w:p w:rsidR="007E0DE4" w:rsidRDefault="007E0DE4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Для очной формы обучения (4 семестр):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4140"/>
        <w:gridCol w:w="1134"/>
        <w:gridCol w:w="1134"/>
        <w:gridCol w:w="1134"/>
        <w:gridCol w:w="1246"/>
      </w:tblGrid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D02119" w:rsidRDefault="003D166B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D02119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1134" w:type="dxa"/>
            <w:shd w:val="clear" w:color="auto" w:fill="auto"/>
          </w:tcPr>
          <w:p w:rsidR="00CF5E99" w:rsidRPr="00D02119" w:rsidRDefault="003D166B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D02119" w:rsidRDefault="003D166B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D02119" w:rsidRDefault="003D166B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D02119" w:rsidRDefault="003D166B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D02119" w:rsidRDefault="003D166B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4881" w:type="dxa"/>
            <w:gridSpan w:val="2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D02119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3D16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D02119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 w:rsidR="003D16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D02119" w:rsidRDefault="003D166B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</w:tbl>
    <w:p w:rsidR="007E0DE4" w:rsidRPr="009110C1" w:rsidRDefault="007E0DE4" w:rsidP="00C044E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0"/>
          <w:szCs w:val="28"/>
          <w:lang w:eastAsia="ru-RU"/>
        </w:rPr>
      </w:pPr>
    </w:p>
    <w:p w:rsidR="00C044EF" w:rsidRPr="00EE16C3" w:rsidRDefault="00C044EF" w:rsidP="00C044E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</w:t>
      </w:r>
      <w:r w:rsidRPr="00C044EF">
        <w:rPr>
          <w:rStyle w:val="a9"/>
          <w:b w:val="0"/>
          <w:sz w:val="28"/>
          <w:szCs w:val="28"/>
        </w:rPr>
        <w:t>очно-заочной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формы обучения (3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семестр):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4140"/>
        <w:gridCol w:w="1134"/>
        <w:gridCol w:w="1134"/>
        <w:gridCol w:w="1134"/>
        <w:gridCol w:w="1246"/>
      </w:tblGrid>
      <w:tr w:rsidR="00C044EF" w:rsidRPr="00EE16C3" w:rsidTr="00995C4D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995C4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995C4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C044EF" w:rsidRPr="00EE16C3" w:rsidTr="00995C4D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C044EF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850C72" w:rsidRPr="00EE16C3" w:rsidRDefault="00850C72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044EF" w:rsidRPr="00D02119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044EF" w:rsidRPr="00EE16C3" w:rsidTr="00995C4D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44EF" w:rsidRPr="00D02119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044EF" w:rsidRPr="00C044EF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044EF" w:rsidRPr="00EE16C3" w:rsidTr="00995C4D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1134" w:type="dxa"/>
            <w:shd w:val="clear" w:color="auto" w:fill="auto"/>
          </w:tcPr>
          <w:p w:rsidR="00C044EF" w:rsidRPr="00D02119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44EF" w:rsidRPr="00D02119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044EF" w:rsidRPr="00C044EF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044EF" w:rsidRPr="00EE16C3" w:rsidTr="00995C4D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044EF" w:rsidRPr="00C044EF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044EF" w:rsidRPr="00EE16C3" w:rsidTr="00995C4D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044EF" w:rsidRPr="00D02119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044EF" w:rsidRPr="00EE16C3" w:rsidTr="00995C4D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044EF" w:rsidRPr="00C044EF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044EF" w:rsidRPr="00EE16C3" w:rsidTr="00995C4D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850C72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044EF" w:rsidRPr="00D02119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044EF" w:rsidRPr="00EE16C3" w:rsidTr="00995C4D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44EF" w:rsidRPr="00850C72" w:rsidRDefault="00850C72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044EF" w:rsidRPr="00D02119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044EF" w:rsidRPr="00EE16C3" w:rsidTr="00995C4D">
        <w:trPr>
          <w:jc w:val="center"/>
        </w:trPr>
        <w:tc>
          <w:tcPr>
            <w:tcW w:w="4881" w:type="dxa"/>
            <w:gridSpan w:val="2"/>
            <w:shd w:val="clear" w:color="auto" w:fill="auto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D02119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D02119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044EF" w:rsidRPr="00D02119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</w:tbl>
    <w:p w:rsidR="00C044EF" w:rsidRDefault="00C044EF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:rsidR="00CF5E99" w:rsidRPr="00EE16C3" w:rsidRDefault="003D166B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Для заочной формы обучения (2</w:t>
      </w:r>
      <w:r w:rsidR="00CF5E99"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курс):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4140"/>
        <w:gridCol w:w="1147"/>
        <w:gridCol w:w="1121"/>
        <w:gridCol w:w="1134"/>
        <w:gridCol w:w="1246"/>
      </w:tblGrid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1147" w:type="dxa"/>
            <w:vMerge w:val="restart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1147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F5E99" w:rsidRPr="00EE16C3" w:rsidTr="00CF5E99">
        <w:trPr>
          <w:jc w:val="center"/>
        </w:trPr>
        <w:tc>
          <w:tcPr>
            <w:tcW w:w="4881" w:type="dxa"/>
            <w:gridSpan w:val="2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60</w:t>
            </w:r>
          </w:p>
        </w:tc>
      </w:tr>
    </w:tbl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3590"/>
        <w:gridCol w:w="5351"/>
      </w:tblGrid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35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</w:t>
            </w:r>
          </w:p>
        </w:tc>
        <w:tc>
          <w:tcPr>
            <w:tcW w:w="5351" w:type="dxa"/>
            <w:vMerge w:val="restart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 Статистика железнодорожного транспорта: Учебник для </w:t>
            </w:r>
            <w:proofErr w:type="gram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вузов ж</w:t>
            </w:r>
            <w:proofErr w:type="gram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.-д. трансп. / А.А. Вовк, А.А. Поликарпов и др. – М.: ФГБОУ «Учебно-методический центр по образованию на железнодорожном транспорте», 2012. – 516 с.</w:t>
            </w:r>
          </w:p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2. Петрова, Е.В. Статистика транспорта. [Электронный ресурс] / Е.В. Петрова, О.И. </w:t>
            </w:r>
            <w:proofErr w:type="spell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Ганченко</w:t>
            </w:r>
            <w:proofErr w:type="spell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А.Л. </w:t>
            </w:r>
            <w:proofErr w:type="spell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Кевеш</w:t>
            </w:r>
            <w:proofErr w:type="spell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— Электрон</w:t>
            </w:r>
            <w:proofErr w:type="gram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ан. — М.</w:t>
            </w:r>
            <w:proofErr w:type="gram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Финансы и статистика, 2014. — 434 с. — Режим доступа: http://e.lanbook.com/book/53893 — </w:t>
            </w:r>
            <w:proofErr w:type="spell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Загл</w:t>
            </w:r>
            <w:proofErr w:type="spell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с экрана.</w:t>
            </w:r>
          </w:p>
          <w:p w:rsidR="00CF5E99" w:rsidRPr="00EE16C3" w:rsidRDefault="00CF5E99" w:rsidP="003032F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Витченко</w:t>
            </w:r>
            <w:proofErr w:type="spellEnd"/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М.Н. Статистика железнодорожного транспорта. Учебное пособие. – СПб. ПГУПС, 2008 -73с.</w:t>
            </w: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CF5E99" w:rsidRPr="00EE16C3" w:rsidRDefault="00CF5E99" w:rsidP="00CF5E9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Фонд оценочных средств по дисциплине «</w:t>
      </w:r>
      <w:r w:rsidRPr="00EE16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highlight w:val="yellow"/>
          <w:lang w:eastAsia="ru-RU"/>
        </w:rPr>
      </w:pPr>
    </w:p>
    <w:p w:rsidR="007E0DE4" w:rsidRDefault="007E0DE4">
      <w:pP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br w:type="page"/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1. Статистика железнодорожного транспорта: Учебник для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вузов ж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.-д. трансп. / А.А. Вовк, А.А. Поликарпов и др. – М.: ФГБОУ «Учебно-методический центр по образованию на железнодорожном транспорте», 2012. – 516 с.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2. Петрова, Е.В. Статистика транспорта. [Электронный ресурс] / Е.В. Петрова, О.И.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Ганченко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, А.Л.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Кевеш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 — Электрон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ан. — М.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Финансы и статистика, 2014. — 434 с. — Режим доступа: http://e.lanbook.com/book/53893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3.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Витченко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М.Н. Статистика железнодорожного транспорта. Учебное пособие. – СПб. ПГУПС, 2008 -73с.</w:t>
      </w:r>
    </w:p>
    <w:p w:rsidR="003032FA" w:rsidRDefault="003032FA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Вовк, А.А. Основы общей теории статистики. [Электронный ресурс] — Электрон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ан. — М.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УМЦ ЖДТ, 2006. — 240 с. — Режим доступа: http://e.lanbook.com/book/35763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Шмойлова, Р.А. Теория статистики. [Электронный ресурс] / Р.А. Шмойлова, В.Г.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Минашкин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Н.А.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Садовникова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— Электрон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ан. — М.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Финансы и статистика, 2014. — 656 с. – Режим доступа: http://e.lanbook.com/book/53873—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CF5E99" w:rsidRPr="00EE16C3" w:rsidRDefault="00CF5E99" w:rsidP="00CF5E99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1.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Гражданский кодекс Российской Федерации: [Электронный ресурс]: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федер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закон в 4 ч.: по состоянию на 08.12.2015г. – Режим доступа: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http://www.consultant.ru,</w:t>
      </w:r>
      <w:r w:rsidRPr="00EE16C3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свободный. — </w:t>
      </w:r>
      <w:proofErr w:type="spellStart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Трудовой кодекс Российской Федерации [Электронный ресурс]: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федер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закон от 30.12.2001г. № 197-ФЗ – Режим доступа: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http://www.consultant.ru, свободный. — </w:t>
      </w:r>
      <w:proofErr w:type="spellStart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3.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Налоговый кодекс Российской Федерации: [Электронный ресурс]: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федер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закон часть первая от 31 июля 1998 г. № 146-ФЗ и часть вторая от 05 августа 2000 года № 117-ФЗ – Режим доступа: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http://www.consultant.ru, свободный. — </w:t>
      </w:r>
      <w:proofErr w:type="spellStart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color w:val="0D0D0D"/>
          <w:kern w:val="20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4.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Номенклатура доходов и расходов субъектов естественных монополий в сфере железнодорожных перевозок – Приложение №1 к порядку ведения раздельного учета доходов и расходов субъектами естественных монополий в сфере железнодорожных перевозок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тв. Приказом Министерства транспорта РФ от 12 августа 2014 г. №225).</w:t>
      </w:r>
      <w:r w:rsidRPr="00EE16C3">
        <w:rPr>
          <w:rFonts w:ascii="Times New Roman" w:eastAsia="Calibri" w:hAnsi="Times New Roman" w:cs="Times New Roman"/>
          <w:bCs/>
          <w:color w:val="0D0D0D"/>
          <w:kern w:val="20"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color w:val="0D0D0D"/>
          <w:kern w:val="20"/>
          <w:sz w:val="28"/>
          <w:szCs w:val="28"/>
          <w:lang w:eastAsia="ru-RU"/>
        </w:rPr>
        <w:softHyphen/>
        <w:t xml:space="preserve"> Режим доступа: http://www.garant.ru/products/ipo/prime/doc/70727166,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color w:val="0D0D0D"/>
          <w:kern w:val="20"/>
          <w:sz w:val="28"/>
          <w:szCs w:val="28"/>
          <w:lang w:eastAsia="ru-RU"/>
        </w:rPr>
        <w:lastRenderedPageBreak/>
        <w:t>8.4 Другие изд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ания, необходимые для освоения дисциплины</w:t>
      </w:r>
    </w:p>
    <w:p w:rsidR="003032FA" w:rsidRPr="00EE16C3" w:rsidRDefault="003032FA" w:rsidP="003032F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Петрова, Е.В. Практикум по статистике транспорта. [Электронный ресурс] — Электрон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ан. — М.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Финансы и статистика, 2009. — 416 с. — Режим доступа: http://e.lanbook.com/book/28359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F5E99" w:rsidRPr="00EE16C3" w:rsidRDefault="00CF5E99" w:rsidP="00CF5E99">
      <w:pPr>
        <w:spacing w:after="0" w:line="240" w:lineRule="auto"/>
        <w:ind w:firstLine="73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</w:tabs>
        <w:spacing w:after="0" w:line="240" w:lineRule="auto"/>
        <w:ind w:left="0" w:firstLine="737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Личный кабинет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</w:tabs>
        <w:spacing w:after="0" w:line="240" w:lineRule="auto"/>
        <w:ind w:left="0" w:firstLine="737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 xml:space="preserve">Гарант Информационно-правовой портал </w:t>
      </w: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[Электронный ресурс] – Режим доступа: </w:t>
      </w:r>
      <w:hyperlink r:id="rId10" w:history="1">
        <w:r w:rsidRPr="00EE16C3">
          <w:rPr>
            <w:rFonts w:ascii="Times New Roman" w:eastAsia="Calibri" w:hAnsi="Times New Roman" w:cs="Times New Roman"/>
            <w:sz w:val="28"/>
            <w:szCs w:val="28"/>
          </w:rPr>
          <w:t>http://www.garant.ru</w:t>
        </w:r>
      </w:hyperlink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,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Федеральная служба государственной статистики [Электронный ресурс]. Режим доступа:  http://www.gks.ru,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 xml:space="preserve"> Сайт ОАО «Российские железные дороги»</w:t>
      </w: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 [Электронный ресурс] – </w:t>
      </w:r>
      <w:r w:rsidRPr="00EE16C3">
        <w:rPr>
          <w:rFonts w:ascii="Times New Roman" w:eastAsia="Calibri" w:hAnsi="Times New Roman" w:cs="Times New Roman"/>
          <w:bCs/>
          <w:sz w:val="28"/>
          <w:szCs w:val="28"/>
        </w:rPr>
        <w:t xml:space="preserve"> Режим доступа:  http://</w:t>
      </w:r>
      <w:hyperlink r:id="rId11" w:history="1"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  <w:lang w:val="en-US"/>
          </w:rPr>
          <w:t>www</w:t>
        </w:r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</w:rPr>
          <w:t>.</w:t>
        </w:r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  <w:lang w:val="en-US"/>
          </w:rPr>
          <w:t>RZD</w:t>
        </w:r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</w:rPr>
          <w:t>.</w:t>
        </w:r>
        <w:proofErr w:type="spellStart"/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  <w:lang w:val="en-US"/>
          </w:rPr>
          <w:t>ru</w:t>
        </w:r>
        <w:proofErr w:type="spellEnd"/>
      </w:hyperlink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 , свободный </w:t>
      </w:r>
      <w:r w:rsidRPr="00EE16C3">
        <w:rPr>
          <w:rFonts w:ascii="Times New Roman" w:eastAsia="Calibri" w:hAnsi="Times New Roman" w:cs="Times New Roman"/>
          <w:sz w:val="28"/>
          <w:szCs w:val="28"/>
        </w:rPr>
        <w:softHyphen/>
        <w:t xml:space="preserve">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. с экрана.  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2" w:history="1">
        <w:r w:rsidRPr="00EE16C3">
          <w:rPr>
            <w:rFonts w:ascii="Times New Roman" w:eastAsia="Calibri" w:hAnsi="Times New Roman" w:cs="Times New Roman"/>
            <w:sz w:val="28"/>
            <w:szCs w:val="28"/>
          </w:rPr>
          <w:t>http://window.edu.ru</w:t>
        </w:r>
      </w:hyperlink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,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EE16C3" w:rsidRDefault="00CF5E99" w:rsidP="00CF5E9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CF5E99" w:rsidRPr="00EE16C3" w:rsidRDefault="00CF5E99" w:rsidP="00CF5E9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CF5E99" w:rsidRPr="00EE16C3" w:rsidRDefault="00CF5E99" w:rsidP="00CF5E99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F5E99" w:rsidRPr="00EE16C3" w:rsidRDefault="00CF5E99" w:rsidP="00CF5E99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CF5E99" w:rsidRPr="00EE16C3" w:rsidRDefault="00CF5E99" w:rsidP="00CF5E99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F5E99" w:rsidRPr="00EE16C3" w:rsidRDefault="00CF5E99" w:rsidP="00CF5E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 «</w:t>
      </w:r>
      <w:r w:rsidRPr="00EE16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»:</w:t>
      </w:r>
    </w:p>
    <w:p w:rsidR="00CF5E99" w:rsidRPr="00EE16C3" w:rsidRDefault="00CF5E99" w:rsidP="00CF5E9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технические средства (компьютерная техника и средства связи</w:t>
      </w: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(персональные компьютеры, проектор));</w:t>
      </w:r>
    </w:p>
    <w:p w:rsidR="00CF5E99" w:rsidRPr="00EE16C3" w:rsidRDefault="00CF5E99" w:rsidP="00CF5E9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</w:t>
      </w: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(демонстрация мультимедийных</w:t>
      </w: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материалов);</w:t>
      </w:r>
    </w:p>
    <w:p w:rsidR="00CF5E99" w:rsidRPr="00EE16C3" w:rsidRDefault="00CF5E99" w:rsidP="00CF5E9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университета путей сообщения Императора Александра</w:t>
      </w:r>
      <w:proofErr w:type="gramEnd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I [Электронный ресурс]. Режим доступа:  http://sdo.pgups.ru.</w:t>
      </w:r>
    </w:p>
    <w:p w:rsidR="00CF5E99" w:rsidRPr="00EE16C3" w:rsidRDefault="00CF5E99" w:rsidP="00CF5E99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Microsoft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Windows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7;</w:t>
      </w: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Microsoft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Office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Professional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2013).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специальности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</w:t>
      </w:r>
      <w:r w:rsidRPr="00DE164E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23.05.04 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«</w:t>
      </w:r>
      <w:r w:rsidRPr="00DE164E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Эксплуатация железных дорог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»</w:t>
      </w:r>
      <w:r w:rsidRPr="00DE164E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и соответствует действующим санитарным и противопожарным нормам и правилам.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Она содержит: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 w:bidi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softHyphen/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помещения для проведения лекционных и практических (семинарских) занятий, укомплектованных специализированной учебной мебелью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 w:bidi="ru-RU"/>
        </w:rPr>
        <w:t xml:space="preserve">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 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 w:bidi="ru-RU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 w:bidi="ru-RU"/>
        </w:rPr>
        <w:softHyphen/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помещения для проведения групповых и индивидуальных консультаций;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softHyphen/>
        <w:t xml:space="preserve"> помещения для проведения текущего контроля и промежуточной аттестации;</w:t>
      </w:r>
    </w:p>
    <w:p w:rsidR="00CF5E99" w:rsidRPr="00EE16C3" w:rsidRDefault="003B1C1F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-701312</wp:posOffset>
            </wp:positionH>
            <wp:positionV relativeFrom="paragraph">
              <wp:posOffset>-1633</wp:posOffset>
            </wp:positionV>
            <wp:extent cx="6919372" cy="381435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757" cy="3823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E99"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softHyphen/>
        <w:t xml:space="preserve"> помещение для самостоятельной работы (ауд. 7-423),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CF5E99" w:rsidRPr="00EE16C3" w:rsidRDefault="00CF5E99" w:rsidP="00CF5E99">
      <w:pPr>
        <w:widowControl w:val="0"/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02"/>
        <w:gridCol w:w="2976"/>
        <w:gridCol w:w="2092"/>
      </w:tblGrid>
      <w:tr w:rsidR="00CF5E99" w:rsidRPr="00EE16C3" w:rsidTr="003032FA">
        <w:tc>
          <w:tcPr>
            <w:tcW w:w="4502" w:type="dxa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Разработчик программы, доцент</w:t>
            </w:r>
          </w:p>
        </w:tc>
        <w:tc>
          <w:tcPr>
            <w:tcW w:w="2976" w:type="dxa"/>
            <w:vAlign w:val="bottom"/>
          </w:tcPr>
          <w:p w:rsidR="00CF5E99" w:rsidRPr="00EE16C3" w:rsidRDefault="003B1C1F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0550A">
              <w:rPr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6650" cy="496570"/>
                  <wp:effectExtent l="0" t="0" r="6350" b="0"/>
                  <wp:docPr id="1" name="Рисунок 1" descr="Зайц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йц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И.А. Зайцева</w:t>
            </w:r>
          </w:p>
        </w:tc>
      </w:tr>
      <w:tr w:rsidR="00CF5E99" w:rsidRPr="00EE16C3" w:rsidTr="003032FA">
        <w:tc>
          <w:tcPr>
            <w:tcW w:w="4502" w:type="dxa"/>
          </w:tcPr>
          <w:p w:rsidR="00CF5E99" w:rsidRPr="00EE16C3" w:rsidRDefault="00CF5E99" w:rsidP="003B1C1F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="003B1C1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08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3B1C1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</w:t>
            </w:r>
            <w:r w:rsidR="007001A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</w:t>
            </w:r>
            <w:r w:rsidR="003B1C1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2018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976" w:type="dxa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F5E99" w:rsidRPr="00EE16C3" w:rsidRDefault="00CF5E99" w:rsidP="003032FA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sectPr w:rsidR="00CF5E99" w:rsidRPr="00EE16C3" w:rsidSect="00CF5E99">
      <w:footerReference w:type="first" r:id="rId15"/>
      <w:footnotePr>
        <w:numRestart w:val="eachPage"/>
      </w:footnotePr>
      <w:type w:val="continuous"/>
      <w:pgSz w:w="11906" w:h="16838"/>
      <w:pgMar w:top="1134" w:right="851" w:bottom="1134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93F" w:rsidRDefault="00F2093F">
      <w:pPr>
        <w:spacing w:after="0" w:line="240" w:lineRule="auto"/>
      </w:pPr>
      <w:r>
        <w:separator/>
      </w:r>
    </w:p>
  </w:endnote>
  <w:endnote w:type="continuationSeparator" w:id="0">
    <w:p w:rsidR="00F2093F" w:rsidRDefault="00F20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E99" w:rsidRDefault="00CF5E99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8114FF">
      <w:rPr>
        <w:noProof/>
      </w:rPr>
      <w:t>3</w:t>
    </w:r>
    <w:r>
      <w:fldChar w:fldCharType="end"/>
    </w:r>
  </w:p>
  <w:p w:rsidR="00CF5E99" w:rsidRDefault="00CF5E9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E99" w:rsidRDefault="00CF5E99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8114FF">
      <w:rPr>
        <w:noProof/>
      </w:rPr>
      <w:t>3</w:t>
    </w:r>
    <w:r>
      <w:fldChar w:fldCharType="end"/>
    </w:r>
  </w:p>
  <w:p w:rsidR="00CF5E99" w:rsidRDefault="00CF5E9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93F" w:rsidRDefault="00F2093F">
      <w:pPr>
        <w:spacing w:after="0" w:line="240" w:lineRule="auto"/>
      </w:pPr>
      <w:r>
        <w:separator/>
      </w:r>
    </w:p>
  </w:footnote>
  <w:footnote w:type="continuationSeparator" w:id="0">
    <w:p w:rsidR="00F2093F" w:rsidRDefault="00F209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DF4C77"/>
    <w:multiLevelType w:val="hybridMultilevel"/>
    <w:tmpl w:val="8202217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524323A0"/>
    <w:multiLevelType w:val="hybridMultilevel"/>
    <w:tmpl w:val="CA1AE5D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6E575522"/>
    <w:multiLevelType w:val="hybridMultilevel"/>
    <w:tmpl w:val="9530BA6E"/>
    <w:lvl w:ilvl="0" w:tplc="573066D0">
      <w:start w:val="1"/>
      <w:numFmt w:val="bullet"/>
      <w:lvlText w:val=""/>
      <w:lvlJc w:val="left"/>
      <w:pPr>
        <w:ind w:left="19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7">
    <w:nsid w:val="79C71158"/>
    <w:multiLevelType w:val="hybridMultilevel"/>
    <w:tmpl w:val="1536F67C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7"/>
  </w:num>
  <w:num w:numId="5">
    <w:abstractNumId w:val="6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E99"/>
    <w:rsid w:val="00092FA4"/>
    <w:rsid w:val="001A5672"/>
    <w:rsid w:val="00251225"/>
    <w:rsid w:val="002875B4"/>
    <w:rsid w:val="002B292A"/>
    <w:rsid w:val="003032FA"/>
    <w:rsid w:val="003B1C1F"/>
    <w:rsid w:val="003D166B"/>
    <w:rsid w:val="003E7CE4"/>
    <w:rsid w:val="0041201F"/>
    <w:rsid w:val="004B53D9"/>
    <w:rsid w:val="006546F9"/>
    <w:rsid w:val="00655CE0"/>
    <w:rsid w:val="00664653"/>
    <w:rsid w:val="007001A8"/>
    <w:rsid w:val="007E0DE4"/>
    <w:rsid w:val="008114FF"/>
    <w:rsid w:val="00850C72"/>
    <w:rsid w:val="008634E2"/>
    <w:rsid w:val="008C09A8"/>
    <w:rsid w:val="009110C1"/>
    <w:rsid w:val="0095348C"/>
    <w:rsid w:val="00B319C9"/>
    <w:rsid w:val="00BE3037"/>
    <w:rsid w:val="00C044EF"/>
    <w:rsid w:val="00CF5E99"/>
    <w:rsid w:val="00DA673F"/>
    <w:rsid w:val="00E21782"/>
    <w:rsid w:val="00F2093F"/>
    <w:rsid w:val="00F32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CF5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CF5E99"/>
  </w:style>
  <w:style w:type="paragraph" w:styleId="a5">
    <w:name w:val="Balloon Text"/>
    <w:basedOn w:val="a"/>
    <w:link w:val="a6"/>
    <w:uiPriority w:val="99"/>
    <w:semiHidden/>
    <w:unhideWhenUsed/>
    <w:rsid w:val="00B31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9C9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C044E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C044E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+ Полужирный"/>
    <w:rsid w:val="00C044EF"/>
    <w:rPr>
      <w:rFonts w:ascii="Times New Roman" w:hAnsi="Times New Roman" w:cs="Times New Roman"/>
      <w:b/>
      <w:bCs/>
      <w:sz w:val="27"/>
      <w:szCs w:val="27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CF5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CF5E99"/>
  </w:style>
  <w:style w:type="paragraph" w:styleId="a5">
    <w:name w:val="Balloon Text"/>
    <w:basedOn w:val="a"/>
    <w:link w:val="a6"/>
    <w:uiPriority w:val="99"/>
    <w:semiHidden/>
    <w:unhideWhenUsed/>
    <w:rsid w:val="00B31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9C9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C044E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C044E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+ Полужирный"/>
    <w:rsid w:val="00C044EF"/>
    <w:rPr>
      <w:rFonts w:ascii="Times New Roman" w:hAnsi="Times New Roman" w:cs="Times New Roman"/>
      <w:b/>
      <w:bCs/>
      <w:sz w:val="27"/>
      <w:szCs w:val="27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indow.edu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ZD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garant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3014</Words>
  <Characters>17184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кафедра "Экономика транспорта"</cp:lastModifiedBy>
  <cp:revision>6</cp:revision>
  <cp:lastPrinted>2018-05-31T09:43:00Z</cp:lastPrinted>
  <dcterms:created xsi:type="dcterms:W3CDTF">2018-05-31T09:22:00Z</dcterms:created>
  <dcterms:modified xsi:type="dcterms:W3CDTF">2018-06-05T10:37:00Z</dcterms:modified>
</cp:coreProperties>
</file>