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256EC" w:rsidRPr="00B256EC">
        <w:rPr>
          <w:rFonts w:eastAsia="Times New Roman" w:cs="Times New Roman"/>
          <w:caps/>
          <w:sz w:val="28"/>
          <w:szCs w:val="28"/>
          <w:lang w:eastAsia="ru-RU"/>
        </w:rPr>
        <w:t xml:space="preserve">Математическое моделирование электронных </w:t>
      </w:r>
      <w:r w:rsidR="00C268ED">
        <w:rPr>
          <w:rFonts w:eastAsia="Times New Roman" w:cs="Times New Roman"/>
          <w:caps/>
          <w:sz w:val="28"/>
          <w:szCs w:val="28"/>
          <w:lang w:eastAsia="ru-RU"/>
        </w:rPr>
        <w:br/>
      </w:r>
      <w:r w:rsidR="00B256EC" w:rsidRPr="00B256EC">
        <w:rPr>
          <w:rFonts w:eastAsia="Times New Roman" w:cs="Times New Roman"/>
          <w:caps/>
          <w:sz w:val="28"/>
          <w:szCs w:val="28"/>
          <w:lang w:eastAsia="ru-RU"/>
        </w:rPr>
        <w:t>преобразователей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256EC" w:rsidRPr="00B256EC">
        <w:rPr>
          <w:rFonts w:eastAsia="Times New Roman" w:cs="Times New Roman"/>
          <w:sz w:val="28"/>
          <w:szCs w:val="28"/>
          <w:lang w:eastAsia="ru-RU"/>
        </w:rPr>
        <w:t>Б1.В.ОД.7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8A445E" w:rsidRDefault="000A36B4" w:rsidP="000A36B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8A445E" w:rsidSect="008A445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0A36B4" w:rsidRPr="003C68CA" w:rsidRDefault="000A36B4" w:rsidP="000A36B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-742315</wp:posOffset>
            </wp:positionV>
            <wp:extent cx="7549515" cy="10674985"/>
            <wp:effectExtent l="0" t="0" r="0" b="0"/>
            <wp:wrapNone/>
            <wp:docPr id="1" name="Рисунок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8CA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A36B4" w:rsidRPr="003C68CA" w:rsidRDefault="000A36B4" w:rsidP="000A36B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36B4" w:rsidRPr="003C68CA" w:rsidRDefault="000A36B4" w:rsidP="000A36B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68CA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«Электрическая тяга»</w:t>
      </w:r>
    </w:p>
    <w:p w:rsidR="000A36B4" w:rsidRPr="003C68CA" w:rsidRDefault="000A36B4" w:rsidP="000A36B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C68CA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0A36B4" w:rsidRPr="003C68CA" w:rsidRDefault="000A36B4" w:rsidP="000A36B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A36B4" w:rsidRPr="003C68CA" w:rsidRDefault="000A36B4" w:rsidP="000A36B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«Электрическая тяга</w:t>
            </w:r>
          </w:p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6B4" w:rsidRPr="003C68CA" w:rsidRDefault="000A36B4" w:rsidP="000A36B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A36B4" w:rsidRPr="003C68CA" w:rsidRDefault="000A36B4" w:rsidP="000A36B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«Транспортные и энергетические системы» </w:t>
            </w:r>
          </w:p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0A36B4" w:rsidRPr="003C68CA" w:rsidTr="000A36B4">
        <w:tc>
          <w:tcPr>
            <w:tcW w:w="507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A36B4" w:rsidRPr="003C68CA" w:rsidRDefault="000A36B4" w:rsidP="000A36B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6B4" w:rsidRPr="003C68CA" w:rsidRDefault="000A36B4" w:rsidP="000A36B4">
      <w:pPr>
        <w:tabs>
          <w:tab w:val="left" w:pos="2025"/>
          <w:tab w:val="left" w:pos="3255"/>
        </w:tabs>
        <w:rPr>
          <w:rFonts w:cs="Times New Roman"/>
          <w:sz w:val="28"/>
          <w:szCs w:val="28"/>
        </w:rPr>
      </w:pPr>
    </w:p>
    <w:p w:rsidR="00DC6F92" w:rsidRPr="00104973" w:rsidRDefault="00104973" w:rsidP="00DC6F9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256EC">
        <w:rPr>
          <w:rFonts w:eastAsia="Times New Roman" w:cs="Times New Roman"/>
          <w:sz w:val="28"/>
          <w:szCs w:val="28"/>
          <w:lang w:eastAsia="ru-RU"/>
        </w:rPr>
        <w:t>Математическое моделирование электронных преобразователей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224FC8" w:rsidRPr="00224FC8" w:rsidRDefault="0091711C" w:rsidP="0091711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Целью изучения дисциплины «</w:t>
      </w:r>
      <w:r w:rsidR="00B256EC">
        <w:rPr>
          <w:rFonts w:eastAsia="Calibri" w:cs="Times New Roman"/>
          <w:sz w:val="28"/>
          <w:szCs w:val="28"/>
          <w:lang w:eastAsia="ru-RU"/>
        </w:rPr>
        <w:t>Математическое моделирование электронных преобразователей</w:t>
      </w:r>
      <w:r>
        <w:rPr>
          <w:rFonts w:eastAsia="Calibri" w:cs="Times New Roman"/>
          <w:sz w:val="28"/>
          <w:szCs w:val="28"/>
          <w:lang w:eastAsia="ru-RU"/>
        </w:rPr>
        <w:t>»</w:t>
      </w:r>
      <w:r w:rsidR="000A52FB" w:rsidRPr="000A52FB">
        <w:rPr>
          <w:rFonts w:eastAsia="Calibri" w:cs="Times New Roman"/>
          <w:sz w:val="28"/>
          <w:szCs w:val="28"/>
          <w:lang w:eastAsia="ru-RU"/>
        </w:rPr>
        <w:t xml:space="preserve"> </w:t>
      </w:r>
      <w:r w:rsidR="00224FC8">
        <w:rPr>
          <w:rFonts w:eastAsia="Calibri" w:cs="Times New Roman"/>
          <w:sz w:val="28"/>
          <w:szCs w:val="28"/>
          <w:lang w:eastAsia="ru-RU"/>
        </w:rPr>
        <w:t>является получение знаний и навыков в области математического моделирования</w:t>
      </w:r>
      <w:r w:rsidR="00224FC8" w:rsidRPr="00224FC8">
        <w:rPr>
          <w:rFonts w:eastAsia="Calibri" w:cs="Times New Roman"/>
          <w:sz w:val="28"/>
          <w:szCs w:val="28"/>
          <w:lang w:eastAsia="ru-RU"/>
        </w:rPr>
        <w:t xml:space="preserve">: </w:t>
      </w:r>
      <w:r w:rsidR="00224FC8">
        <w:rPr>
          <w:rFonts w:eastAsia="Calibri" w:cs="Times New Roman"/>
          <w:sz w:val="28"/>
          <w:szCs w:val="28"/>
          <w:lang w:eastAsia="ru-RU"/>
        </w:rPr>
        <w:t xml:space="preserve">изучение 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>основны</w:t>
      </w:r>
      <w:r w:rsidR="00224FC8">
        <w:rPr>
          <w:rFonts w:eastAsia="Calibri" w:cs="Times New Roman"/>
          <w:sz w:val="28"/>
          <w:szCs w:val="28"/>
          <w:lang w:eastAsia="ru-RU"/>
        </w:rPr>
        <w:t>х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 xml:space="preserve"> этап</w:t>
      </w:r>
      <w:r w:rsidR="00224FC8">
        <w:rPr>
          <w:rFonts w:eastAsia="Calibri" w:cs="Times New Roman"/>
          <w:sz w:val="28"/>
          <w:szCs w:val="28"/>
          <w:lang w:eastAsia="ru-RU"/>
        </w:rPr>
        <w:t>ов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>, метод</w:t>
      </w:r>
      <w:r w:rsidR="00224FC8">
        <w:rPr>
          <w:rFonts w:eastAsia="Calibri" w:cs="Times New Roman"/>
          <w:sz w:val="28"/>
          <w:szCs w:val="28"/>
          <w:lang w:eastAsia="ru-RU"/>
        </w:rPr>
        <w:t>ов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 xml:space="preserve"> и алгоритм</w:t>
      </w:r>
      <w:r w:rsidR="00224FC8">
        <w:rPr>
          <w:rFonts w:eastAsia="Calibri" w:cs="Times New Roman"/>
          <w:sz w:val="28"/>
          <w:szCs w:val="28"/>
          <w:lang w:eastAsia="ru-RU"/>
        </w:rPr>
        <w:t>ов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 xml:space="preserve"> построения математических моделей </w:t>
      </w:r>
      <w:r w:rsidR="00224FC8">
        <w:rPr>
          <w:rFonts w:eastAsia="Calibri" w:cs="Times New Roman"/>
          <w:sz w:val="28"/>
          <w:szCs w:val="28"/>
          <w:lang w:eastAsia="ru-RU"/>
        </w:rPr>
        <w:t>электронных преобразователей</w:t>
      </w:r>
      <w:r w:rsidR="00224FC8" w:rsidRPr="00224FC8">
        <w:rPr>
          <w:rFonts w:eastAsia="Calibri" w:cs="Times New Roman"/>
          <w:sz w:val="28"/>
          <w:szCs w:val="28"/>
          <w:lang w:eastAsia="ru-RU"/>
        </w:rPr>
        <w:t xml:space="preserve"> </w:t>
      </w:r>
      <w:r w:rsidR="00224FC8">
        <w:rPr>
          <w:rFonts w:eastAsia="Calibri" w:cs="Times New Roman"/>
          <w:sz w:val="28"/>
          <w:szCs w:val="28"/>
          <w:lang w:eastAsia="ru-RU"/>
        </w:rPr>
        <w:t>электроподвижного состава с использованием современных п</w:t>
      </w:r>
      <w:r w:rsidR="00224FC8" w:rsidRPr="00224FC8">
        <w:rPr>
          <w:rFonts w:eastAsia="Calibri" w:cs="Times New Roman"/>
          <w:sz w:val="28"/>
          <w:szCs w:val="28"/>
          <w:lang w:eastAsia="ru-RU"/>
        </w:rPr>
        <w:t>ро</w:t>
      </w:r>
      <w:r w:rsidR="00224FC8">
        <w:rPr>
          <w:rFonts w:eastAsia="Calibri" w:cs="Times New Roman"/>
          <w:sz w:val="28"/>
          <w:szCs w:val="28"/>
          <w:lang w:eastAsia="ru-RU"/>
        </w:rPr>
        <w:t>граммно-аппаратная средств</w:t>
      </w:r>
      <w:r w:rsidR="00CA3894" w:rsidRPr="00CA3894">
        <w:rPr>
          <w:rFonts w:eastAsia="Calibri" w:cs="Times New Roman"/>
          <w:sz w:val="28"/>
          <w:szCs w:val="28"/>
          <w:lang w:eastAsia="ru-RU"/>
        </w:rPr>
        <w:t xml:space="preserve">, </w:t>
      </w:r>
      <w:r w:rsidR="00A113CB">
        <w:rPr>
          <w:rFonts w:eastAsia="Calibri" w:cs="Times New Roman"/>
          <w:sz w:val="28"/>
          <w:szCs w:val="28"/>
          <w:lang w:eastAsia="ru-RU"/>
        </w:rPr>
        <w:t>формирование</w:t>
      </w:r>
      <w:r w:rsidR="00CA3894">
        <w:rPr>
          <w:rFonts w:eastAsia="Calibri" w:cs="Times New Roman"/>
          <w:sz w:val="28"/>
          <w:szCs w:val="28"/>
          <w:lang w:eastAsia="ru-RU"/>
        </w:rPr>
        <w:t xml:space="preserve"> 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>техническ</w:t>
      </w:r>
      <w:r w:rsidR="00A113CB">
        <w:rPr>
          <w:rFonts w:eastAsia="Calibri" w:cs="Times New Roman"/>
          <w:bCs/>
          <w:sz w:val="28"/>
          <w:szCs w:val="28"/>
          <w:lang w:eastAsia="ru-RU"/>
        </w:rPr>
        <w:t>ой документации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A113CB">
        <w:rPr>
          <w:rFonts w:eastAsia="Calibri" w:cs="Times New Roman"/>
          <w:bCs/>
          <w:sz w:val="28"/>
          <w:szCs w:val="28"/>
          <w:lang w:eastAsia="ru-RU"/>
        </w:rPr>
        <w:t>по п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>роцесс</w:t>
      </w:r>
      <w:r w:rsidR="00A113CB">
        <w:rPr>
          <w:rFonts w:eastAsia="Calibri" w:cs="Times New Roman"/>
          <w:bCs/>
          <w:sz w:val="28"/>
          <w:szCs w:val="28"/>
          <w:lang w:eastAsia="ru-RU"/>
        </w:rPr>
        <w:t>у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 xml:space="preserve"> моделирования системы</w:t>
      </w:r>
      <w:r w:rsidR="00224FC8">
        <w:rPr>
          <w:rFonts w:eastAsia="Calibri" w:cs="Times New Roman"/>
          <w:sz w:val="28"/>
          <w:szCs w:val="28"/>
          <w:lang w:eastAsia="ru-RU"/>
        </w:rPr>
        <w:t>.</w:t>
      </w:r>
    </w:p>
    <w:p w:rsidR="000A52FB" w:rsidRDefault="000A52FB" w:rsidP="000A52FB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5256FB" w:rsidRPr="0091711C" w:rsidRDefault="005256FB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изучение основных положений теории моделирования систем </w:t>
      </w:r>
      <w:r w:rsidR="0091711C" w:rsidRPr="0091711C">
        <w:rPr>
          <w:rFonts w:eastAsia="Times New Roman" w:cs="Times New Roman"/>
          <w:sz w:val="28"/>
          <w:szCs w:val="28"/>
          <w:lang w:eastAsia="ru-RU"/>
        </w:rPr>
        <w:t>и перспективных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направлений исследований в области моделирования технических систем;</w:t>
      </w:r>
    </w:p>
    <w:p w:rsidR="005256FB" w:rsidRPr="0091711C" w:rsidRDefault="00A73A09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изучени</w:t>
      </w:r>
      <w:r w:rsidR="005256FB" w:rsidRPr="0091711C">
        <w:rPr>
          <w:rFonts w:eastAsia="Times New Roman" w:cs="Times New Roman"/>
          <w:sz w:val="28"/>
          <w:szCs w:val="28"/>
          <w:lang w:eastAsia="ru-RU"/>
        </w:rPr>
        <w:t>е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256FB" w:rsidRPr="0091711C">
        <w:rPr>
          <w:rFonts w:eastAsia="Times New Roman" w:cs="Times New Roman"/>
          <w:sz w:val="28"/>
          <w:szCs w:val="28"/>
          <w:lang w:eastAsia="ru-RU"/>
        </w:rPr>
        <w:t>современных программно-</w:t>
      </w:r>
      <w:r w:rsidR="00224FC8" w:rsidRPr="0091711C">
        <w:rPr>
          <w:rFonts w:eastAsia="Times New Roman" w:cs="Times New Roman"/>
          <w:sz w:val="28"/>
          <w:szCs w:val="28"/>
          <w:lang w:eastAsia="ru-RU"/>
        </w:rPr>
        <w:t>аппаратных</w:t>
      </w:r>
      <w:r w:rsidR="005256FB" w:rsidRPr="0091711C">
        <w:rPr>
          <w:rFonts w:eastAsia="Times New Roman" w:cs="Times New Roman"/>
          <w:sz w:val="28"/>
          <w:szCs w:val="28"/>
          <w:lang w:eastAsia="ru-RU"/>
        </w:rPr>
        <w:t xml:space="preserve"> средств моделирования;</w:t>
      </w:r>
    </w:p>
    <w:p w:rsidR="00A73A09" w:rsidRPr="0091711C" w:rsidRDefault="00A73A09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получени</w:t>
      </w:r>
      <w:r w:rsidR="005256FB" w:rsidRPr="0091711C">
        <w:rPr>
          <w:rFonts w:eastAsia="Times New Roman" w:cs="Times New Roman"/>
          <w:sz w:val="28"/>
          <w:szCs w:val="28"/>
          <w:lang w:eastAsia="ru-RU"/>
        </w:rPr>
        <w:t>е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навыков разработки</w:t>
      </w:r>
      <w:r w:rsidR="005256FB" w:rsidRPr="0091711C">
        <w:rPr>
          <w:rFonts w:eastAsia="Times New Roman" w:cs="Times New Roman"/>
          <w:sz w:val="28"/>
          <w:szCs w:val="28"/>
          <w:lang w:eastAsia="ru-RU"/>
        </w:rPr>
        <w:t xml:space="preserve"> математических моделей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тягового электрооборудования в одной из прикладных компьютерных про</w:t>
      </w:r>
      <w:r w:rsidR="002A16C3" w:rsidRPr="0091711C">
        <w:rPr>
          <w:rFonts w:eastAsia="Times New Roman" w:cs="Times New Roman"/>
          <w:sz w:val="28"/>
          <w:szCs w:val="28"/>
          <w:lang w:eastAsia="ru-RU"/>
        </w:rPr>
        <w:t>грамм;</w:t>
      </w:r>
    </w:p>
    <w:p w:rsidR="00104973" w:rsidRPr="0091711C" w:rsidRDefault="002A16C3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получение навыков оценки результатов математического моделирования тягового электрооборудования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;</w:t>
      </w:r>
    </w:p>
    <w:p w:rsidR="0048111D" w:rsidRPr="0091711C" w:rsidRDefault="0048111D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получение навыков формирования </w:t>
      </w:r>
      <w:r w:rsidR="00A113CB" w:rsidRPr="0091711C">
        <w:rPr>
          <w:rFonts w:eastAsia="Times New Roman" w:cs="Times New Roman"/>
          <w:sz w:val="28"/>
          <w:szCs w:val="28"/>
          <w:lang w:eastAsia="ru-RU"/>
        </w:rPr>
        <w:t>технической документации по процессу моделирования системы</w:t>
      </w:r>
      <w:r w:rsidRPr="0091711C">
        <w:rPr>
          <w:rFonts w:eastAsia="Times New Roman" w:cs="Times New Roman"/>
          <w:sz w:val="28"/>
          <w:szCs w:val="28"/>
          <w:lang w:eastAsia="ru-RU"/>
        </w:rPr>
        <w:t>.</w:t>
      </w:r>
    </w:p>
    <w:p w:rsidR="002A16C3" w:rsidRPr="00104973" w:rsidRDefault="002A16C3" w:rsidP="002A16C3">
      <w:pPr>
        <w:pStyle w:val="1"/>
        <w:ind w:left="1134"/>
        <w:contextualSpacing w:val="0"/>
        <w:jc w:val="both"/>
        <w:rPr>
          <w:rFonts w:eastAsia="Times New Roman" w:cs="Times New Roman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0A52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73A09" w:rsidRPr="00A73A09" w:rsidRDefault="00A73A09" w:rsidP="00A73A09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A73A09">
        <w:rPr>
          <w:rFonts w:eastAsia="Times New Roman" w:cs="Times New Roman"/>
          <w:b/>
          <w:bCs/>
          <w:caps/>
          <w:sz w:val="28"/>
          <w:szCs w:val="28"/>
          <w:lang w:eastAsia="ru-RU"/>
        </w:rPr>
        <w:t>Знать:</w:t>
      </w:r>
    </w:p>
    <w:p w:rsidR="002A16C3" w:rsidRPr="0091711C" w:rsidRDefault="002A16C3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2A16C3" w:rsidRPr="0091711C" w:rsidRDefault="002A16C3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методы </w:t>
      </w:r>
      <w:r w:rsidR="00954E94" w:rsidRPr="0091711C">
        <w:rPr>
          <w:rFonts w:eastAsia="Times New Roman" w:cs="Times New Roman"/>
          <w:sz w:val="28"/>
          <w:szCs w:val="28"/>
          <w:lang w:eastAsia="ru-RU"/>
        </w:rPr>
        <w:t xml:space="preserve">и этапы </w:t>
      </w:r>
      <w:r w:rsidRPr="0091711C">
        <w:rPr>
          <w:rFonts w:eastAsia="Times New Roman" w:cs="Times New Roman"/>
          <w:sz w:val="28"/>
          <w:szCs w:val="28"/>
          <w:lang w:eastAsia="ru-RU"/>
        </w:rPr>
        <w:t>разработки математических моделей электронных преобразователей;</w:t>
      </w:r>
    </w:p>
    <w:p w:rsidR="00954E94" w:rsidRPr="0091711C" w:rsidRDefault="00954E94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основные программные среды разработки 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математических (</w:t>
      </w:r>
      <w:r w:rsidRPr="0091711C">
        <w:rPr>
          <w:rFonts w:eastAsia="Times New Roman" w:cs="Times New Roman"/>
          <w:sz w:val="28"/>
          <w:szCs w:val="28"/>
          <w:lang w:eastAsia="ru-RU"/>
        </w:rPr>
        <w:t>имитационных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)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моделей;</w:t>
      </w:r>
    </w:p>
    <w:p w:rsidR="00954E94" w:rsidRPr="0091711C" w:rsidRDefault="00954E94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правила оформления и требования, предъявляемые к </w:t>
      </w:r>
      <w:r w:rsidR="00A113CB" w:rsidRPr="0091711C">
        <w:rPr>
          <w:rFonts w:eastAsia="Times New Roman" w:cs="Times New Roman"/>
          <w:sz w:val="28"/>
          <w:szCs w:val="28"/>
          <w:lang w:eastAsia="ru-RU"/>
        </w:rPr>
        <w:t>технической документации по процессу моделирования системы</w:t>
      </w:r>
      <w:r w:rsidRPr="0091711C">
        <w:rPr>
          <w:rFonts w:eastAsia="Times New Roman" w:cs="Times New Roman"/>
          <w:sz w:val="28"/>
          <w:szCs w:val="28"/>
          <w:lang w:eastAsia="ru-RU"/>
        </w:rPr>
        <w:t>.</w:t>
      </w:r>
    </w:p>
    <w:p w:rsidR="00A73A09" w:rsidRDefault="00A73A09" w:rsidP="00A73A09">
      <w:pPr>
        <w:widowControl w:val="0"/>
        <w:spacing w:after="0" w:line="240" w:lineRule="auto"/>
        <w:ind w:left="709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A73A09">
        <w:rPr>
          <w:rFonts w:eastAsia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уметь</w:t>
      </w:r>
      <w:r w:rsidRPr="00A73A0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A16C3" w:rsidRPr="0091711C" w:rsidRDefault="002A16C3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применять современные теоретические и экспериментальные методы разработки математических моделей для исследований электронных </w:t>
      </w:r>
      <w:r w:rsidRPr="0091711C">
        <w:rPr>
          <w:rFonts w:eastAsia="Times New Roman" w:cs="Times New Roman"/>
          <w:sz w:val="28"/>
          <w:szCs w:val="28"/>
          <w:lang w:eastAsia="ru-RU"/>
        </w:rPr>
        <w:lastRenderedPageBreak/>
        <w:t>преобразователей;</w:t>
      </w:r>
    </w:p>
    <w:p w:rsidR="00A73A09" w:rsidRPr="0091711C" w:rsidRDefault="0091711C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анализировать полученные</w:t>
      </w:r>
      <w:r w:rsidR="00A73A09" w:rsidRPr="0091711C">
        <w:rPr>
          <w:rFonts w:eastAsia="Times New Roman" w:cs="Times New Roman"/>
          <w:sz w:val="28"/>
          <w:szCs w:val="28"/>
          <w:lang w:eastAsia="ru-RU"/>
        </w:rPr>
        <w:t xml:space="preserve"> результаты моделирования и подтверждать их адекватность;</w:t>
      </w:r>
    </w:p>
    <w:p w:rsidR="0048111D" w:rsidRPr="0091711C" w:rsidRDefault="0048111D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работать с основными программными средами систем автоматизированного проектирования;</w:t>
      </w:r>
    </w:p>
    <w:p w:rsidR="0048111D" w:rsidRPr="0091711C" w:rsidRDefault="00A113CB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формировать техническую документацию по процессу моделирования системы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.</w:t>
      </w:r>
    </w:p>
    <w:p w:rsidR="00A73A09" w:rsidRPr="00A73A09" w:rsidRDefault="00A73A09" w:rsidP="00A73A09">
      <w:pPr>
        <w:widowControl w:val="0"/>
        <w:spacing w:after="0" w:line="240" w:lineRule="auto"/>
        <w:ind w:left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3A09">
        <w:rPr>
          <w:rFonts w:eastAsia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владеть</w:t>
      </w:r>
      <w:r w:rsidRPr="00A73A0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104973" w:rsidRPr="0091711C" w:rsidRDefault="00A73A09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 xml:space="preserve">навыками 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по экспериментальным исследованиям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 xml:space="preserve">электронных преобразователей 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 xml:space="preserve">использованием математических моделей и </w:t>
      </w:r>
      <w:r w:rsidRPr="0091711C">
        <w:rPr>
          <w:rFonts w:eastAsia="Times New Roman" w:cs="Times New Roman"/>
          <w:sz w:val="28"/>
          <w:szCs w:val="28"/>
          <w:lang w:eastAsia="ru-RU"/>
        </w:rPr>
        <w:t>основны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х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программны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х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продукт</w:t>
      </w:r>
      <w:r w:rsidR="0048111D" w:rsidRPr="0091711C">
        <w:rPr>
          <w:rFonts w:eastAsia="Times New Roman" w:cs="Times New Roman"/>
          <w:sz w:val="28"/>
          <w:szCs w:val="28"/>
          <w:lang w:eastAsia="ru-RU"/>
        </w:rPr>
        <w:t>ов</w:t>
      </w:r>
      <w:r w:rsidRPr="0091711C">
        <w:rPr>
          <w:rFonts w:eastAsia="Times New Roman" w:cs="Times New Roman"/>
          <w:sz w:val="28"/>
          <w:szCs w:val="28"/>
          <w:lang w:eastAsia="ru-RU"/>
        </w:rPr>
        <w:t xml:space="preserve"> систем автоматизированного моделирования, понятийно-терминологическим аппаратом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>общепрофессиональны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х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й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Default="00A73A09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A09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математического анализа и моделирования, теоретического и экспериментального исследования</w:t>
      </w:r>
      <w:r w:rsidR="002E269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ОПК-1</w:t>
      </w:r>
      <w:r w:rsidR="002E269C">
        <w:rPr>
          <w:rFonts w:eastAsia="Times New Roman" w:cs="Times New Roman"/>
          <w:sz w:val="28"/>
          <w:szCs w:val="28"/>
          <w:lang w:eastAsia="ru-RU"/>
        </w:rPr>
        <w:t>)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;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ab/>
      </w:r>
    </w:p>
    <w:p w:rsidR="002E269C" w:rsidRDefault="002E269C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3A09" w:rsidRPr="00A73A09">
        <w:rPr>
          <w:rFonts w:eastAsia="Times New Roman" w:cs="Times New Roman"/>
          <w:sz w:val="28"/>
          <w:szCs w:val="28"/>
          <w:lang w:eastAsia="ru-RU"/>
        </w:rPr>
        <w:t xml:space="preserve">способностью применять современные программные средства для разработки проектно-конструкторской и технологической документации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</w:t>
      </w:r>
      <w:r w:rsidR="00A73A09"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2E269C">
        <w:rPr>
          <w:rFonts w:eastAsia="Times New Roman" w:cs="Times New Roman"/>
          <w:sz w:val="28"/>
          <w:szCs w:val="28"/>
          <w:lang w:eastAsia="ru-RU"/>
        </w:rPr>
        <w:t>;</w:t>
      </w:r>
      <w:r w:rsidRPr="002E269C">
        <w:rPr>
          <w:rFonts w:eastAsia="Times New Roman" w:cs="Times New Roman"/>
          <w:sz w:val="28"/>
          <w:szCs w:val="28"/>
          <w:lang w:eastAsia="ru-RU"/>
        </w:rPr>
        <w:tab/>
      </w:r>
    </w:p>
    <w:p w:rsidR="002E269C" w:rsidRPr="0091711C" w:rsidRDefault="00795DF7" w:rsidP="0091711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Pr="002E269C" w:rsidRDefault="0091711C" w:rsidP="0091711C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1711C"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 w:rsidR="00A73A09" w:rsidRPr="00A73A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(ПК-18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256EC">
        <w:rPr>
          <w:rFonts w:eastAsia="Times New Roman" w:cs="Times New Roman"/>
          <w:sz w:val="28"/>
          <w:szCs w:val="28"/>
          <w:lang w:eastAsia="ru-RU"/>
        </w:rPr>
        <w:t>Математическое моделирование электронных преобразователей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256E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256EC">
        <w:rPr>
          <w:rFonts w:eastAsia="Times New Roman" w:cs="Times New Roman"/>
          <w:sz w:val="28"/>
          <w:szCs w:val="28"/>
          <w:lang w:eastAsia="ru-RU"/>
        </w:rPr>
        <w:t>1.В.ОД</w:t>
      </w:r>
      <w:proofErr w:type="gramEnd"/>
      <w:r w:rsidR="00B256EC">
        <w:rPr>
          <w:rFonts w:eastAsia="Times New Roman" w:cs="Times New Roman"/>
          <w:sz w:val="28"/>
          <w:szCs w:val="28"/>
          <w:lang w:eastAsia="ru-RU"/>
        </w:rPr>
        <w:t>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 xml:space="preserve">к вариативной части и </w:t>
      </w:r>
      <w:r w:rsidR="00B256EC" w:rsidRPr="00B256EC">
        <w:rPr>
          <w:rFonts w:eastAsia="Times New Roman" w:cs="Times New Roman"/>
          <w:sz w:val="28"/>
          <w:szCs w:val="28"/>
          <w:lang w:eastAsia="ru-RU"/>
        </w:rPr>
        <w:t xml:space="preserve">является обязательной </w:t>
      </w:r>
      <w:r w:rsidR="00B256EC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256EC" w:rsidRPr="00B256EC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434E8B" w:rsidRPr="00104973" w:rsidRDefault="00434E8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969B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969BC" w:rsidRPr="004969BC" w:rsidTr="00390104">
        <w:trPr>
          <w:jc w:val="center"/>
        </w:trPr>
        <w:tc>
          <w:tcPr>
            <w:tcW w:w="5353" w:type="dxa"/>
            <w:vMerge w:val="restar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Merge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4969BC" w:rsidRPr="004969BC" w:rsidTr="004969BC">
        <w:trPr>
          <w:trHeight w:val="910"/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969BC" w:rsidRPr="004969BC" w:rsidRDefault="004969BC" w:rsidP="004969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969BC" w:rsidRPr="004969BC" w:rsidRDefault="004969BC" w:rsidP="004969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4969BC" w:rsidRPr="004969BC" w:rsidRDefault="004969BC" w:rsidP="004969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48</w:t>
            </w:r>
          </w:p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4969BC" w:rsidRPr="004969BC" w:rsidTr="00390104">
        <w:trPr>
          <w:trHeight w:val="198"/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szCs w:val="24"/>
                <w:lang w:eastAsia="ru-RU"/>
              </w:rPr>
              <w:t>42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kern w:val="20"/>
                <w:szCs w:val="24"/>
                <w:lang w:eastAsia="ru-RU"/>
              </w:rPr>
              <w:t>42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szCs w:val="24"/>
                <w:lang w:eastAsia="ru-RU"/>
              </w:rPr>
              <w:t>54</w:t>
            </w:r>
          </w:p>
        </w:tc>
        <w:tc>
          <w:tcPr>
            <w:tcW w:w="2092" w:type="dxa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Cs w:val="24"/>
                <w:lang w:eastAsia="ru-RU"/>
              </w:rPr>
              <w:t>54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Э, КР</w:t>
            </w:r>
          </w:p>
        </w:tc>
        <w:tc>
          <w:tcPr>
            <w:tcW w:w="2092" w:type="dxa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Э, КР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144/4</w:t>
            </w:r>
          </w:p>
        </w:tc>
        <w:tc>
          <w:tcPr>
            <w:tcW w:w="2092" w:type="dxa"/>
          </w:tcPr>
          <w:p w:rsidR="004969BC" w:rsidRPr="004969BC" w:rsidRDefault="004969BC" w:rsidP="004969BC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4969BC">
              <w:rPr>
                <w:rFonts w:eastAsia="Calibri" w:cs="Times New Roman"/>
                <w:bCs/>
                <w:szCs w:val="24"/>
                <w:lang w:eastAsia="ru-RU"/>
              </w:rPr>
              <w:t>144/4</w:t>
            </w:r>
          </w:p>
        </w:tc>
      </w:tr>
    </w:tbl>
    <w:p w:rsidR="008A445E" w:rsidRDefault="008A445E" w:rsidP="004969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E2F0C" w:rsidP="004969BC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969BC" w:rsidRPr="004969BC" w:rsidTr="00390104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Курс</w:t>
            </w:r>
          </w:p>
        </w:tc>
      </w:tr>
      <w:tr w:rsidR="004969BC" w:rsidRPr="004969BC" w:rsidTr="00390104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4969BC" w:rsidRPr="004969BC" w:rsidRDefault="004969BC" w:rsidP="004969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969BC" w:rsidRPr="004969BC" w:rsidRDefault="004969BC" w:rsidP="004969BC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4969BC">
              <w:rPr>
                <w:rFonts w:eastAsia="Times New Roman" w:cs="Times New Roman"/>
                <w:b/>
                <w:szCs w:val="24"/>
                <w:lang w:val="en-US" w:eastAsia="ru-RU"/>
              </w:rPr>
              <w:t>4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4969BC" w:rsidRPr="004969BC" w:rsidRDefault="004969BC" w:rsidP="004969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4969BC" w:rsidRPr="004969BC" w:rsidRDefault="004969BC" w:rsidP="004969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практические работы (ПР)</w:t>
            </w:r>
          </w:p>
          <w:p w:rsidR="004969BC" w:rsidRPr="004969BC" w:rsidRDefault="004969BC" w:rsidP="004969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123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123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</w:tr>
      <w:tr w:rsidR="004969BC" w:rsidRPr="004969BC" w:rsidTr="00390104">
        <w:trPr>
          <w:jc w:val="center"/>
        </w:trPr>
        <w:tc>
          <w:tcPr>
            <w:tcW w:w="5353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69BC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</w:tr>
    </w:tbl>
    <w:p w:rsidR="00104973" w:rsidRPr="004969BC" w:rsidRDefault="00104973" w:rsidP="004969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80D71" w:rsidRDefault="00104973" w:rsidP="00180D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C339D" w:rsidRPr="008C339D" w:rsidRDefault="008C339D" w:rsidP="004969B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2962"/>
        <w:gridCol w:w="5632"/>
      </w:tblGrid>
      <w:tr w:rsidR="008C339D" w:rsidRPr="008C339D" w:rsidTr="00180D71">
        <w:tc>
          <w:tcPr>
            <w:tcW w:w="977" w:type="dxa"/>
            <w:vAlign w:val="center"/>
          </w:tcPr>
          <w:p w:rsidR="008C339D" w:rsidRPr="008C339D" w:rsidRDefault="008C339D" w:rsidP="008C339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№ п/п</w:t>
            </w:r>
          </w:p>
        </w:tc>
        <w:tc>
          <w:tcPr>
            <w:tcW w:w="549" w:type="dxa"/>
            <w:vAlign w:val="center"/>
          </w:tcPr>
          <w:p w:rsidR="008C339D" w:rsidRPr="008C339D" w:rsidRDefault="008C339D" w:rsidP="008C339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Наименование раздела дисциплины</w:t>
            </w:r>
          </w:p>
        </w:tc>
        <w:tc>
          <w:tcPr>
            <w:tcW w:w="8045" w:type="dxa"/>
            <w:vAlign w:val="center"/>
          </w:tcPr>
          <w:p w:rsidR="008C339D" w:rsidRPr="008C339D" w:rsidRDefault="008C339D" w:rsidP="008C339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</w:pPr>
            <w:r w:rsidRPr="008C339D">
              <w:rPr>
                <w:rFonts w:eastAsia="Calibri" w:cs="Times New Roman"/>
                <w:b/>
                <w:sz w:val="28"/>
                <w:szCs w:val="28"/>
                <w:lang w:val="x-none" w:eastAsia="ru-RU"/>
              </w:rPr>
              <w:t>Содержание раздела</w:t>
            </w:r>
          </w:p>
        </w:tc>
      </w:tr>
      <w:tr w:rsidR="008C339D" w:rsidRPr="008C339D" w:rsidTr="00180D71">
        <w:tc>
          <w:tcPr>
            <w:tcW w:w="977" w:type="dxa"/>
          </w:tcPr>
          <w:p w:rsidR="008C339D" w:rsidRPr="008C339D" w:rsidRDefault="008C339D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49" w:type="dxa"/>
          </w:tcPr>
          <w:p w:rsidR="008C339D" w:rsidRPr="00434E8B" w:rsidRDefault="00044A9F" w:rsidP="00044A9F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Основные понятия теории математического моделирования</w:t>
            </w:r>
          </w:p>
        </w:tc>
        <w:tc>
          <w:tcPr>
            <w:tcW w:w="8045" w:type="dxa"/>
          </w:tcPr>
          <w:p w:rsidR="00044A9F" w:rsidRPr="00017DB0" w:rsidRDefault="00044A9F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модель и моделирование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8C339D" w:rsidRPr="00044A9F" w:rsidRDefault="00044A9F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классификация моделей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Pr="00044A9F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цели математического моделирования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44A9F" w:rsidRPr="00017DB0" w:rsidRDefault="00044A9F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требования, предъявляемые к модели и моделированию</w:t>
            </w:r>
            <w:r w:rsidR="00ED0594"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17DB0" w:rsidRPr="00D77DBB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этапы математического моделирования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D77DBB" w:rsidRPr="008C339D" w:rsidRDefault="00D77DBB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оценки адекватности модели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</w:tr>
      <w:tr w:rsidR="008C339D" w:rsidRPr="008C339D" w:rsidTr="00180D71">
        <w:tc>
          <w:tcPr>
            <w:tcW w:w="977" w:type="dxa"/>
          </w:tcPr>
          <w:p w:rsidR="008C339D" w:rsidRPr="008C339D" w:rsidRDefault="008C339D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49" w:type="dxa"/>
          </w:tcPr>
          <w:p w:rsidR="008C339D" w:rsidRPr="00044A9F" w:rsidRDefault="00017DB0" w:rsidP="00017DB0">
            <w:pPr>
              <w:spacing w:after="0" w:line="240" w:lineRule="auto"/>
              <w:ind w:left="11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8045" w:type="dxa"/>
          </w:tcPr>
          <w:p w:rsidR="00044A9F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базовые понятие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примеры формирования моделей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P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методы решения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</w:tr>
      <w:tr w:rsidR="00017DB0" w:rsidRPr="008C339D" w:rsidTr="00180D71">
        <w:tc>
          <w:tcPr>
            <w:tcW w:w="977" w:type="dxa"/>
          </w:tcPr>
          <w:p w:rsidR="00017DB0" w:rsidRPr="008C339D" w:rsidRDefault="00017DB0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49" w:type="dxa"/>
          </w:tcPr>
          <w:p w:rsidR="00017DB0" w:rsidRPr="00044A9F" w:rsidRDefault="00017DB0" w:rsidP="00017DB0">
            <w:pPr>
              <w:spacing w:after="0" w:line="240" w:lineRule="auto"/>
              <w:ind w:left="11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Математические модели в форме обыкновенных </w:t>
            </w:r>
            <w:proofErr w:type="spellStart"/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диф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 уравнений</w:t>
            </w:r>
          </w:p>
        </w:tc>
        <w:tc>
          <w:tcPr>
            <w:tcW w:w="8045" w:type="dxa"/>
          </w:tcPr>
          <w:p w:rsid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базовые понятие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примеры формирования моделей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P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методы решения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</w:tr>
      <w:tr w:rsidR="00D77DBB" w:rsidRPr="008C339D" w:rsidTr="00180D71">
        <w:tc>
          <w:tcPr>
            <w:tcW w:w="977" w:type="dxa"/>
          </w:tcPr>
          <w:p w:rsidR="00D77DBB" w:rsidRPr="008C339D" w:rsidRDefault="00D77DBB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49" w:type="dxa"/>
            <w:vAlign w:val="center"/>
          </w:tcPr>
          <w:p w:rsidR="00D77DBB" w:rsidRDefault="00D77DBB" w:rsidP="00900E75">
            <w:pPr>
              <w:spacing w:after="0" w:line="240" w:lineRule="auto"/>
              <w:ind w:left="11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Имитационное моделирование </w:t>
            </w:r>
          </w:p>
        </w:tc>
        <w:tc>
          <w:tcPr>
            <w:tcW w:w="8045" w:type="dxa"/>
          </w:tcPr>
          <w:p w:rsidR="00D77DBB" w:rsidRPr="00D77DBB" w:rsidRDefault="00D77DBB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D77DB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классификация CAD, основной функционал и отличия;</w:t>
            </w:r>
          </w:p>
          <w:p w:rsidR="00D77DBB" w:rsidRDefault="00D77DBB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D77DB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системы для моделирования тягового электрооборудования;</w:t>
            </w:r>
          </w:p>
          <w:p w:rsidR="00D77DBB" w:rsidRPr="00D77DBB" w:rsidRDefault="00D77DBB" w:rsidP="008A445E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16" w:lineRule="auto"/>
              <w:ind w:left="0" w:firstLine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7DB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имитационных моделей в </w:t>
            </w:r>
            <w:r w:rsidRPr="00D77DBB">
              <w:rPr>
                <w:rFonts w:eastAsia="Times New Roman" w:cs="Times New Roman"/>
                <w:sz w:val="28"/>
                <w:szCs w:val="28"/>
                <w:lang w:val="en-US" w:eastAsia="ru-RU"/>
              </w:rPr>
              <w:t>Simulink</w:t>
            </w:r>
            <w:r w:rsidRPr="00D77DBB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77DBB" w:rsidRPr="004969BC" w:rsidRDefault="00D77DBB" w:rsidP="004969BC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16" w:lineRule="auto"/>
              <w:ind w:left="0" w:firstLine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77DB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разработ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ка имитационных моделей в </w:t>
            </w:r>
            <w:proofErr w:type="spellStart"/>
            <w:r w:rsidRPr="00D77DB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Multisim</w:t>
            </w:r>
            <w:proofErr w:type="spellEnd"/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17DB0" w:rsidRPr="008C339D" w:rsidTr="00180D71">
        <w:tc>
          <w:tcPr>
            <w:tcW w:w="977" w:type="dxa"/>
          </w:tcPr>
          <w:p w:rsidR="00017DB0" w:rsidRPr="008C339D" w:rsidRDefault="00017DB0" w:rsidP="005256F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49" w:type="dxa"/>
          </w:tcPr>
          <w:p w:rsidR="00017DB0" w:rsidRPr="00044A9F" w:rsidRDefault="00017DB0" w:rsidP="005256FB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8045" w:type="dxa"/>
          </w:tcPr>
          <w:p w:rsidR="00017DB0" w:rsidRPr="00044A9F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мат. модель выпрямителя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Pr="00044A9F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мат. модель импульсных регуляторов постоянного и переменного тока</w:t>
            </w:r>
            <w:r w:rsidR="00ED0594"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17DB0" w:rsidRP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мат. модель автономных инверторов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P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мат. модель непосредственного преобразователя частоты</w:t>
            </w:r>
            <w:r w:rsidR="00ED0594"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17DB0" w:rsidRPr="00017DB0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мат. модель многозвенных преобразователей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;</w:t>
            </w:r>
          </w:p>
          <w:p w:rsidR="00017DB0" w:rsidRPr="006539F6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мат. модель </w:t>
            </w:r>
            <w:r w:rsidRPr="006539F6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>компенсатор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ов</w:t>
            </w:r>
            <w:r w:rsidRPr="006539F6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 xml:space="preserve"> и активны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х</w:t>
            </w:r>
            <w:r w:rsidRPr="006539F6"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  <w:t xml:space="preserve"> фильтр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ов</w:t>
            </w:r>
            <w:r w:rsidR="00ED0594"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D0594" w:rsidRPr="008C339D" w:rsidTr="00180D71">
        <w:tc>
          <w:tcPr>
            <w:tcW w:w="977" w:type="dxa"/>
          </w:tcPr>
          <w:p w:rsidR="00ED0594" w:rsidRPr="008C339D" w:rsidRDefault="00ED0594" w:rsidP="005256F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549" w:type="dxa"/>
          </w:tcPr>
          <w:p w:rsidR="00ED0594" w:rsidRPr="00ED0594" w:rsidRDefault="00ED0594" w:rsidP="00ED0594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Правила 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состав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ления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техническ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ой документации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по п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роцесс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у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моделирования системы</w:t>
            </w:r>
          </w:p>
        </w:tc>
        <w:tc>
          <w:tcPr>
            <w:tcW w:w="8045" w:type="dxa"/>
          </w:tcPr>
          <w:p w:rsidR="00ED0594" w:rsidRDefault="004969BC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техническая документация по 1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этапу моделирования «П</w:t>
            </w:r>
            <w:r w:rsidR="00ED0594"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остроение концептуальной модели системы и ее формализация</w:t>
            </w:r>
            <w:r w:rsid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»</w:t>
            </w:r>
            <w:r w:rsidR="00ED0594"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D0594" w:rsidRDefault="00ED0594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техническая документация по 2 этапу моделирования «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Алгоритмизация и машинная реализация модели системы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»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D0594" w:rsidRDefault="00ED0594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техническая документация по 3  этапу моделирования «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Получение и интерпретация результатов моделирования системы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»</w:t>
            </w:r>
            <w:r w:rsidRPr="00ED0594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04973" w:rsidRPr="00104973" w:rsidRDefault="00104973" w:rsidP="004969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4969B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219"/>
        <w:gridCol w:w="1258"/>
        <w:gridCol w:w="932"/>
        <w:gridCol w:w="1020"/>
        <w:gridCol w:w="1183"/>
      </w:tblGrid>
      <w:tr w:rsidR="004969BC" w:rsidRPr="004969BC" w:rsidTr="004969BC">
        <w:trPr>
          <w:tblHeader/>
        </w:trPr>
        <w:tc>
          <w:tcPr>
            <w:tcW w:w="501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04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4969BC" w:rsidRPr="004969BC" w:rsidTr="004969BC">
        <w:trPr>
          <w:tblHeader/>
        </w:trPr>
        <w:tc>
          <w:tcPr>
            <w:tcW w:w="501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969BC" w:rsidRPr="004969BC" w:rsidTr="004969BC">
        <w:tc>
          <w:tcPr>
            <w:tcW w:w="501" w:type="pct"/>
            <w:vAlign w:val="center"/>
          </w:tcPr>
          <w:p w:rsidR="004969BC" w:rsidRPr="004969BC" w:rsidRDefault="004969BC" w:rsidP="004969B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Основные понятия теории </w:t>
            </w: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математического моделирования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69BC" w:rsidRPr="004969BC" w:rsidTr="004969BC">
        <w:tc>
          <w:tcPr>
            <w:tcW w:w="501" w:type="pct"/>
            <w:vAlign w:val="center"/>
          </w:tcPr>
          <w:p w:rsidR="004969BC" w:rsidRPr="004969BC" w:rsidRDefault="004969BC" w:rsidP="004969B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69BC" w:rsidRPr="004969BC" w:rsidTr="004969BC">
        <w:tc>
          <w:tcPr>
            <w:tcW w:w="501" w:type="pct"/>
            <w:vAlign w:val="center"/>
          </w:tcPr>
          <w:p w:rsidR="004969BC" w:rsidRPr="004969BC" w:rsidRDefault="004969BC" w:rsidP="004969B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Математические модели в форме обыкновенных </w:t>
            </w:r>
            <w:proofErr w:type="spellStart"/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диф</w:t>
            </w:r>
            <w:proofErr w:type="spellEnd"/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 уравнений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69BC" w:rsidRPr="004969BC" w:rsidTr="004969BC">
        <w:trPr>
          <w:trHeight w:val="89"/>
        </w:trPr>
        <w:tc>
          <w:tcPr>
            <w:tcW w:w="501" w:type="pct"/>
            <w:vAlign w:val="center"/>
          </w:tcPr>
          <w:p w:rsidR="004969BC" w:rsidRPr="004969BC" w:rsidRDefault="004969BC" w:rsidP="004969B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</w:tcPr>
          <w:p w:rsidR="004969BC" w:rsidRPr="004969BC" w:rsidRDefault="004969BC" w:rsidP="004969BC">
            <w:pPr>
              <w:widowControl w:val="0"/>
              <w:spacing w:after="0" w:line="300" w:lineRule="auto"/>
              <w:ind w:left="38" w:firstLine="4"/>
              <w:rPr>
                <w:rFonts w:eastAsia="Times New Roman" w:cs="Times New Roman"/>
                <w:caps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Имитационное моделирование 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969BC" w:rsidRPr="004969BC" w:rsidTr="004969BC">
        <w:tc>
          <w:tcPr>
            <w:tcW w:w="501" w:type="pct"/>
            <w:vAlign w:val="center"/>
          </w:tcPr>
          <w:p w:rsidR="004969BC" w:rsidRPr="004969BC" w:rsidRDefault="004969BC" w:rsidP="004969B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4969BC" w:rsidRPr="004969BC" w:rsidTr="004969BC">
        <w:trPr>
          <w:trHeight w:val="673"/>
        </w:trPr>
        <w:tc>
          <w:tcPr>
            <w:tcW w:w="501" w:type="pct"/>
            <w:vAlign w:val="center"/>
          </w:tcPr>
          <w:p w:rsidR="004969BC" w:rsidRPr="004969BC" w:rsidRDefault="004969BC" w:rsidP="004969BC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4969BC" w:rsidRPr="004969BC" w:rsidTr="004969BC">
        <w:trPr>
          <w:trHeight w:val="106"/>
        </w:trPr>
        <w:tc>
          <w:tcPr>
            <w:tcW w:w="2705" w:type="pct"/>
            <w:gridSpan w:val="2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7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7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3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8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42</w:t>
            </w:r>
          </w:p>
        </w:tc>
      </w:tr>
    </w:tbl>
    <w:p w:rsidR="00104973" w:rsidRPr="00104973" w:rsidRDefault="00104973" w:rsidP="004969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4969B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4439"/>
        <w:gridCol w:w="879"/>
        <w:gridCol w:w="1018"/>
        <w:gridCol w:w="1024"/>
        <w:gridCol w:w="1191"/>
      </w:tblGrid>
      <w:tr w:rsidR="004969BC" w:rsidRPr="004969BC" w:rsidTr="00390104">
        <w:trPr>
          <w:tblHeader/>
        </w:trPr>
        <w:tc>
          <w:tcPr>
            <w:tcW w:w="533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9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4969BC" w:rsidRPr="004969BC" w:rsidTr="00390104">
        <w:trPr>
          <w:tblHeader/>
        </w:trPr>
        <w:tc>
          <w:tcPr>
            <w:tcW w:w="533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969BC" w:rsidRPr="004969BC" w:rsidTr="00390104">
        <w:tc>
          <w:tcPr>
            <w:tcW w:w="533" w:type="pct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Основные понятия теории математического моделирования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969BC" w:rsidRPr="004969BC" w:rsidTr="00390104">
        <w:tc>
          <w:tcPr>
            <w:tcW w:w="533" w:type="pct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9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9BC" w:rsidRPr="004969BC" w:rsidTr="00390104">
        <w:tc>
          <w:tcPr>
            <w:tcW w:w="533" w:type="pct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9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Математические модели в форме обыкновенных </w:t>
            </w:r>
            <w:proofErr w:type="spellStart"/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диф</w:t>
            </w:r>
            <w:proofErr w:type="spellEnd"/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уравнений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9BC" w:rsidRPr="004969BC" w:rsidTr="00390104">
        <w:tc>
          <w:tcPr>
            <w:tcW w:w="533" w:type="pct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9" w:type="pct"/>
            <w:vAlign w:val="center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Имитационное моделирование 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969BC" w:rsidRPr="004969BC" w:rsidTr="00390104">
        <w:tc>
          <w:tcPr>
            <w:tcW w:w="533" w:type="pct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9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969BC" w:rsidRPr="004969BC" w:rsidTr="00390104">
        <w:tc>
          <w:tcPr>
            <w:tcW w:w="533" w:type="pct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9" w:type="pct"/>
          </w:tcPr>
          <w:p w:rsidR="004969BC" w:rsidRPr="004969BC" w:rsidRDefault="004969BC" w:rsidP="004969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969B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widowControl w:val="0"/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9BC" w:rsidRPr="004969BC" w:rsidTr="00390104">
        <w:trPr>
          <w:trHeight w:val="90"/>
        </w:trPr>
        <w:tc>
          <w:tcPr>
            <w:tcW w:w="2852" w:type="pct"/>
            <w:gridSpan w:val="2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9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pct"/>
            <w:vAlign w:val="center"/>
          </w:tcPr>
          <w:p w:rsidR="004969BC" w:rsidRPr="004969BC" w:rsidRDefault="004969BC" w:rsidP="004969BC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4969B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123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00E75" w:rsidRDefault="00900E7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0E75" w:rsidRDefault="00900E7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0E75" w:rsidRDefault="00900E7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951"/>
        <w:gridCol w:w="3949"/>
      </w:tblGrid>
      <w:tr w:rsidR="00E850E4" w:rsidRPr="00180D71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180D71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850E4" w:rsidRPr="00180D71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180D71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180D71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113CB" w:rsidRPr="00180D71" w:rsidTr="00180D71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113CB" w:rsidRPr="00180D71" w:rsidRDefault="00A113CB" w:rsidP="005256FB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bCs/>
                <w:sz w:val="28"/>
                <w:szCs w:val="28"/>
              </w:rPr>
              <w:t>Основные понятия теории математического моделирования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180D71" w:rsidRPr="00180D71" w:rsidRDefault="00180D71" w:rsidP="00180D71">
            <w:pPr>
              <w:tabs>
                <w:tab w:val="num" w:pos="1200"/>
              </w:tabs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Герман-Галкин С.Г. Виртуальные лаборатории полупроводниковых систем в среде </w:t>
            </w:r>
            <w:proofErr w:type="spellStart"/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Matlab-Simulink</w:t>
            </w:r>
            <w:proofErr w:type="spellEnd"/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 [Электронный ресурс] – Электрон</w:t>
            </w:r>
            <w:proofErr w:type="gramStart"/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 дан. – СПб.: Лань, 2013. – 448 с. – Режим доступа: </w:t>
            </w:r>
            <w:hyperlink r:id="rId9" w:history="1">
              <w:r w:rsidRPr="00180D71">
                <w:rPr>
                  <w:rStyle w:val="a4"/>
                  <w:rFonts w:eastAsia="Calibri" w:cs="Times New Roman"/>
                  <w:bCs/>
                  <w:sz w:val="28"/>
                  <w:szCs w:val="28"/>
                  <w:lang w:eastAsia="ru-RU"/>
                </w:rPr>
                <w:t>http://e.lanbook.com/book/36998</w:t>
              </w:r>
            </w:hyperlink>
          </w:p>
          <w:p w:rsidR="00A113CB" w:rsidRPr="00180D71" w:rsidRDefault="00180D71" w:rsidP="00180D71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Batang" w:cs="Times New Roman"/>
                <w:sz w:val="28"/>
                <w:szCs w:val="28"/>
                <w:lang w:eastAsia="ko-KR"/>
              </w:rPr>
              <w:t xml:space="preserve">2. </w:t>
            </w:r>
            <w:r w:rsidRPr="00180D71">
              <w:rPr>
                <w:rFonts w:eastAsia="Batang" w:cs="Times New Roman"/>
                <w:sz w:val="28"/>
                <w:szCs w:val="28"/>
                <w:lang w:val="x-none" w:eastAsia="ko-KR"/>
              </w:rPr>
              <w:t xml:space="preserve">Черных, И.В. Моделирование электротехнических устройств в MATLAB. </w:t>
            </w:r>
            <w:proofErr w:type="spellStart"/>
            <w:r w:rsidRPr="00180D71">
              <w:rPr>
                <w:rFonts w:eastAsia="Batang" w:cs="Times New Roman"/>
                <w:sz w:val="28"/>
                <w:szCs w:val="28"/>
                <w:lang w:val="x-none" w:eastAsia="ko-KR"/>
              </w:rPr>
              <w:t>SimPowerSystems</w:t>
            </w:r>
            <w:proofErr w:type="spellEnd"/>
            <w:r w:rsidRPr="00180D71">
              <w:rPr>
                <w:rFonts w:eastAsia="Batang" w:cs="Times New Roman"/>
                <w:sz w:val="28"/>
                <w:szCs w:val="28"/>
                <w:lang w:val="x-none" w:eastAsia="ko-KR"/>
              </w:rPr>
              <w:t xml:space="preserve"> и </w:t>
            </w:r>
            <w:proofErr w:type="spellStart"/>
            <w:r w:rsidRPr="00180D71">
              <w:rPr>
                <w:rFonts w:eastAsia="Batang" w:cs="Times New Roman"/>
                <w:sz w:val="28"/>
                <w:szCs w:val="28"/>
                <w:lang w:val="x-none" w:eastAsia="ko-KR"/>
              </w:rPr>
              <w:t>Simulink</w:t>
            </w:r>
            <w:proofErr w:type="spellEnd"/>
            <w:r w:rsidRPr="00180D71">
              <w:rPr>
                <w:rFonts w:eastAsia="Batang" w:cs="Times New Roman"/>
                <w:sz w:val="28"/>
                <w:szCs w:val="28"/>
                <w:lang w:val="x-none" w:eastAsia="ko-KR"/>
              </w:rPr>
              <w:t xml:space="preserve">. [Электронный ресурс] – Электрон. дан. – М.: ДМК Пресс, 2007. – 288 с. – Режим доступа: </w:t>
            </w:r>
            <w:hyperlink r:id="rId10" w:history="1">
              <w:r w:rsidRPr="00443917">
                <w:rPr>
                  <w:rStyle w:val="a4"/>
                  <w:rFonts w:eastAsia="Batang" w:cs="Times New Roman"/>
                  <w:sz w:val="28"/>
                  <w:szCs w:val="28"/>
                  <w:lang w:val="x-none" w:eastAsia="ko-KR"/>
                </w:rPr>
                <w:t>http://e.lanbook.com/book/1175</w:t>
              </w:r>
            </w:hyperlink>
            <w:r>
              <w:rPr>
                <w:rFonts w:eastAsia="Batang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A113CB" w:rsidRPr="00180D71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113CB" w:rsidRPr="00180D71" w:rsidRDefault="00A113CB" w:rsidP="005256FB">
            <w:pPr>
              <w:spacing w:after="0" w:line="240" w:lineRule="auto"/>
              <w:ind w:left="11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3CB" w:rsidRPr="00180D71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113CB" w:rsidRPr="00180D71" w:rsidRDefault="00A113CB" w:rsidP="005256FB">
            <w:pPr>
              <w:spacing w:after="0" w:line="240" w:lineRule="auto"/>
              <w:ind w:left="11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Математические модели в форме обыкновенных </w:t>
            </w:r>
            <w:proofErr w:type="spellStart"/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диф</w:t>
            </w:r>
            <w:proofErr w:type="spellEnd"/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. уравнений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3CB" w:rsidRPr="00180D71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13CB" w:rsidRPr="00180D71" w:rsidRDefault="00A113CB" w:rsidP="00900E75">
            <w:pPr>
              <w:spacing w:after="0" w:line="240" w:lineRule="auto"/>
              <w:ind w:left="11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Имитационное моделирование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3CB" w:rsidRPr="00180D71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A113CB" w:rsidRPr="00180D71" w:rsidRDefault="00A113CB" w:rsidP="005256FB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3CB" w:rsidRPr="00180D71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180D71" w:rsidRDefault="00A113CB" w:rsidP="004744C8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113CB" w:rsidRPr="00180D71" w:rsidRDefault="00A113CB" w:rsidP="005256FB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180D71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180D71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80D7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969BC" w:rsidRPr="003679AB" w:rsidRDefault="004969BC" w:rsidP="004969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679A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69BC" w:rsidRPr="003679AB" w:rsidRDefault="004969BC" w:rsidP="004969B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969BC" w:rsidRPr="003679AB" w:rsidRDefault="004969BC" w:rsidP="004969BC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79AB">
        <w:rPr>
          <w:rFonts w:eastAsia="Calibri" w:cs="Times New Roman"/>
          <w:bCs/>
          <w:sz w:val="28"/>
          <w:szCs w:val="28"/>
          <w:lang w:eastAsia="ru-RU"/>
        </w:rPr>
        <w:t>8.1. Перечень основной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1. </w:t>
      </w:r>
      <w:r w:rsidRPr="003679AB">
        <w:rPr>
          <w:rFonts w:eastAsia="Batang" w:cs="Times New Roman"/>
          <w:sz w:val="28"/>
          <w:szCs w:val="28"/>
          <w:lang w:eastAsia="ko-KR"/>
        </w:rPr>
        <w:t>Голубева, Н.В. Математическое моделирование систем и пр</w:t>
      </w:r>
      <w:r>
        <w:rPr>
          <w:rFonts w:eastAsia="Batang" w:cs="Times New Roman"/>
          <w:sz w:val="28"/>
          <w:szCs w:val="28"/>
          <w:lang w:eastAsia="ko-KR"/>
        </w:rPr>
        <w:t xml:space="preserve">оцессов.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Пб.: Лань, 2016. – </w:t>
      </w:r>
      <w:r w:rsidRPr="003679AB">
        <w:rPr>
          <w:rFonts w:eastAsia="Batang" w:cs="Times New Roman"/>
          <w:sz w:val="28"/>
          <w:szCs w:val="28"/>
          <w:lang w:eastAsia="ko-KR"/>
        </w:rPr>
        <w:t>19</w:t>
      </w:r>
      <w:r>
        <w:rPr>
          <w:rFonts w:eastAsia="Batang" w:cs="Times New Roman"/>
          <w:sz w:val="28"/>
          <w:szCs w:val="28"/>
          <w:lang w:eastAsia="ko-KR"/>
        </w:rPr>
        <w:t xml:space="preserve">2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1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http://e.lanbook.com/book/76825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2. </w:t>
      </w:r>
      <w:r w:rsidRPr="003679AB">
        <w:rPr>
          <w:rFonts w:eastAsia="Batang" w:cs="Times New Roman"/>
          <w:sz w:val="28"/>
          <w:szCs w:val="28"/>
          <w:lang w:eastAsia="ko-KR"/>
        </w:rPr>
        <w:t>Василенко, М.Н. Математическое моделирование систем и процессов. [Электронный ресурс] / М.Н. Василенко, А.М. Горбачев, Д</w:t>
      </w:r>
      <w:r>
        <w:rPr>
          <w:rFonts w:eastAsia="Batang" w:cs="Times New Roman"/>
          <w:sz w:val="28"/>
          <w:szCs w:val="28"/>
          <w:lang w:eastAsia="ko-KR"/>
        </w:rPr>
        <w:t>.В. Новиков.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Пб.: ПГУПС, 2016. – </w:t>
      </w:r>
      <w:r w:rsidRPr="003679AB">
        <w:rPr>
          <w:rFonts w:eastAsia="Batang" w:cs="Times New Roman"/>
          <w:sz w:val="28"/>
          <w:szCs w:val="28"/>
          <w:lang w:eastAsia="ko-KR"/>
        </w:rPr>
        <w:t>6</w:t>
      </w:r>
      <w:r>
        <w:rPr>
          <w:rFonts w:eastAsia="Batang" w:cs="Times New Roman"/>
          <w:sz w:val="28"/>
          <w:szCs w:val="28"/>
          <w:lang w:eastAsia="ko-KR"/>
        </w:rPr>
        <w:t xml:space="preserve">1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2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http://e.lanbook.com/book/91103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lastRenderedPageBreak/>
        <w:t>4. Герман-Галкин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С.Г. Виртуальные лаборатории полупроводниковых систем в среде </w:t>
      </w:r>
      <w:proofErr w:type="spellStart"/>
      <w:r w:rsidRPr="003679AB">
        <w:rPr>
          <w:rFonts w:eastAsia="Batang" w:cs="Times New Roman"/>
          <w:sz w:val="28"/>
          <w:szCs w:val="28"/>
          <w:lang w:eastAsia="ko-KR"/>
        </w:rPr>
        <w:t>Matlab</w:t>
      </w:r>
      <w:r>
        <w:rPr>
          <w:rFonts w:eastAsia="Batang" w:cs="Times New Roman"/>
          <w:sz w:val="28"/>
          <w:szCs w:val="28"/>
          <w:lang w:eastAsia="ko-KR"/>
        </w:rPr>
        <w:t>-Simulink</w:t>
      </w:r>
      <w:proofErr w:type="spellEnd"/>
      <w:r>
        <w:rPr>
          <w:rFonts w:eastAsia="Batang" w:cs="Times New Roman"/>
          <w:sz w:val="28"/>
          <w:szCs w:val="28"/>
          <w:lang w:eastAsia="ko-KR"/>
        </w:rPr>
        <w:t xml:space="preserve">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>
        <w:rPr>
          <w:rFonts w:eastAsia="Batang" w:cs="Times New Roman"/>
          <w:sz w:val="28"/>
          <w:szCs w:val="28"/>
          <w:lang w:eastAsia="ko-KR"/>
        </w:rPr>
        <w:t>–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Пб.: Лань, 2013.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48 с.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3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http://e.lanbook.com/book/36998</w:t>
        </w:r>
      </w:hyperlink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5. </w:t>
      </w:r>
      <w:r w:rsidRPr="003679AB">
        <w:rPr>
          <w:rFonts w:eastAsia="Batang" w:cs="Times New Roman"/>
          <w:sz w:val="28"/>
          <w:szCs w:val="28"/>
          <w:lang w:val="x-none" w:eastAsia="ko-KR"/>
        </w:rPr>
        <w:t xml:space="preserve">Черных, И.В. Моделирование электротехнических устройств в MATLAB. </w:t>
      </w:r>
      <w:proofErr w:type="spellStart"/>
      <w:r w:rsidRPr="003679AB">
        <w:rPr>
          <w:rFonts w:eastAsia="Batang" w:cs="Times New Roman"/>
          <w:sz w:val="28"/>
          <w:szCs w:val="28"/>
          <w:lang w:val="x-none" w:eastAsia="ko-KR"/>
        </w:rPr>
        <w:t>SimPowerSystems</w:t>
      </w:r>
      <w:proofErr w:type="spellEnd"/>
      <w:r w:rsidRPr="003679AB">
        <w:rPr>
          <w:rFonts w:eastAsia="Batang" w:cs="Times New Roman"/>
          <w:sz w:val="28"/>
          <w:szCs w:val="28"/>
          <w:lang w:val="x-none" w:eastAsia="ko-KR"/>
        </w:rPr>
        <w:t xml:space="preserve"> и </w:t>
      </w:r>
      <w:proofErr w:type="spellStart"/>
      <w:r w:rsidRPr="003679AB">
        <w:rPr>
          <w:rFonts w:eastAsia="Batang" w:cs="Times New Roman"/>
          <w:sz w:val="28"/>
          <w:szCs w:val="28"/>
          <w:lang w:val="x-none" w:eastAsia="ko-KR"/>
        </w:rPr>
        <w:t>S</w:t>
      </w:r>
      <w:r>
        <w:rPr>
          <w:rFonts w:eastAsia="Batang" w:cs="Times New Roman"/>
          <w:sz w:val="28"/>
          <w:szCs w:val="28"/>
          <w:lang w:val="x-none" w:eastAsia="ko-KR"/>
        </w:rPr>
        <w:t>imulink</w:t>
      </w:r>
      <w:proofErr w:type="spellEnd"/>
      <w:r>
        <w:rPr>
          <w:rFonts w:eastAsia="Batang" w:cs="Times New Roman"/>
          <w:sz w:val="28"/>
          <w:szCs w:val="28"/>
          <w:lang w:val="x-none" w:eastAsia="ko-KR"/>
        </w:rPr>
        <w:t xml:space="preserve">. [Электронный ресурс] – </w:t>
      </w:r>
      <w:r w:rsidRPr="003679AB">
        <w:rPr>
          <w:rFonts w:eastAsia="Batang" w:cs="Times New Roman"/>
          <w:sz w:val="28"/>
          <w:szCs w:val="28"/>
          <w:lang w:val="x-none" w:eastAsia="ko-KR"/>
        </w:rPr>
        <w:t>Э</w:t>
      </w:r>
      <w:r>
        <w:rPr>
          <w:rFonts w:eastAsia="Batang" w:cs="Times New Roman"/>
          <w:sz w:val="28"/>
          <w:szCs w:val="28"/>
          <w:lang w:val="x-none" w:eastAsia="ko-KR"/>
        </w:rPr>
        <w:t>лектрон. дан.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>
        <w:rPr>
          <w:rFonts w:eastAsia="Batang" w:cs="Times New Roman"/>
          <w:sz w:val="28"/>
          <w:szCs w:val="28"/>
          <w:lang w:eastAsia="ko-KR"/>
        </w:rPr>
        <w:t>–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val="x-none" w:eastAsia="ko-KR"/>
        </w:rPr>
        <w:t>М.: ДМ</w:t>
      </w:r>
      <w:r>
        <w:rPr>
          <w:rFonts w:eastAsia="Batang" w:cs="Times New Roman"/>
          <w:sz w:val="28"/>
          <w:szCs w:val="28"/>
          <w:lang w:val="x-none" w:eastAsia="ko-KR"/>
        </w:rPr>
        <w:t xml:space="preserve">К Пресс, 2007. – </w:t>
      </w:r>
      <w:r w:rsidRPr="003679AB">
        <w:rPr>
          <w:rFonts w:eastAsia="Batang" w:cs="Times New Roman"/>
          <w:sz w:val="28"/>
          <w:szCs w:val="28"/>
          <w:lang w:val="x-none" w:eastAsia="ko-KR"/>
        </w:rPr>
        <w:t>2</w:t>
      </w:r>
      <w:r>
        <w:rPr>
          <w:rFonts w:eastAsia="Batang" w:cs="Times New Roman"/>
          <w:sz w:val="28"/>
          <w:szCs w:val="28"/>
          <w:lang w:val="x-none" w:eastAsia="ko-KR"/>
        </w:rPr>
        <w:t xml:space="preserve">88 с.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– </w:t>
      </w:r>
      <w:r w:rsidRPr="003679AB">
        <w:rPr>
          <w:rFonts w:eastAsia="Batang" w:cs="Times New Roman"/>
          <w:sz w:val="28"/>
          <w:szCs w:val="28"/>
          <w:lang w:val="x-none" w:eastAsia="ko-KR"/>
        </w:rPr>
        <w:t xml:space="preserve">Режим доступа: </w:t>
      </w:r>
      <w:hyperlink r:id="rId14" w:history="1">
        <w:r w:rsidRPr="004B3412">
          <w:rPr>
            <w:rStyle w:val="a4"/>
            <w:rFonts w:eastAsia="Batang" w:cs="Times New Roman"/>
            <w:sz w:val="28"/>
            <w:szCs w:val="28"/>
            <w:lang w:val="x-none" w:eastAsia="ko-KR"/>
          </w:rPr>
          <w:t>http://e.lanbook.com/book/1175</w:t>
        </w:r>
      </w:hyperlink>
      <w:r>
        <w:rPr>
          <w:rFonts w:eastAsia="Batang" w:cs="Times New Roman"/>
          <w:sz w:val="28"/>
          <w:szCs w:val="28"/>
          <w:lang w:val="x-none"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val="x-none" w:eastAsia="ko-KR"/>
        </w:rPr>
        <w:t xml:space="preserve">  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8.2 Перечень дополнительной учебной литературы, необходимой для освоения дисциплины</w:t>
      </w:r>
      <w:r>
        <w:rPr>
          <w:rFonts w:eastAsia="Batang" w:cs="Times New Roman"/>
          <w:sz w:val="28"/>
          <w:szCs w:val="28"/>
          <w:lang w:eastAsia="ko-KR"/>
        </w:rPr>
        <w:t>: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1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. Соломин, В.А. Линейные асинхронные тяговые двигатели для высокоскоростного подвижного состава и их математическое моделирование. [Электронный ресурс] / В.А. Соломин, Л.Л. </w:t>
      </w:r>
      <w:proofErr w:type="spellStart"/>
      <w:r w:rsidRPr="003679AB">
        <w:rPr>
          <w:rFonts w:eastAsia="Batang" w:cs="Times New Roman"/>
          <w:sz w:val="28"/>
          <w:szCs w:val="28"/>
          <w:lang w:eastAsia="ko-KR"/>
        </w:rPr>
        <w:t>Замшина</w:t>
      </w:r>
      <w:proofErr w:type="spellEnd"/>
      <w:r w:rsidRPr="003679AB">
        <w:rPr>
          <w:rFonts w:eastAsia="Batang" w:cs="Times New Roman"/>
          <w:sz w:val="28"/>
          <w:szCs w:val="28"/>
          <w:lang w:eastAsia="ko-KR"/>
        </w:rPr>
        <w:t>, А</w:t>
      </w:r>
      <w:r>
        <w:rPr>
          <w:rFonts w:eastAsia="Batang" w:cs="Times New Roman"/>
          <w:sz w:val="28"/>
          <w:szCs w:val="28"/>
          <w:lang w:eastAsia="ko-KR"/>
        </w:rPr>
        <w:t>.В. Соломин.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164</w:t>
      </w:r>
      <w:r>
        <w:rPr>
          <w:rFonts w:eastAsia="Batang" w:cs="Times New Roman"/>
          <w:sz w:val="28"/>
          <w:szCs w:val="28"/>
          <w:lang w:eastAsia="ko-KR"/>
        </w:rPr>
        <w:t xml:space="preserve">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5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http://e.lanbook.com/book/80031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2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. </w:t>
      </w:r>
      <w:proofErr w:type="spellStart"/>
      <w:r w:rsidRPr="003679AB">
        <w:rPr>
          <w:rFonts w:eastAsia="Batang" w:cs="Times New Roman"/>
          <w:sz w:val="28"/>
          <w:szCs w:val="28"/>
          <w:lang w:eastAsia="ko-KR"/>
        </w:rPr>
        <w:t>Кулинич</w:t>
      </w:r>
      <w:proofErr w:type="spellEnd"/>
      <w:r w:rsidRPr="003679AB">
        <w:rPr>
          <w:rFonts w:eastAsia="Batang" w:cs="Times New Roman"/>
          <w:sz w:val="28"/>
          <w:szCs w:val="28"/>
          <w:lang w:eastAsia="ko-KR"/>
        </w:rPr>
        <w:t xml:space="preserve">, Ю.М. Электронная преобразовательная </w:t>
      </w:r>
      <w:r>
        <w:rPr>
          <w:rFonts w:eastAsia="Batang" w:cs="Times New Roman"/>
          <w:sz w:val="28"/>
          <w:szCs w:val="28"/>
          <w:lang w:eastAsia="ko-KR"/>
        </w:rPr>
        <w:t xml:space="preserve">техника.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>.: УМЦ ЖДТ, 2015. – 2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04 с. — Режим доступа: </w:t>
      </w:r>
      <w:hyperlink r:id="rId16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http://e.lanbook.com/book/80011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3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1: Элек</w:t>
      </w:r>
      <w:r>
        <w:rPr>
          <w:rFonts w:eastAsia="Batang" w:cs="Times New Roman"/>
          <w:sz w:val="28"/>
          <w:szCs w:val="28"/>
          <w:lang w:eastAsia="ko-KR"/>
        </w:rPr>
        <w:t xml:space="preserve">троника.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80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7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4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2: Электронная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8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Pr="003679AB" w:rsidRDefault="004969BC" w:rsidP="004969B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5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. Устройства силовой электроники железнодорожного подвижного </w:t>
      </w:r>
      <w:r>
        <w:rPr>
          <w:rFonts w:eastAsia="Batang" w:cs="Times New Roman"/>
          <w:sz w:val="28"/>
          <w:szCs w:val="28"/>
          <w:lang w:eastAsia="ko-KR"/>
        </w:rPr>
        <w:t xml:space="preserve">состава.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2011.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71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9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http://e.lanbook.com/book/6067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6. </w:t>
      </w:r>
      <w:r w:rsidRPr="00A238B6">
        <w:rPr>
          <w:rFonts w:eastAsia="Batang" w:cs="Times New Roman"/>
          <w:sz w:val="28"/>
          <w:szCs w:val="28"/>
          <w:lang w:eastAsia="ko-KR"/>
        </w:rPr>
        <w:t>Никитин, В.В. Преобразовательная техника: уче</w:t>
      </w:r>
      <w:r>
        <w:rPr>
          <w:rFonts w:eastAsia="Batang" w:cs="Times New Roman"/>
          <w:sz w:val="28"/>
          <w:szCs w:val="28"/>
          <w:lang w:eastAsia="ko-KR"/>
        </w:rPr>
        <w:t>б. пособие [Электронный ресурс]</w:t>
      </w:r>
      <w:r w:rsidRPr="00A238B6">
        <w:rPr>
          <w:rFonts w:eastAsia="Batang" w:cs="Times New Roman"/>
          <w:sz w:val="28"/>
          <w:szCs w:val="28"/>
          <w:lang w:eastAsia="ko-KR"/>
        </w:rPr>
        <w:t>: учеб. пособие / В.В. Никитин, Е.Г. Середа, Б.А. Трифонов. — Э</w:t>
      </w:r>
      <w:r>
        <w:rPr>
          <w:rFonts w:eastAsia="Batang" w:cs="Times New Roman"/>
          <w:sz w:val="28"/>
          <w:szCs w:val="28"/>
          <w:lang w:eastAsia="ko-KR"/>
        </w:rPr>
        <w:t>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— Санкт-Петербург: ПГУПС, 2014. – </w:t>
      </w:r>
      <w:r w:rsidRPr="00A238B6">
        <w:rPr>
          <w:rFonts w:eastAsia="Batang" w:cs="Times New Roman"/>
          <w:sz w:val="28"/>
          <w:szCs w:val="28"/>
          <w:lang w:eastAsia="ko-KR"/>
        </w:rPr>
        <w:t>1</w:t>
      </w:r>
      <w:r>
        <w:rPr>
          <w:rFonts w:eastAsia="Batang" w:cs="Times New Roman"/>
          <w:sz w:val="28"/>
          <w:szCs w:val="28"/>
          <w:lang w:eastAsia="ko-KR"/>
        </w:rPr>
        <w:t xml:space="preserve">00 с. –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2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8.3 Перечень нормативно-правовой документации, необходимой для освоения дисциплины</w:t>
      </w: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1. ГОСТ Р 57188-2016 Численное моделирование физических процессов. Термины и определения</w:t>
      </w: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2. ГОСТ 2.001-2013 Единая система конструкторской документации (ЕСКД). Общие положения.</w:t>
      </w: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3. ГОСТ 2.052-2006 Единая система конструкторской документации (ЕСКД). Электронная модель изделия. Общие положения.</w:t>
      </w: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4. ГОСТ 24026–80. Исследовательские испытания. Планирование эксперимента. Термины и определения. – М.: Изд-во стандартов, 1980.</w:t>
      </w:r>
    </w:p>
    <w:p w:rsidR="004969BC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 xml:space="preserve">5. Р 50.2.004-2000. Государственная система обеспечения единства измерений. Определение характеристик математических моделей </w:t>
      </w:r>
      <w:r w:rsidRPr="003679AB">
        <w:rPr>
          <w:rFonts w:eastAsia="Batang" w:cs="Times New Roman"/>
          <w:sz w:val="28"/>
          <w:szCs w:val="28"/>
          <w:lang w:eastAsia="ko-KR"/>
        </w:rPr>
        <w:lastRenderedPageBreak/>
        <w:t>зависимостей между физическими величинами при решении измерительных задач. Основные положения</w:t>
      </w: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</w:p>
    <w:p w:rsidR="004969BC" w:rsidRPr="003679AB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E850E4" w:rsidRPr="00E850E4" w:rsidRDefault="004969BC" w:rsidP="004969BC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0D71" w:rsidRPr="00D62B6B" w:rsidRDefault="00180D71" w:rsidP="00180D71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0D71" w:rsidRPr="00D62B6B" w:rsidRDefault="00180D71" w:rsidP="00180D71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2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180D71" w:rsidRPr="00D62B6B" w:rsidRDefault="00180D71" w:rsidP="00180D71">
      <w:pPr>
        <w:spacing w:after="0" w:line="240" w:lineRule="auto"/>
        <w:jc w:val="center"/>
        <w:rPr>
          <w:sz w:val="28"/>
          <w:szCs w:val="28"/>
        </w:rPr>
      </w:pPr>
    </w:p>
    <w:p w:rsidR="00180D71" w:rsidRPr="00D62B6B" w:rsidRDefault="00180D71" w:rsidP="00180D71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80D71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80D71" w:rsidRPr="00D62B6B" w:rsidRDefault="00180D71" w:rsidP="00180D71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80D71" w:rsidRPr="00D62B6B" w:rsidRDefault="00180D71" w:rsidP="00180D7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80D71" w:rsidRPr="00D62B6B" w:rsidRDefault="00180D71" w:rsidP="00180D7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0D71" w:rsidRPr="00D62B6B" w:rsidRDefault="00180D71" w:rsidP="00180D71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D71" w:rsidRPr="00D62B6B" w:rsidRDefault="00180D71" w:rsidP="00180D7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0D71" w:rsidRPr="00D62B6B" w:rsidRDefault="00180D71" w:rsidP="00180D71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80D71" w:rsidRPr="00D62B6B" w:rsidRDefault="00180D71" w:rsidP="00180D7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0D71" w:rsidRPr="00D62B6B" w:rsidRDefault="00180D71" w:rsidP="00180D71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180D71" w:rsidRPr="00D62B6B" w:rsidRDefault="00180D71" w:rsidP="00180D71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8B7187" w:rsidRPr="000A0642" w:rsidRDefault="00180D71" w:rsidP="00180D71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180D71" w:rsidRPr="00D6146E" w:rsidTr="00390104">
        <w:tc>
          <w:tcPr>
            <w:tcW w:w="3402" w:type="dxa"/>
            <w:shd w:val="clear" w:color="auto" w:fill="auto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066817" wp14:editId="1BD3FA1F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-58420</wp:posOffset>
                  </wp:positionV>
                  <wp:extent cx="1390650" cy="843915"/>
                  <wp:effectExtent l="0" t="0" r="0" b="0"/>
                  <wp:wrapNone/>
                  <wp:docPr id="2" name="Рисунок 2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80D71" w:rsidRPr="00D6146E" w:rsidTr="00390104">
        <w:tc>
          <w:tcPr>
            <w:tcW w:w="3402" w:type="dxa"/>
            <w:shd w:val="clear" w:color="auto" w:fill="auto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D61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Викулов</w:t>
            </w:r>
          </w:p>
        </w:tc>
      </w:tr>
      <w:tr w:rsidR="00180D71" w:rsidRPr="00D6146E" w:rsidTr="00390104">
        <w:tc>
          <w:tcPr>
            <w:tcW w:w="3402" w:type="dxa"/>
            <w:shd w:val="clear" w:color="auto" w:fill="auto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 w:rsidRPr="00D614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180D71" w:rsidRPr="00D6146E" w:rsidRDefault="00180D71" w:rsidP="0039010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4617" w:rsidRPr="00984083" w:rsidRDefault="00744617" w:rsidP="00180D71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744617" w:rsidRPr="00984083" w:rsidSect="00BD0E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DC" w:rsidRDefault="00D84EDC" w:rsidP="008A445E">
      <w:pPr>
        <w:spacing w:after="0" w:line="240" w:lineRule="auto"/>
      </w:pPr>
      <w:r>
        <w:separator/>
      </w:r>
    </w:p>
  </w:endnote>
  <w:endnote w:type="continuationSeparator" w:id="0">
    <w:p w:rsidR="00D84EDC" w:rsidRDefault="00D84EDC" w:rsidP="008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DC" w:rsidRDefault="00D84EDC" w:rsidP="008A445E">
      <w:pPr>
        <w:spacing w:after="0" w:line="240" w:lineRule="auto"/>
      </w:pPr>
      <w:r>
        <w:separator/>
      </w:r>
    </w:p>
  </w:footnote>
  <w:footnote w:type="continuationSeparator" w:id="0">
    <w:p w:rsidR="00D84EDC" w:rsidRDefault="00D84EDC" w:rsidP="008A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C666D4"/>
    <w:multiLevelType w:val="hybridMultilevel"/>
    <w:tmpl w:val="4646593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80AEF6E4"/>
    <w:lvl w:ilvl="0" w:tplc="A0E265B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395E1169"/>
    <w:multiLevelType w:val="hybridMultilevel"/>
    <w:tmpl w:val="D6A4CFF6"/>
    <w:lvl w:ilvl="0" w:tplc="71789E2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4C1949"/>
    <w:multiLevelType w:val="hybridMultilevel"/>
    <w:tmpl w:val="E16C7944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8573D4"/>
    <w:multiLevelType w:val="hybridMultilevel"/>
    <w:tmpl w:val="CC567A3A"/>
    <w:lvl w:ilvl="0" w:tplc="612A06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3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16"/>
  </w:num>
  <w:num w:numId="5">
    <w:abstractNumId w:val="40"/>
  </w:num>
  <w:num w:numId="6">
    <w:abstractNumId w:val="37"/>
  </w:num>
  <w:num w:numId="7">
    <w:abstractNumId w:val="26"/>
  </w:num>
  <w:num w:numId="8">
    <w:abstractNumId w:val="32"/>
  </w:num>
  <w:num w:numId="9">
    <w:abstractNumId w:val="3"/>
  </w:num>
  <w:num w:numId="10">
    <w:abstractNumId w:val="24"/>
  </w:num>
  <w:num w:numId="11">
    <w:abstractNumId w:val="30"/>
  </w:num>
  <w:num w:numId="12">
    <w:abstractNumId w:val="41"/>
  </w:num>
  <w:num w:numId="13">
    <w:abstractNumId w:val="5"/>
  </w:num>
  <w:num w:numId="14">
    <w:abstractNumId w:val="18"/>
  </w:num>
  <w:num w:numId="15">
    <w:abstractNumId w:val="36"/>
  </w:num>
  <w:num w:numId="16">
    <w:abstractNumId w:val="21"/>
  </w:num>
  <w:num w:numId="17">
    <w:abstractNumId w:val="7"/>
  </w:num>
  <w:num w:numId="18">
    <w:abstractNumId w:val="23"/>
  </w:num>
  <w:num w:numId="19">
    <w:abstractNumId w:val="9"/>
  </w:num>
  <w:num w:numId="20">
    <w:abstractNumId w:val="20"/>
  </w:num>
  <w:num w:numId="21">
    <w:abstractNumId w:val="27"/>
  </w:num>
  <w:num w:numId="22">
    <w:abstractNumId w:val="19"/>
  </w:num>
  <w:num w:numId="23">
    <w:abstractNumId w:val="17"/>
  </w:num>
  <w:num w:numId="24">
    <w:abstractNumId w:val="39"/>
  </w:num>
  <w:num w:numId="25">
    <w:abstractNumId w:val="12"/>
  </w:num>
  <w:num w:numId="26">
    <w:abstractNumId w:val="29"/>
  </w:num>
  <w:num w:numId="27">
    <w:abstractNumId w:val="10"/>
  </w:num>
  <w:num w:numId="28">
    <w:abstractNumId w:val="14"/>
  </w:num>
  <w:num w:numId="29">
    <w:abstractNumId w:val="42"/>
  </w:num>
  <w:num w:numId="30">
    <w:abstractNumId w:val="25"/>
  </w:num>
  <w:num w:numId="31">
    <w:abstractNumId w:val="38"/>
  </w:num>
  <w:num w:numId="32">
    <w:abstractNumId w:val="43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2"/>
  </w:num>
  <w:num w:numId="38">
    <w:abstractNumId w:val="13"/>
  </w:num>
  <w:num w:numId="39">
    <w:abstractNumId w:val="8"/>
  </w:num>
  <w:num w:numId="40">
    <w:abstractNumId w:val="33"/>
  </w:num>
  <w:num w:numId="41">
    <w:abstractNumId w:val="31"/>
  </w:num>
  <w:num w:numId="42">
    <w:abstractNumId w:val="11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4D5A"/>
    <w:rsid w:val="00017DB0"/>
    <w:rsid w:val="00021BB4"/>
    <w:rsid w:val="00044A9F"/>
    <w:rsid w:val="00086F85"/>
    <w:rsid w:val="000A36B4"/>
    <w:rsid w:val="000A52FB"/>
    <w:rsid w:val="000E1457"/>
    <w:rsid w:val="00104973"/>
    <w:rsid w:val="00125775"/>
    <w:rsid w:val="00145133"/>
    <w:rsid w:val="001679F7"/>
    <w:rsid w:val="00170CA4"/>
    <w:rsid w:val="00180D71"/>
    <w:rsid w:val="00183468"/>
    <w:rsid w:val="001A7CF3"/>
    <w:rsid w:val="001C1FEE"/>
    <w:rsid w:val="001E6C5D"/>
    <w:rsid w:val="001F1DE7"/>
    <w:rsid w:val="00211293"/>
    <w:rsid w:val="00224FC8"/>
    <w:rsid w:val="002A16C3"/>
    <w:rsid w:val="002D7D2C"/>
    <w:rsid w:val="002E269C"/>
    <w:rsid w:val="00390812"/>
    <w:rsid w:val="003C2D14"/>
    <w:rsid w:val="00410438"/>
    <w:rsid w:val="00425571"/>
    <w:rsid w:val="00434E8B"/>
    <w:rsid w:val="00437BC6"/>
    <w:rsid w:val="00461115"/>
    <w:rsid w:val="00466D4D"/>
    <w:rsid w:val="004744C8"/>
    <w:rsid w:val="00480B69"/>
    <w:rsid w:val="0048111D"/>
    <w:rsid w:val="004969BC"/>
    <w:rsid w:val="004A5290"/>
    <w:rsid w:val="00522200"/>
    <w:rsid w:val="005256FB"/>
    <w:rsid w:val="005418AD"/>
    <w:rsid w:val="00566189"/>
    <w:rsid w:val="005935E9"/>
    <w:rsid w:val="00593B93"/>
    <w:rsid w:val="005A7549"/>
    <w:rsid w:val="005B53A4"/>
    <w:rsid w:val="006539F6"/>
    <w:rsid w:val="00694201"/>
    <w:rsid w:val="006E2F0C"/>
    <w:rsid w:val="00701943"/>
    <w:rsid w:val="00712FC9"/>
    <w:rsid w:val="0074445D"/>
    <w:rsid w:val="00744617"/>
    <w:rsid w:val="0076449A"/>
    <w:rsid w:val="00795DF7"/>
    <w:rsid w:val="007976FF"/>
    <w:rsid w:val="007A26B0"/>
    <w:rsid w:val="007A5CED"/>
    <w:rsid w:val="007B19F4"/>
    <w:rsid w:val="008143F7"/>
    <w:rsid w:val="00837E35"/>
    <w:rsid w:val="00842273"/>
    <w:rsid w:val="008A445E"/>
    <w:rsid w:val="008B7187"/>
    <w:rsid w:val="008C339D"/>
    <w:rsid w:val="00900E75"/>
    <w:rsid w:val="00902DE9"/>
    <w:rsid w:val="0091711C"/>
    <w:rsid w:val="00954E94"/>
    <w:rsid w:val="0098191C"/>
    <w:rsid w:val="00984083"/>
    <w:rsid w:val="00A113CB"/>
    <w:rsid w:val="00A21F79"/>
    <w:rsid w:val="00A27C51"/>
    <w:rsid w:val="00A648BE"/>
    <w:rsid w:val="00A73A09"/>
    <w:rsid w:val="00A96851"/>
    <w:rsid w:val="00AB2FC8"/>
    <w:rsid w:val="00AE4C77"/>
    <w:rsid w:val="00B169E0"/>
    <w:rsid w:val="00B256EC"/>
    <w:rsid w:val="00B75B99"/>
    <w:rsid w:val="00BC05B2"/>
    <w:rsid w:val="00BD0EFB"/>
    <w:rsid w:val="00BF48B5"/>
    <w:rsid w:val="00C0347D"/>
    <w:rsid w:val="00C268ED"/>
    <w:rsid w:val="00CA1720"/>
    <w:rsid w:val="00CA314D"/>
    <w:rsid w:val="00CA3894"/>
    <w:rsid w:val="00D252ED"/>
    <w:rsid w:val="00D601E3"/>
    <w:rsid w:val="00D6146E"/>
    <w:rsid w:val="00D733B9"/>
    <w:rsid w:val="00D77DBB"/>
    <w:rsid w:val="00D84EDC"/>
    <w:rsid w:val="00D96C21"/>
    <w:rsid w:val="00D96E0F"/>
    <w:rsid w:val="00DC6F92"/>
    <w:rsid w:val="00DF11BE"/>
    <w:rsid w:val="00DF574B"/>
    <w:rsid w:val="00E26F95"/>
    <w:rsid w:val="00E420CC"/>
    <w:rsid w:val="00E446B0"/>
    <w:rsid w:val="00E540B0"/>
    <w:rsid w:val="00E55E7C"/>
    <w:rsid w:val="00E850E4"/>
    <w:rsid w:val="00EC0895"/>
    <w:rsid w:val="00ED0594"/>
    <w:rsid w:val="00F93A36"/>
    <w:rsid w:val="00FA7BC5"/>
    <w:rsid w:val="00FB00D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6A0E"/>
  <w15:docId w15:val="{8BE37715-6773-4D88-8081-D24FF9C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8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45E"/>
  </w:style>
  <w:style w:type="paragraph" w:styleId="ac">
    <w:name w:val="footer"/>
    <w:basedOn w:val="a"/>
    <w:link w:val="ad"/>
    <w:uiPriority w:val="99"/>
    <w:unhideWhenUsed/>
    <w:rsid w:val="008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/36998" TargetMode="External"/><Relationship Id="rId18" Type="http://schemas.openxmlformats.org/officeDocument/2006/relationships/hyperlink" Target="http://e.lanbook.com/book/79995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91103" TargetMode="External"/><Relationship Id="rId17" Type="http://schemas.openxmlformats.org/officeDocument/2006/relationships/hyperlink" Target="http://e.lanbook.com/book/7999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80011" TargetMode="External"/><Relationship Id="rId20" Type="http://schemas.openxmlformats.org/officeDocument/2006/relationships/hyperlink" Target="https://e.lanbook.com/book/64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7682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80031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.lanbook.com/book/1175" TargetMode="External"/><Relationship Id="rId19" Type="http://schemas.openxmlformats.org/officeDocument/2006/relationships/hyperlink" Target="http://e.lanbook.com/book/6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6998" TargetMode="External"/><Relationship Id="rId14" Type="http://schemas.openxmlformats.org/officeDocument/2006/relationships/hyperlink" Target="http://e.lanbook.com/book/1175" TargetMode="External"/><Relationship Id="rId22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07B1-DA34-4E11-989A-06EC100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73</cp:revision>
  <cp:lastPrinted>2017-02-17T10:15:00Z</cp:lastPrinted>
  <dcterms:created xsi:type="dcterms:W3CDTF">2016-09-14T10:38:00Z</dcterms:created>
  <dcterms:modified xsi:type="dcterms:W3CDTF">2018-05-17T11:15:00Z</dcterms:modified>
</cp:coreProperties>
</file>