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7D6B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(ФГБОУ ВО ПГУПС)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C63850">
        <w:rPr>
          <w:rFonts w:eastAsia="Times New Roman" w:cs="Times New Roman"/>
          <w:sz w:val="28"/>
          <w:szCs w:val="28"/>
          <w:lang w:eastAsia="ru-RU"/>
        </w:rPr>
        <w:t>Электрическая тяга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ПРОГРАММА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7D6B">
        <w:rPr>
          <w:rFonts w:eastAsia="Times New Roman" w:cs="Times New Roman"/>
          <w:i/>
          <w:iCs/>
          <w:sz w:val="28"/>
          <w:szCs w:val="28"/>
          <w:lang w:eastAsia="ru-RU"/>
        </w:rPr>
        <w:t>практики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«</w:t>
      </w:r>
      <w:r w:rsidR="00C63850">
        <w:rPr>
          <w:rFonts w:eastAsia="Times New Roman" w:cs="Times New Roman"/>
          <w:sz w:val="28"/>
          <w:szCs w:val="28"/>
          <w:lang w:eastAsia="ru-RU"/>
        </w:rPr>
        <w:t>ПРОИЗВОДСТВЕННАЯ ТЕХНОЛОГИЧЕСКАЯ ПРАКТИКА</w:t>
      </w:r>
      <w:r w:rsidRPr="00107D6B">
        <w:rPr>
          <w:rFonts w:eastAsia="Times New Roman" w:cs="Times New Roman"/>
          <w:sz w:val="28"/>
          <w:szCs w:val="28"/>
          <w:lang w:eastAsia="ru-RU"/>
        </w:rPr>
        <w:t>» (</w:t>
      </w:r>
      <w:r w:rsidR="00C63850">
        <w:rPr>
          <w:rFonts w:eastAsia="Times New Roman" w:cs="Times New Roman"/>
          <w:sz w:val="28"/>
          <w:szCs w:val="28"/>
          <w:lang w:eastAsia="ru-RU"/>
        </w:rPr>
        <w:t>Б2.П.1</w:t>
      </w:r>
      <w:r w:rsidRPr="00107D6B">
        <w:rPr>
          <w:rFonts w:eastAsia="Times New Roman" w:cs="Times New Roman"/>
          <w:sz w:val="28"/>
          <w:szCs w:val="28"/>
          <w:lang w:eastAsia="ru-RU"/>
        </w:rPr>
        <w:t>)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7D6B" w:rsidRPr="00107D6B" w:rsidRDefault="00C63850" w:rsidP="004F55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23.05.03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4F554A">
        <w:rPr>
          <w:rFonts w:eastAsia="Times New Roman" w:cs="Times New Roman"/>
          <w:sz w:val="28"/>
          <w:szCs w:val="28"/>
          <w:lang w:eastAsia="ru-RU"/>
        </w:rPr>
        <w:t>специализации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«</w:t>
      </w:r>
      <w:r w:rsidR="00576DA2">
        <w:rPr>
          <w:rFonts w:eastAsia="Times New Roman" w:cs="Times New Roman"/>
          <w:sz w:val="28"/>
          <w:szCs w:val="28"/>
          <w:lang w:eastAsia="ru-RU"/>
        </w:rPr>
        <w:t>Электрический транспорт железных дорог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7D6B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4F554A" w:rsidRPr="00107D6B" w:rsidRDefault="004F554A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  <w:r w:rsidR="008024B3">
        <w:rPr>
          <w:rFonts w:eastAsia="Times New Roman" w:cs="Times New Roman"/>
          <w:sz w:val="28"/>
          <w:szCs w:val="28"/>
          <w:lang w:eastAsia="ru-RU"/>
        </w:rPr>
        <w:t>, заочная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95C0E" w:rsidRDefault="00A95C0E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95C0E" w:rsidRDefault="00A95C0E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95C0E" w:rsidRDefault="00A95C0E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95C0E" w:rsidRDefault="00A95C0E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95C0E" w:rsidRDefault="00A95C0E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95C0E" w:rsidRDefault="00A95C0E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95C0E" w:rsidRDefault="00A95C0E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95C0E" w:rsidRPr="00107D6B" w:rsidRDefault="00A95C0E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7D6B" w:rsidRPr="00107D6B" w:rsidRDefault="00A95C0E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2018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8024B3" w:rsidRPr="00104973" w:rsidRDefault="008024B3" w:rsidP="008024B3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539AE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18EB1C58" wp14:editId="0EAB0C27">
            <wp:simplePos x="0" y="0"/>
            <wp:positionH relativeFrom="column">
              <wp:posOffset>-1089660</wp:posOffset>
            </wp:positionH>
            <wp:positionV relativeFrom="paragraph">
              <wp:posOffset>-739141</wp:posOffset>
            </wp:positionV>
            <wp:extent cx="7581900" cy="10713971"/>
            <wp:effectExtent l="0" t="0" r="0" b="0"/>
            <wp:wrapNone/>
            <wp:docPr id="1" name="Рисунок 1" descr="C:\Users\ПГУПС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ГУПС\Desktop\sc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305" cy="10715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4973"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8024B3" w:rsidRPr="00104973" w:rsidRDefault="008024B3" w:rsidP="008024B3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024B3" w:rsidRPr="00104973" w:rsidRDefault="008024B3" w:rsidP="008024B3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рассмотрена и обсуждена на заседании кафедры «</w:t>
      </w:r>
      <w:r>
        <w:rPr>
          <w:rFonts w:eastAsia="Times New Roman" w:cs="Times New Roman"/>
          <w:sz w:val="28"/>
          <w:szCs w:val="28"/>
          <w:lang w:eastAsia="ru-RU"/>
        </w:rPr>
        <w:t>Электрическая тяга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8024B3" w:rsidRPr="00104973" w:rsidRDefault="008024B3" w:rsidP="008024B3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Протокол № __ от «___» _________ 201 __ г. </w:t>
      </w:r>
    </w:p>
    <w:p w:rsidR="008024B3" w:rsidRPr="00104973" w:rsidRDefault="008024B3" w:rsidP="008024B3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024B3" w:rsidRPr="00104973" w:rsidRDefault="008024B3" w:rsidP="008024B3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8024B3" w:rsidRPr="00104973" w:rsidTr="00BC4814">
        <w:tc>
          <w:tcPr>
            <w:tcW w:w="5070" w:type="dxa"/>
          </w:tcPr>
          <w:p w:rsidR="008024B3" w:rsidRPr="00104973" w:rsidRDefault="008024B3" w:rsidP="00BC481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 «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Электрическая тяга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vAlign w:val="bottom"/>
          </w:tcPr>
          <w:p w:rsidR="008024B3" w:rsidRPr="00104973" w:rsidRDefault="008024B3" w:rsidP="00BC48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024B3" w:rsidRPr="00104973" w:rsidRDefault="008024B3" w:rsidP="00BC48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А.М. Евстафьев</w:t>
            </w:r>
          </w:p>
        </w:tc>
      </w:tr>
      <w:tr w:rsidR="008024B3" w:rsidRPr="00104973" w:rsidTr="00BC4814">
        <w:tc>
          <w:tcPr>
            <w:tcW w:w="5070" w:type="dxa"/>
          </w:tcPr>
          <w:p w:rsidR="008024B3" w:rsidRPr="00104973" w:rsidRDefault="008024B3" w:rsidP="00BC481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8024B3" w:rsidRPr="00104973" w:rsidRDefault="008024B3" w:rsidP="00BC481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8024B3" w:rsidRPr="00104973" w:rsidRDefault="008024B3" w:rsidP="00BC481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024B3" w:rsidRPr="00104973" w:rsidRDefault="008024B3" w:rsidP="008024B3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024B3" w:rsidRPr="00104973" w:rsidRDefault="008024B3" w:rsidP="008024B3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8024B3" w:rsidRPr="00104973" w:rsidTr="00BC4814">
        <w:tc>
          <w:tcPr>
            <w:tcW w:w="5070" w:type="dxa"/>
          </w:tcPr>
          <w:p w:rsidR="008024B3" w:rsidRDefault="008024B3" w:rsidP="00BC481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8024B3" w:rsidRDefault="008024B3" w:rsidP="00BC481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024B3" w:rsidRPr="00104973" w:rsidRDefault="008024B3" w:rsidP="00BC481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024B3" w:rsidRPr="00104973" w:rsidRDefault="008024B3" w:rsidP="00BC481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8024B3" w:rsidRPr="00104973" w:rsidRDefault="008024B3" w:rsidP="00BC481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024B3" w:rsidRPr="00104973" w:rsidTr="00BC4814">
        <w:tc>
          <w:tcPr>
            <w:tcW w:w="5070" w:type="dxa"/>
          </w:tcPr>
          <w:p w:rsidR="008024B3" w:rsidRPr="00104973" w:rsidRDefault="008024B3" w:rsidP="00BC4814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8024B3" w:rsidRPr="00104973" w:rsidRDefault="008024B3" w:rsidP="00BC48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024B3" w:rsidRPr="00104973" w:rsidRDefault="008024B3" w:rsidP="00BC48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А.М. Евстафьев</w:t>
            </w:r>
          </w:p>
        </w:tc>
      </w:tr>
      <w:tr w:rsidR="008024B3" w:rsidRPr="00104973" w:rsidTr="00BC4814">
        <w:tc>
          <w:tcPr>
            <w:tcW w:w="5070" w:type="dxa"/>
          </w:tcPr>
          <w:p w:rsidR="008024B3" w:rsidRPr="00104973" w:rsidRDefault="008024B3" w:rsidP="00BC481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8024B3" w:rsidRPr="00104973" w:rsidRDefault="008024B3" w:rsidP="00BC481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8024B3" w:rsidRPr="00104973" w:rsidRDefault="008024B3" w:rsidP="00BC481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024B3" w:rsidRPr="00104973" w:rsidTr="00BC4814">
        <w:tc>
          <w:tcPr>
            <w:tcW w:w="5070" w:type="dxa"/>
          </w:tcPr>
          <w:p w:rsidR="008024B3" w:rsidRDefault="008024B3" w:rsidP="00BC481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024B3" w:rsidRDefault="008024B3" w:rsidP="00BC481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024B3" w:rsidRPr="00104973" w:rsidRDefault="008024B3" w:rsidP="00BC481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Транспортные и энергетические системы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vAlign w:val="bottom"/>
          </w:tcPr>
          <w:p w:rsidR="008024B3" w:rsidRPr="00104973" w:rsidRDefault="008024B3" w:rsidP="00BC48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024B3" w:rsidRPr="00104973" w:rsidRDefault="008024B3" w:rsidP="00BC48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Д.Н. Курилкин</w:t>
            </w:r>
          </w:p>
        </w:tc>
      </w:tr>
      <w:tr w:rsidR="008024B3" w:rsidRPr="00104973" w:rsidTr="00BC4814">
        <w:tc>
          <w:tcPr>
            <w:tcW w:w="5070" w:type="dxa"/>
          </w:tcPr>
          <w:p w:rsidR="008024B3" w:rsidRPr="00104973" w:rsidRDefault="008024B3" w:rsidP="00BC481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8024B3" w:rsidRPr="00104973" w:rsidRDefault="008024B3" w:rsidP="00BC481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8024B3" w:rsidRPr="00104973" w:rsidRDefault="008024B3" w:rsidP="00BC481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024B3" w:rsidRPr="00104973" w:rsidTr="00BC4814">
        <w:tc>
          <w:tcPr>
            <w:tcW w:w="5070" w:type="dxa"/>
          </w:tcPr>
          <w:p w:rsidR="008024B3" w:rsidRPr="00104973" w:rsidRDefault="008024B3" w:rsidP="00BC481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024B3" w:rsidRPr="00104973" w:rsidRDefault="008024B3" w:rsidP="00BC481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8024B3" w:rsidRPr="00104973" w:rsidRDefault="008024B3" w:rsidP="00BC481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95C0E" w:rsidRDefault="00A95C0E" w:rsidP="008024B3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Вид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практики, способы и формы ее проведения</w:t>
      </w:r>
    </w:p>
    <w:p w:rsidR="00107D6B" w:rsidRPr="00107D6B" w:rsidRDefault="00107D6B" w:rsidP="00107D6B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6E2EA3" w:rsidRDefault="00107D6B" w:rsidP="00A95C0E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E2EA3">
        <w:rPr>
          <w:rFonts w:eastAsia="Times New Roman" w:cs="Times New Roman"/>
          <w:sz w:val="28"/>
          <w:szCs w:val="28"/>
          <w:lang w:eastAsia="ru-RU"/>
        </w:rPr>
        <w:t>Программа составлена в соответствии с ФГОС ВО, утвержденным «</w:t>
      </w:r>
      <w:r w:rsidR="006E2EA3" w:rsidRPr="006E2EA3">
        <w:rPr>
          <w:rFonts w:eastAsia="Times New Roman" w:cs="Times New Roman"/>
          <w:sz w:val="28"/>
          <w:szCs w:val="28"/>
          <w:lang w:eastAsia="ru-RU"/>
        </w:rPr>
        <w:t>17</w:t>
      </w:r>
      <w:r w:rsidRPr="006E2EA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6E2EA3" w:rsidRPr="006E2EA3">
        <w:rPr>
          <w:rFonts w:eastAsia="Times New Roman" w:cs="Times New Roman"/>
          <w:sz w:val="28"/>
          <w:szCs w:val="28"/>
          <w:lang w:eastAsia="ru-RU"/>
        </w:rPr>
        <w:t>октября 2016</w:t>
      </w:r>
      <w:r w:rsidRPr="006E2EA3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6E2EA3" w:rsidRPr="006E2EA3">
        <w:rPr>
          <w:rFonts w:eastAsia="Times New Roman" w:cs="Times New Roman"/>
          <w:sz w:val="28"/>
          <w:szCs w:val="28"/>
          <w:lang w:eastAsia="ru-RU"/>
        </w:rPr>
        <w:t>1295</w:t>
      </w:r>
      <w:r w:rsidRPr="006E2EA3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 w:rsidR="006E2EA3" w:rsidRPr="006E2EA3">
        <w:rPr>
          <w:rFonts w:eastAsia="Times New Roman" w:cs="Times New Roman"/>
          <w:sz w:val="28"/>
          <w:szCs w:val="28"/>
          <w:lang w:eastAsia="ru-RU"/>
        </w:rPr>
        <w:t>23.05.03</w:t>
      </w:r>
      <w:r w:rsidRPr="006E2EA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6E2EA3" w:rsidRPr="006E2EA3"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</w:t>
      </w:r>
      <w:r w:rsidRPr="006E2EA3">
        <w:rPr>
          <w:rFonts w:eastAsia="Times New Roman" w:cs="Times New Roman"/>
          <w:sz w:val="28"/>
          <w:szCs w:val="28"/>
          <w:lang w:eastAsia="ru-RU"/>
        </w:rPr>
        <w:t>», по производственной практике «</w:t>
      </w:r>
      <w:r w:rsidR="006E2EA3" w:rsidRPr="006E2EA3">
        <w:rPr>
          <w:rFonts w:eastAsia="Times New Roman" w:cs="Times New Roman"/>
          <w:sz w:val="28"/>
          <w:szCs w:val="28"/>
          <w:lang w:eastAsia="ru-RU"/>
        </w:rPr>
        <w:t>Производственная технологическая практика</w:t>
      </w:r>
      <w:r w:rsidRPr="006E2EA3">
        <w:rPr>
          <w:rFonts w:eastAsia="Times New Roman" w:cs="Times New Roman"/>
          <w:sz w:val="28"/>
          <w:szCs w:val="28"/>
          <w:lang w:eastAsia="ru-RU"/>
        </w:rPr>
        <w:t>».</w:t>
      </w:r>
    </w:p>
    <w:p w:rsidR="00107D6B" w:rsidRPr="00107D6B" w:rsidRDefault="00E97159" w:rsidP="00A95C0E">
      <w:pPr>
        <w:spacing w:after="0" w:line="240" w:lineRule="auto"/>
        <w:ind w:firstLine="709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6E2EA3">
        <w:rPr>
          <w:rFonts w:eastAsia="Times New Roman" w:cs="Times New Roman"/>
          <w:sz w:val="28"/>
          <w:szCs w:val="28"/>
          <w:lang w:eastAsia="ru-RU"/>
        </w:rPr>
        <w:t>Вид</w:t>
      </w:r>
      <w:r w:rsidR="00107D6B" w:rsidRPr="006E2EA3">
        <w:rPr>
          <w:rFonts w:eastAsia="Times New Roman" w:cs="Times New Roman"/>
          <w:sz w:val="28"/>
          <w:szCs w:val="28"/>
          <w:lang w:eastAsia="ru-RU"/>
        </w:rPr>
        <w:t xml:space="preserve"> практики –</w:t>
      </w:r>
      <w:r w:rsidR="008024B3">
        <w:rPr>
          <w:rFonts w:eastAsia="Times New Roman" w:cs="Times New Roman"/>
          <w:sz w:val="28"/>
          <w:szCs w:val="28"/>
          <w:lang w:eastAsia="ru-RU"/>
        </w:rPr>
        <w:t xml:space="preserve"> производственная.</w:t>
      </w:r>
    </w:p>
    <w:p w:rsidR="00107D6B" w:rsidRPr="00107D6B" w:rsidRDefault="00107D6B" w:rsidP="00A95C0E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Тип практики:</w:t>
      </w:r>
      <w:bookmarkStart w:id="0" w:name="_GoBack"/>
      <w:bookmarkEnd w:id="0"/>
    </w:p>
    <w:p w:rsidR="00107D6B" w:rsidRPr="00107D6B" w:rsidRDefault="00107D6B" w:rsidP="00A95C0E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Практика по получению профессиональных умений и опыта профессиональной деятельности.</w:t>
      </w:r>
    </w:p>
    <w:p w:rsidR="00107D6B" w:rsidRPr="00F80085" w:rsidRDefault="00107D6B" w:rsidP="00A95C0E">
      <w:pPr>
        <w:spacing w:after="0" w:line="240" w:lineRule="auto"/>
        <w:ind w:firstLine="709"/>
        <w:jc w:val="both"/>
        <w:rPr>
          <w:rFonts w:eastAsia="Calibri" w:cs="Times New Roman"/>
          <w:bCs/>
          <w:i/>
          <w:sz w:val="20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Способ проведения практики – </w:t>
      </w:r>
      <w:r w:rsidRPr="00F80085">
        <w:rPr>
          <w:rFonts w:eastAsia="Times New Roman" w:cs="Times New Roman"/>
          <w:sz w:val="28"/>
          <w:szCs w:val="28"/>
          <w:lang w:eastAsia="ru-RU"/>
        </w:rPr>
        <w:t>стационарная/выездная.</w:t>
      </w:r>
    </w:p>
    <w:p w:rsidR="00107D6B" w:rsidRPr="00107D6B" w:rsidRDefault="00107D6B" w:rsidP="00A95C0E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Практика проводится </w:t>
      </w:r>
      <w:r w:rsidRPr="00F80085">
        <w:rPr>
          <w:rFonts w:eastAsia="Times New Roman" w:cs="Times New Roman"/>
          <w:sz w:val="28"/>
          <w:szCs w:val="28"/>
          <w:lang w:eastAsia="ru-RU"/>
        </w:rPr>
        <w:t>дискретно по видам практик</w:t>
      </w:r>
      <w:r w:rsidRPr="00107D6B">
        <w:rPr>
          <w:rFonts w:eastAsia="Times New Roman" w:cs="Times New Roman"/>
          <w:sz w:val="28"/>
          <w:szCs w:val="28"/>
          <w:lang w:eastAsia="ru-RU"/>
        </w:rPr>
        <w:t>.</w:t>
      </w:r>
    </w:p>
    <w:p w:rsidR="00F80085" w:rsidRPr="00F80085" w:rsidRDefault="00956E74" w:rsidP="00A95C0E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Практика п</w:t>
      </w:r>
      <w:r w:rsidR="00E97159">
        <w:rPr>
          <w:rFonts w:eastAsia="Times New Roman" w:cs="Times New Roman"/>
          <w:sz w:val="28"/>
          <w:szCs w:val="28"/>
          <w:lang w:eastAsia="ru-RU"/>
        </w:rPr>
        <w:t>роводится в следующей форме:</w:t>
      </w:r>
      <w:r w:rsidR="00F80085" w:rsidRPr="00F8008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80085" w:rsidRPr="00387015">
        <w:rPr>
          <w:rFonts w:eastAsia="Times New Roman"/>
          <w:sz w:val="28"/>
          <w:szCs w:val="28"/>
        </w:rPr>
        <w:t xml:space="preserve">дискретно </w:t>
      </w:r>
      <w:r w:rsidR="008024B3">
        <w:rPr>
          <w:rFonts w:eastAsia="Times New Roman"/>
          <w:sz w:val="28"/>
          <w:szCs w:val="28"/>
        </w:rPr>
        <w:t>–</w:t>
      </w:r>
      <w:r w:rsidR="00F80085" w:rsidRPr="00387015">
        <w:rPr>
          <w:rFonts w:eastAsia="Times New Roman"/>
          <w:sz w:val="28"/>
          <w:szCs w:val="28"/>
        </w:rPr>
        <w:t xml:space="preserve"> по видам практик – путем выделения в календарн</w:t>
      </w:r>
      <w:r w:rsidR="00F80085">
        <w:rPr>
          <w:rFonts w:eastAsia="Times New Roman"/>
          <w:sz w:val="28"/>
          <w:szCs w:val="28"/>
        </w:rPr>
        <w:t>ом учебном графике непрерывного периода учебного времени</w:t>
      </w:r>
      <w:r w:rsidR="00F80085" w:rsidRPr="00387015">
        <w:rPr>
          <w:rFonts w:eastAsia="Times New Roman"/>
          <w:sz w:val="28"/>
          <w:szCs w:val="28"/>
        </w:rPr>
        <w:t xml:space="preserve"> для проведения практики.</w:t>
      </w:r>
    </w:p>
    <w:p w:rsidR="00107D6B" w:rsidRPr="00F80085" w:rsidRDefault="00107D6B" w:rsidP="00A95C0E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80085">
        <w:rPr>
          <w:rFonts w:eastAsia="Times New Roman" w:cs="Times New Roman"/>
          <w:sz w:val="28"/>
          <w:szCs w:val="28"/>
          <w:lang w:eastAsia="ru-RU"/>
        </w:rPr>
        <w:t xml:space="preserve">Практика проводится </w:t>
      </w:r>
      <w:r w:rsidRPr="00F80085">
        <w:rPr>
          <w:rFonts w:eastAsia="Calibri" w:cs="Times New Roman"/>
          <w:bCs/>
          <w:sz w:val="28"/>
          <w:szCs w:val="28"/>
          <w:lang w:eastAsia="ru-RU"/>
        </w:rPr>
        <w:t>на предприятиях (в организациях) и научно-исследовательских подразделениях железнодорожного транспорта, транспортного строительства и других отраслей экономики, а также в структурных подразделениях университетского комплекса соответствующих специальности (направлению) подготовки, в студен</w:t>
      </w:r>
      <w:r w:rsidR="00F80085">
        <w:rPr>
          <w:rFonts w:eastAsia="Calibri" w:cs="Times New Roman"/>
          <w:bCs/>
          <w:sz w:val="28"/>
          <w:szCs w:val="28"/>
          <w:lang w:eastAsia="ru-RU"/>
        </w:rPr>
        <w:t>ческих производственных отрядах.</w:t>
      </w:r>
    </w:p>
    <w:p w:rsidR="0022616B" w:rsidRPr="0022616B" w:rsidRDefault="00107D6B" w:rsidP="00A95C0E">
      <w:pPr>
        <w:widowControl w:val="0"/>
        <w:tabs>
          <w:tab w:val="left" w:pos="1418"/>
        </w:tabs>
        <w:spacing w:after="0" w:line="240" w:lineRule="auto"/>
        <w:ind w:firstLine="709"/>
        <w:contextualSpacing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22616B">
        <w:rPr>
          <w:rFonts w:eastAsia="Times New Roman" w:cs="Times New Roman"/>
          <w:sz w:val="28"/>
          <w:szCs w:val="28"/>
          <w:lang w:eastAsia="ru-RU"/>
        </w:rPr>
        <w:t xml:space="preserve">Задачей проведения практики является </w:t>
      </w:r>
      <w:r w:rsidR="0022616B" w:rsidRPr="0022616B">
        <w:rPr>
          <w:rFonts w:eastAsia="Calibri" w:cs="Times New Roman"/>
          <w:bCs/>
          <w:sz w:val="28"/>
          <w:szCs w:val="28"/>
          <w:lang w:eastAsia="ru-RU"/>
        </w:rPr>
        <w:t>получение обучающимися профессиональных навыков организаторской деятельности в условиях трудового коллектива и приобретение опыта управления производством.</w:t>
      </w:r>
    </w:p>
    <w:p w:rsidR="00107D6B" w:rsidRPr="00107D6B" w:rsidRDefault="00107D6B" w:rsidP="00F8008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A95C0E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107D6B" w:rsidRPr="00107D6B" w:rsidRDefault="00107D6B" w:rsidP="00A95C0E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В результате прохождения практики обучающийся должен:</w:t>
      </w:r>
    </w:p>
    <w:p w:rsidR="00107D6B" w:rsidRPr="00107D6B" w:rsidRDefault="00107D6B" w:rsidP="00A95C0E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7D6B">
        <w:rPr>
          <w:rFonts w:eastAsia="Times New Roman" w:cs="Times New Roman"/>
          <w:sz w:val="28"/>
          <w:szCs w:val="28"/>
          <w:lang w:eastAsia="ru-RU"/>
        </w:rPr>
        <w:t>:</w:t>
      </w:r>
    </w:p>
    <w:p w:rsidR="0022616B" w:rsidRDefault="0022616B" w:rsidP="00A95C0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структуру</w:t>
      </w:r>
      <w:r w:rsidRPr="003476E6">
        <w:rPr>
          <w:sz w:val="28"/>
          <w:szCs w:val="28"/>
        </w:rPr>
        <w:t xml:space="preserve"> ремонтного депо (предприятия по эксп</w:t>
      </w:r>
      <w:r>
        <w:rPr>
          <w:sz w:val="28"/>
          <w:szCs w:val="28"/>
        </w:rPr>
        <w:t>луатации транспорта), технологию и организацию</w:t>
      </w:r>
      <w:r w:rsidRPr="003476E6">
        <w:rPr>
          <w:sz w:val="28"/>
          <w:szCs w:val="28"/>
        </w:rPr>
        <w:t xml:space="preserve"> </w:t>
      </w:r>
      <w:r>
        <w:rPr>
          <w:sz w:val="28"/>
          <w:szCs w:val="28"/>
        </w:rPr>
        <w:t>эксплуатации и ремонта, функции</w:t>
      </w:r>
      <w:r w:rsidRPr="003476E6">
        <w:rPr>
          <w:sz w:val="28"/>
          <w:szCs w:val="28"/>
        </w:rPr>
        <w:t xml:space="preserve"> основных и вспомогательных цехов участков </w:t>
      </w:r>
      <w:r>
        <w:rPr>
          <w:sz w:val="28"/>
          <w:szCs w:val="28"/>
        </w:rPr>
        <w:t>и отделов предприятия, принципы</w:t>
      </w:r>
      <w:r w:rsidRPr="003476E6">
        <w:rPr>
          <w:sz w:val="28"/>
          <w:szCs w:val="28"/>
        </w:rPr>
        <w:t xml:space="preserve"> управления производством, финансирования и отчетности в пределах</w:t>
      </w:r>
      <w:r>
        <w:rPr>
          <w:sz w:val="28"/>
          <w:szCs w:val="28"/>
        </w:rPr>
        <w:t xml:space="preserve"> предприятия, пути</w:t>
      </w:r>
      <w:r w:rsidRPr="003476E6">
        <w:rPr>
          <w:sz w:val="28"/>
          <w:szCs w:val="28"/>
        </w:rPr>
        <w:t xml:space="preserve"> улучшения технико-экономических показателей предприятия, о новой технике и технологии, внедряемой на предприятии, о методах бездефектного ремонта, о применении ЭВМ при диагностировании состояния узлов ЭПС в процессе эксплуатации.</w:t>
      </w:r>
    </w:p>
    <w:p w:rsidR="00107D6B" w:rsidRPr="00107D6B" w:rsidRDefault="00107D6B" w:rsidP="00A95C0E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7D6B">
        <w:rPr>
          <w:rFonts w:eastAsia="Times New Roman" w:cs="Times New Roman"/>
          <w:sz w:val="28"/>
          <w:szCs w:val="28"/>
          <w:lang w:eastAsia="ru-RU"/>
        </w:rPr>
        <w:t>:</w:t>
      </w:r>
    </w:p>
    <w:p w:rsidR="0022616B" w:rsidRDefault="0022616B" w:rsidP="00A95C0E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338F">
        <w:rPr>
          <w:sz w:val="28"/>
          <w:szCs w:val="28"/>
        </w:rPr>
        <w:t>выполнять обязанности по занимаемой должности в соответствии с действующими правилами и инструкциями</w:t>
      </w:r>
      <w:r>
        <w:rPr>
          <w:b/>
          <w:bCs/>
          <w:sz w:val="28"/>
          <w:szCs w:val="28"/>
        </w:rPr>
        <w:t xml:space="preserve"> </w:t>
      </w:r>
    </w:p>
    <w:p w:rsidR="00107D6B" w:rsidRPr="00107D6B" w:rsidRDefault="00107D6B" w:rsidP="00A95C0E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07D6B">
        <w:rPr>
          <w:rFonts w:eastAsia="Times New Roman" w:cs="Times New Roman"/>
          <w:sz w:val="28"/>
          <w:szCs w:val="28"/>
          <w:lang w:eastAsia="ru-RU"/>
        </w:rPr>
        <w:t>:</w:t>
      </w:r>
    </w:p>
    <w:p w:rsidR="00107D6B" w:rsidRPr="00107D6B" w:rsidRDefault="0022616B" w:rsidP="00A95C0E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- знаниями </w:t>
      </w:r>
      <w:r w:rsidRPr="003476E6">
        <w:rPr>
          <w:sz w:val="28"/>
          <w:szCs w:val="28"/>
        </w:rPr>
        <w:t>о новой технике и технологии, внедряемой на предприятии, о методах бездефектного ремонта, о применении ЭВМ при диагностировании состояния узлов ЭПС в процессе эксплуатации.</w:t>
      </w:r>
    </w:p>
    <w:p w:rsidR="006B22AC" w:rsidRDefault="00107D6B" w:rsidP="00A95C0E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 и/или опыт деятельности,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характеризующие формирование компетенций,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107D6B" w:rsidRPr="00107D6B" w:rsidRDefault="006B22AC" w:rsidP="00A95C0E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>Прохождение практики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 xml:space="preserve">направлено на формирование следующих </w:t>
      </w:r>
      <w:r w:rsidR="00107D6B" w:rsidRPr="00107D6B">
        <w:rPr>
          <w:rFonts w:eastAsia="Times New Roman" w:cs="Times New Roman"/>
          <w:b/>
          <w:sz w:val="28"/>
          <w:szCs w:val="28"/>
          <w:lang w:eastAsia="ru-RU"/>
        </w:rPr>
        <w:t>общекультурных компетенций (ОК)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>:</w:t>
      </w:r>
    </w:p>
    <w:p w:rsidR="00107D6B" w:rsidRPr="006E2EA3" w:rsidRDefault="004158B4" w:rsidP="004158B4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6B22AC" w:rsidRPr="006E2EA3">
        <w:rPr>
          <w:rFonts w:eastAsia="Times New Roman" w:cs="Times New Roman"/>
          <w:sz w:val="28"/>
          <w:szCs w:val="28"/>
          <w:lang w:eastAsia="ru-RU"/>
        </w:rPr>
        <w:t>способность находить организационно-управленческие решения в нестандартных ситуациях, разрабатывать алгоритмы их реализации и готовностью нести за них ответственность, владением навыками анализа учебно-воспитательных ситуаций, приемами психической саморегуляции</w:t>
      </w:r>
      <w:r w:rsidR="001F36FC" w:rsidRPr="006E2EA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B22AC" w:rsidRPr="006E2EA3">
        <w:rPr>
          <w:rFonts w:eastAsia="Times New Roman" w:cs="Times New Roman"/>
          <w:sz w:val="28"/>
          <w:szCs w:val="28"/>
          <w:lang w:eastAsia="ru-RU"/>
        </w:rPr>
        <w:t>(ОК-5</w:t>
      </w:r>
      <w:r w:rsidR="00107D6B" w:rsidRPr="006E2EA3">
        <w:rPr>
          <w:rFonts w:eastAsia="Times New Roman" w:cs="Times New Roman"/>
          <w:sz w:val="28"/>
          <w:szCs w:val="28"/>
          <w:lang w:eastAsia="ru-RU"/>
        </w:rPr>
        <w:t>);</w:t>
      </w:r>
    </w:p>
    <w:p w:rsidR="00107D6B" w:rsidRPr="006E2EA3" w:rsidRDefault="004158B4" w:rsidP="004158B4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1F36FC" w:rsidRPr="006E2EA3">
        <w:rPr>
          <w:rFonts w:eastAsia="Times New Roman" w:cs="Times New Roman"/>
          <w:sz w:val="28"/>
          <w:szCs w:val="28"/>
          <w:lang w:eastAsia="ru-RU"/>
        </w:rPr>
        <w:t xml:space="preserve">способность осознавать социальную значимость своей будущей профессии, обладать высокой мотивацией к выполнению профессиональной деятельности (ОК-8). </w:t>
      </w:r>
    </w:p>
    <w:p w:rsidR="00107D6B" w:rsidRPr="00107D6B" w:rsidRDefault="00107D6B" w:rsidP="00A95C0E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Прохождение практики направлено на формирование следующих</w:t>
      </w:r>
      <w:r w:rsidR="00956E7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7D6B">
        <w:rPr>
          <w:rFonts w:eastAsia="Times New Roman" w:cs="Times New Roman"/>
          <w:sz w:val="28"/>
          <w:szCs w:val="28"/>
          <w:lang w:eastAsia="ru-RU"/>
        </w:rPr>
        <w:t>:</w:t>
      </w:r>
    </w:p>
    <w:p w:rsidR="00107D6B" w:rsidRPr="006E2EA3" w:rsidRDefault="004158B4" w:rsidP="004158B4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1F36FC" w:rsidRPr="006E2EA3">
        <w:rPr>
          <w:rFonts w:eastAsia="Times New Roman" w:cs="Times New Roman"/>
          <w:sz w:val="28"/>
          <w:szCs w:val="28"/>
          <w:lang w:eastAsia="ru-RU"/>
        </w:rPr>
        <w:t>способностью применять полученные знания для разработки и внедрения технологических процессов, технологического оборудования и технологической оснастки, средств автоматизации и механизации (ОПК-11).</w:t>
      </w:r>
    </w:p>
    <w:p w:rsidR="00107D6B" w:rsidRPr="00107D6B" w:rsidRDefault="00107D6B" w:rsidP="00A95C0E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Прохождение практики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направлено на формирование следующих 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7D6B">
        <w:rPr>
          <w:rFonts w:eastAsia="Times New Roman" w:cs="Times New Roman"/>
          <w:sz w:val="28"/>
          <w:szCs w:val="28"/>
          <w:lang w:eastAsia="ru-RU"/>
        </w:rPr>
        <w:t>,</w:t>
      </w:r>
      <w:r w:rsidR="001F36F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E2EA3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="001F36FC" w:rsidRPr="006E2EA3">
        <w:rPr>
          <w:rFonts w:eastAsia="Times New Roman" w:cs="Times New Roman"/>
          <w:bCs/>
          <w:sz w:val="28"/>
          <w:szCs w:val="28"/>
          <w:lang w:eastAsia="ru-RU"/>
        </w:rPr>
        <w:t>видам</w:t>
      </w:r>
      <w:r w:rsidRPr="006E2EA3">
        <w:rPr>
          <w:rFonts w:eastAsia="Times New Roman" w:cs="Times New Roman"/>
          <w:bCs/>
          <w:sz w:val="28"/>
          <w:szCs w:val="28"/>
          <w:lang w:eastAsia="ru-RU"/>
        </w:rPr>
        <w:t xml:space="preserve"> профессиональной деятельности, на </w:t>
      </w:r>
      <w:r w:rsidR="001F36FC" w:rsidRPr="006E2EA3">
        <w:rPr>
          <w:rFonts w:eastAsia="Times New Roman" w:cs="Times New Roman"/>
          <w:bCs/>
          <w:sz w:val="28"/>
          <w:szCs w:val="28"/>
          <w:lang w:eastAsia="ru-RU"/>
        </w:rPr>
        <w:t>которые</w:t>
      </w:r>
      <w:r w:rsidRPr="006E2EA3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специалитета:</w:t>
      </w:r>
    </w:p>
    <w:p w:rsidR="001F36FC" w:rsidRPr="006E2EA3" w:rsidRDefault="004158B4" w:rsidP="004158B4">
      <w:pPr>
        <w:pStyle w:val="a3"/>
        <w:spacing w:after="0" w:line="240" w:lineRule="auto"/>
        <w:ind w:left="0"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- </w:t>
      </w:r>
      <w:r w:rsidR="006E2EA3">
        <w:rPr>
          <w:rFonts w:eastAsia="Times New Roman" w:cs="Times New Roman"/>
          <w:bCs/>
          <w:sz w:val="28"/>
          <w:szCs w:val="28"/>
          <w:lang w:eastAsia="ru-RU"/>
        </w:rPr>
        <w:t>владение</w:t>
      </w:r>
      <w:r w:rsidR="001F36FC" w:rsidRPr="006E2EA3">
        <w:rPr>
          <w:rFonts w:eastAsia="Times New Roman" w:cs="Times New Roman"/>
          <w:bCs/>
          <w:sz w:val="28"/>
          <w:szCs w:val="28"/>
          <w:lang w:eastAsia="ru-RU"/>
        </w:rPr>
        <w:t xml:space="preserve"> основами устройства железных дорог, организации движения и перевозок, умением различать типы подвижного состава и его узлы, определять требования к конструкции подвижного состава, владением правилами технической эксплуатации железных дорог, основными методами организации работы железнодорожного транспорта, его структурных подразделений, основами правового регулирования деятельности железных дорог, владением методами расчета организационно-технологической надежности производства, расчета продолжительности производственного цикла, методами оптимизации структуры управления производством, методами повышения эффективности организации производства, обеспечения безопасности и экологичности производственных процессов, применяемых на железнодорожном транспорте, способностью ориентироваться в технических характеристиках, конструктивных особенностях и правилах ремонта подвижного состава, способностью оценивать его технический уровень (ПК-1);</w:t>
      </w:r>
    </w:p>
    <w:p w:rsidR="001F36FC" w:rsidRPr="006E2EA3" w:rsidRDefault="006E2EA3" w:rsidP="004158B4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E2EA3">
        <w:rPr>
          <w:rFonts w:eastAsia="Times New Roman" w:cs="Times New Roman"/>
          <w:bCs/>
          <w:sz w:val="28"/>
          <w:szCs w:val="28"/>
          <w:lang w:eastAsia="ru-RU"/>
        </w:rPr>
        <w:t>-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1F36FC" w:rsidRPr="006E2EA3">
        <w:rPr>
          <w:rFonts w:eastAsia="Times New Roman" w:cs="Times New Roman"/>
          <w:bCs/>
          <w:sz w:val="28"/>
          <w:szCs w:val="28"/>
          <w:lang w:eastAsia="ru-RU"/>
        </w:rPr>
        <w:t>способнос</w:t>
      </w:r>
      <w:r w:rsidRPr="006E2EA3">
        <w:rPr>
          <w:rFonts w:eastAsia="Times New Roman" w:cs="Times New Roman"/>
          <w:bCs/>
          <w:sz w:val="28"/>
          <w:szCs w:val="28"/>
          <w:lang w:eastAsia="ru-RU"/>
        </w:rPr>
        <w:t>ть</w:t>
      </w:r>
      <w:r w:rsidR="001F36FC" w:rsidRPr="006E2EA3">
        <w:rPr>
          <w:rFonts w:eastAsia="Times New Roman" w:cs="Times New Roman"/>
          <w:bCs/>
          <w:sz w:val="28"/>
          <w:szCs w:val="28"/>
          <w:lang w:eastAsia="ru-RU"/>
        </w:rPr>
        <w:t xml:space="preserve"> понимать устройства и взаимодействия узлов и деталей подвижного состава, владением техническими условиями и требованиями, </w:t>
      </w:r>
      <w:r w:rsidR="001F36FC" w:rsidRPr="006E2EA3">
        <w:rPr>
          <w:rFonts w:eastAsia="Times New Roman" w:cs="Times New Roman"/>
          <w:bCs/>
          <w:sz w:val="28"/>
          <w:szCs w:val="28"/>
          <w:lang w:eastAsia="ru-RU"/>
        </w:rPr>
        <w:lastRenderedPageBreak/>
        <w:t>предъявляемыми к подвижному составу при выпуске после ремонта, теорией движения поезда, методами реализации сил тяги и торможения, методами нормирования расхода энергоресурсов на тягу поездов, технологиями тяговых расчетов, методами обеспечения безопасности движения поездов при отказе тормозного и другого оборудования подвижного состава, методами расчета потребного количества тормозов, расчетной силы нажатия, длины тормозного пути, готовностью проводить испытания подвижного состава и его узлов, осуществлять разбор и анализ состояния безопасности движения (ПК-2);</w:t>
      </w:r>
    </w:p>
    <w:p w:rsidR="001F36FC" w:rsidRPr="001F36FC" w:rsidRDefault="006E2EA3" w:rsidP="00A95C0E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E2EA3">
        <w:rPr>
          <w:rFonts w:eastAsia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eastAsia="Times New Roman" w:cs="Times New Roman"/>
          <w:bCs/>
          <w:sz w:val="28"/>
          <w:szCs w:val="28"/>
          <w:lang w:eastAsia="ru-RU"/>
        </w:rPr>
        <w:t>владение</w:t>
      </w:r>
      <w:r w:rsidR="001F36FC" w:rsidRPr="001F36FC">
        <w:rPr>
          <w:rFonts w:eastAsia="Times New Roman" w:cs="Times New Roman"/>
          <w:bCs/>
          <w:sz w:val="28"/>
          <w:szCs w:val="28"/>
          <w:lang w:eastAsia="ru-RU"/>
        </w:rPr>
        <w:t xml:space="preserve"> нормативными документами открытого акционерного общества "Российские железные дороги" по ремонту и техническому обслуживанию подвижного состава, современными методами и способами обнаружения неисправностей подвижного состава в эксплуатации, определения качества проведения технического обслуживания подвижного состава, владением методами расчета показателей качества</w:t>
      </w:r>
      <w:r w:rsidR="001F36FC">
        <w:rPr>
          <w:rFonts w:eastAsia="Times New Roman" w:cs="Times New Roman"/>
          <w:bCs/>
          <w:sz w:val="28"/>
          <w:szCs w:val="28"/>
          <w:lang w:eastAsia="ru-RU"/>
        </w:rPr>
        <w:t xml:space="preserve"> (ПК-3)</w:t>
      </w:r>
      <w:r w:rsidR="001F36FC" w:rsidRPr="001F36FC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1F36FC" w:rsidRPr="001F36FC" w:rsidRDefault="006E2EA3" w:rsidP="00A95C0E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E2EA3">
        <w:rPr>
          <w:rFonts w:eastAsia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eastAsia="Times New Roman" w:cs="Times New Roman"/>
          <w:bCs/>
          <w:sz w:val="28"/>
          <w:szCs w:val="28"/>
          <w:lang w:eastAsia="ru-RU"/>
        </w:rPr>
        <w:t>способность</w:t>
      </w:r>
      <w:r w:rsidR="001F36FC" w:rsidRPr="001F36FC">
        <w:rPr>
          <w:rFonts w:eastAsia="Times New Roman" w:cs="Times New Roman"/>
          <w:bCs/>
          <w:sz w:val="28"/>
          <w:szCs w:val="28"/>
          <w:lang w:eastAsia="ru-RU"/>
        </w:rPr>
        <w:t xml:space="preserve"> применять методы и средства технических измерений, технические регламенты, стандарты и другие нормативные документы при технической диагностике подвижного состава, разрабатывать методы технического контроля и испытания продукции</w:t>
      </w:r>
      <w:r w:rsidR="001F36FC">
        <w:rPr>
          <w:rFonts w:eastAsia="Times New Roman" w:cs="Times New Roman"/>
          <w:bCs/>
          <w:sz w:val="28"/>
          <w:szCs w:val="28"/>
          <w:lang w:eastAsia="ru-RU"/>
        </w:rPr>
        <w:t xml:space="preserve"> (ПК-5)</w:t>
      </w:r>
      <w:r w:rsidR="001F36FC" w:rsidRPr="001F36FC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1F36FC" w:rsidRPr="001F36FC" w:rsidRDefault="006E2EA3" w:rsidP="00A95C0E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E2EA3">
        <w:rPr>
          <w:rFonts w:eastAsia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eastAsia="Times New Roman" w:cs="Times New Roman"/>
          <w:bCs/>
          <w:sz w:val="28"/>
          <w:szCs w:val="28"/>
          <w:lang w:eastAsia="ru-RU"/>
        </w:rPr>
        <w:t>способность</w:t>
      </w:r>
      <w:r w:rsidR="001F36FC" w:rsidRPr="001F36FC">
        <w:rPr>
          <w:rFonts w:eastAsia="Times New Roman" w:cs="Times New Roman"/>
          <w:bCs/>
          <w:sz w:val="28"/>
          <w:szCs w:val="28"/>
          <w:lang w:eastAsia="ru-RU"/>
        </w:rPr>
        <w:t xml:space="preserve"> осуществлять диагностику и освидетельствование технического состояния подвижного состава и его частей, надзор за их безопасной эксплуатацией, разрабатывать и оформлять ремонтную документацию</w:t>
      </w:r>
      <w:r w:rsidR="001F36FC">
        <w:rPr>
          <w:rFonts w:eastAsia="Times New Roman" w:cs="Times New Roman"/>
          <w:bCs/>
          <w:sz w:val="28"/>
          <w:szCs w:val="28"/>
          <w:lang w:eastAsia="ru-RU"/>
        </w:rPr>
        <w:t xml:space="preserve"> (ПК-6)</w:t>
      </w:r>
      <w:r w:rsidR="001F36FC" w:rsidRPr="001F36FC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1F36FC" w:rsidRPr="001F36FC" w:rsidRDefault="006E2EA3" w:rsidP="00A95C0E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E2EA3">
        <w:rPr>
          <w:rFonts w:eastAsia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eastAsia="Times New Roman" w:cs="Times New Roman"/>
          <w:bCs/>
          <w:sz w:val="28"/>
          <w:szCs w:val="28"/>
          <w:lang w:eastAsia="ru-RU"/>
        </w:rPr>
        <w:t>способность</w:t>
      </w:r>
      <w:r w:rsidR="001F36FC" w:rsidRPr="001F36FC">
        <w:rPr>
          <w:rFonts w:eastAsia="Times New Roman" w:cs="Times New Roman"/>
          <w:bCs/>
          <w:sz w:val="28"/>
          <w:szCs w:val="28"/>
          <w:lang w:eastAsia="ru-RU"/>
        </w:rPr>
        <w:t xml:space="preserve"> эффективно использовать материалы при техническом обслуживании, ремонте и проектировании подвижного состава, составлять технические задания на проектирование приспособлений и оснастки, владением методами производства деталей подвижного состава и навыками технолога по его контролю</w:t>
      </w:r>
      <w:r w:rsidR="001F36FC">
        <w:rPr>
          <w:rFonts w:eastAsia="Times New Roman" w:cs="Times New Roman"/>
          <w:bCs/>
          <w:sz w:val="28"/>
          <w:szCs w:val="28"/>
          <w:lang w:eastAsia="ru-RU"/>
        </w:rPr>
        <w:t xml:space="preserve"> (ПК-7)</w:t>
      </w:r>
      <w:r w:rsidR="001F36FC" w:rsidRPr="001F36FC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1F36FC" w:rsidRPr="001F36FC" w:rsidRDefault="006E2EA3" w:rsidP="00A95C0E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E2EA3">
        <w:rPr>
          <w:rFonts w:eastAsia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eastAsia="Times New Roman" w:cs="Times New Roman"/>
          <w:bCs/>
          <w:sz w:val="28"/>
          <w:szCs w:val="28"/>
          <w:lang w:eastAsia="ru-RU"/>
        </w:rPr>
        <w:t>способность</w:t>
      </w:r>
      <w:r w:rsidR="001F36FC" w:rsidRPr="001F36FC">
        <w:rPr>
          <w:rFonts w:eastAsia="Times New Roman" w:cs="Times New Roman"/>
          <w:bCs/>
          <w:sz w:val="28"/>
          <w:szCs w:val="28"/>
          <w:lang w:eastAsia="ru-RU"/>
        </w:rPr>
        <w:t xml:space="preserve"> разрабатывать и внедрять технологические процессы производства и ремонта подвижного состава, маршрутные карты, карты технического уровня, инструкции, выявлять причины отказов и брака, некачественного производства и ремонта подвижного состава и его узлов, способностью обосновывать правильность выбора необходимого оборудования и средств технического оснащения, изучать и распространять передовой опыт, способностью осуществлять приемку объектов после производства ремонта</w:t>
      </w:r>
      <w:r w:rsidR="001F36FC">
        <w:rPr>
          <w:rFonts w:eastAsia="Times New Roman" w:cs="Times New Roman"/>
          <w:bCs/>
          <w:sz w:val="28"/>
          <w:szCs w:val="28"/>
          <w:lang w:eastAsia="ru-RU"/>
        </w:rPr>
        <w:t xml:space="preserve"> (ПК-8)</w:t>
      </w:r>
      <w:r w:rsidR="001F36FC" w:rsidRPr="001F36FC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1F36FC" w:rsidRPr="001F36FC" w:rsidRDefault="006E2EA3" w:rsidP="00A95C0E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E2EA3">
        <w:rPr>
          <w:rFonts w:eastAsia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eastAsia="Times New Roman" w:cs="Times New Roman"/>
          <w:bCs/>
          <w:sz w:val="28"/>
          <w:szCs w:val="28"/>
          <w:lang w:eastAsia="ru-RU"/>
        </w:rPr>
        <w:t>владение</w:t>
      </w:r>
      <w:r w:rsidR="001F36FC" w:rsidRPr="001F36FC">
        <w:rPr>
          <w:rFonts w:eastAsia="Times New Roman" w:cs="Times New Roman"/>
          <w:bCs/>
          <w:sz w:val="28"/>
          <w:szCs w:val="28"/>
          <w:lang w:eastAsia="ru-RU"/>
        </w:rPr>
        <w:t xml:space="preserve"> основами организации управления человеком и группой, работами по эксплуатации, техническому обслуживанию и ремонту подвижного состава, методами разработки бизнес-планов хозяйственной деятельности предприятий железнодорожного транспорта, методами экономического анализа деятельности предприятий, методами оценки эффективности инновационных проектов, способностью использовать методы оценки основных производственных ресурсов и технико-экономических показателей производства, организовывать работы по </w:t>
      </w:r>
      <w:r w:rsidR="001F36FC" w:rsidRPr="001F36FC">
        <w:rPr>
          <w:rFonts w:eastAsia="Times New Roman" w:cs="Times New Roman"/>
          <w:bCs/>
          <w:sz w:val="28"/>
          <w:szCs w:val="28"/>
          <w:lang w:eastAsia="ru-RU"/>
        </w:rPr>
        <w:lastRenderedPageBreak/>
        <w:t>рационализации, подготовке кадров и повышению их квалификации, владением методами деловой оценки персонала</w:t>
      </w:r>
      <w:r w:rsidR="001F36FC">
        <w:rPr>
          <w:rFonts w:eastAsia="Times New Roman" w:cs="Times New Roman"/>
          <w:bCs/>
          <w:sz w:val="28"/>
          <w:szCs w:val="28"/>
          <w:lang w:eastAsia="ru-RU"/>
        </w:rPr>
        <w:t xml:space="preserve"> (ПК-11)</w:t>
      </w:r>
      <w:r w:rsidR="001F36FC" w:rsidRPr="001F36FC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1F36FC" w:rsidRPr="001F36FC" w:rsidRDefault="006E2EA3" w:rsidP="00A95C0E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highlight w:val="yellow"/>
          <w:lang w:eastAsia="ru-RU"/>
        </w:rPr>
      </w:pPr>
      <w:r w:rsidRPr="006E2EA3">
        <w:rPr>
          <w:rFonts w:eastAsia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eastAsia="Times New Roman" w:cs="Times New Roman"/>
          <w:bCs/>
          <w:sz w:val="28"/>
          <w:szCs w:val="28"/>
          <w:lang w:eastAsia="ru-RU"/>
        </w:rPr>
        <w:t>способность</w:t>
      </w:r>
      <w:r w:rsidR="001F36FC" w:rsidRPr="001F36FC">
        <w:rPr>
          <w:rFonts w:eastAsia="Times New Roman" w:cs="Times New Roman"/>
          <w:bCs/>
          <w:sz w:val="28"/>
          <w:szCs w:val="28"/>
          <w:lang w:eastAsia="ru-RU"/>
        </w:rPr>
        <w:t xml:space="preserve"> анализировать технологические процессы производства и ремонта подвижного состава как объекта управления, применять экспертные оценки для выработки управленческих решений по дальнейшему функционированию эксплуатационных и ремонтных предприятий и оценке качества их продукции</w:t>
      </w:r>
      <w:r w:rsidR="001F36FC">
        <w:rPr>
          <w:rFonts w:eastAsia="Times New Roman" w:cs="Times New Roman"/>
          <w:bCs/>
          <w:sz w:val="28"/>
          <w:szCs w:val="28"/>
          <w:lang w:eastAsia="ru-RU"/>
        </w:rPr>
        <w:t xml:space="preserve"> (ПК-12)</w:t>
      </w:r>
      <w:r w:rsidR="001F36FC" w:rsidRPr="001F36FC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107D6B" w:rsidRPr="00107D6B" w:rsidRDefault="00107D6B" w:rsidP="00A95C0E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прошедших данную практику, приведена в п. 2.1 ОПОП.</w:t>
      </w:r>
    </w:p>
    <w:p w:rsidR="00107D6B" w:rsidRPr="00107D6B" w:rsidRDefault="00107D6B" w:rsidP="00A95C0E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прошедших данную практику, приведены в п. 2.2 ОПОП.</w:t>
      </w:r>
    </w:p>
    <w:p w:rsidR="00107D6B" w:rsidRPr="00107D6B" w:rsidRDefault="00107D6B" w:rsidP="006E2EA3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A95C0E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3. Место практики в структуре основной профессиональной образовательной программы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A95C0E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Практика «</w:t>
      </w:r>
      <w:r w:rsidR="005D4479" w:rsidRPr="005D4479">
        <w:rPr>
          <w:rFonts w:eastAsia="Times New Roman" w:cs="Times New Roman"/>
          <w:sz w:val="28"/>
          <w:szCs w:val="28"/>
          <w:lang w:eastAsia="ru-RU"/>
        </w:rPr>
        <w:t>Производственная тех</w:t>
      </w:r>
      <w:r w:rsidR="005D4479">
        <w:rPr>
          <w:rFonts w:eastAsia="Times New Roman" w:cs="Times New Roman"/>
          <w:sz w:val="28"/>
          <w:szCs w:val="28"/>
          <w:lang w:eastAsia="ru-RU"/>
        </w:rPr>
        <w:t>нологическая практика</w:t>
      </w:r>
      <w:r w:rsidRPr="00107D6B">
        <w:rPr>
          <w:rFonts w:eastAsia="Times New Roman" w:cs="Times New Roman"/>
          <w:sz w:val="28"/>
          <w:szCs w:val="28"/>
          <w:lang w:eastAsia="ru-RU"/>
        </w:rPr>
        <w:t>» (</w:t>
      </w:r>
      <w:r w:rsidR="005D4479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5D4479">
        <w:rPr>
          <w:rFonts w:eastAsia="Times New Roman" w:cs="Times New Roman"/>
          <w:sz w:val="28"/>
          <w:szCs w:val="28"/>
          <w:lang w:eastAsia="ru-RU"/>
        </w:rPr>
        <w:t>2.П.</w:t>
      </w:r>
      <w:proofErr w:type="gramEnd"/>
      <w:r w:rsidR="005D4479" w:rsidRPr="006B22AC">
        <w:rPr>
          <w:rFonts w:eastAsia="Times New Roman" w:cs="Times New Roman"/>
          <w:sz w:val="28"/>
          <w:szCs w:val="28"/>
          <w:lang w:eastAsia="ru-RU"/>
        </w:rPr>
        <w:t>1</w:t>
      </w:r>
      <w:r w:rsidRPr="006B22AC">
        <w:rPr>
          <w:rFonts w:eastAsia="Times New Roman" w:cs="Times New Roman"/>
          <w:sz w:val="28"/>
          <w:szCs w:val="28"/>
          <w:lang w:eastAsia="ru-RU"/>
        </w:rPr>
        <w:t>)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относится к Блоку 2 «</w:t>
      </w:r>
      <w:r w:rsidR="005D4479">
        <w:rPr>
          <w:rFonts w:eastAsia="Times New Roman" w:cs="Times New Roman"/>
          <w:sz w:val="28"/>
          <w:szCs w:val="28"/>
          <w:lang w:eastAsia="ru-RU"/>
        </w:rPr>
        <w:t xml:space="preserve">Производственная практика» </w:t>
      </w:r>
      <w:r w:rsidRPr="00107D6B">
        <w:rPr>
          <w:rFonts w:eastAsia="Times New Roman" w:cs="Times New Roman"/>
          <w:sz w:val="28"/>
          <w:szCs w:val="28"/>
          <w:lang w:eastAsia="ru-RU"/>
        </w:rPr>
        <w:t>и является обязательной.</w:t>
      </w:r>
    </w:p>
    <w:p w:rsidR="00107D6B" w:rsidRPr="00107D6B" w:rsidRDefault="00107D6B" w:rsidP="00A95C0E">
      <w:pPr>
        <w:spacing w:after="0" w:line="240" w:lineRule="auto"/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A95C0E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4. Объем практики и ее продолжительность</w:t>
      </w:r>
    </w:p>
    <w:p w:rsidR="00107D6B" w:rsidRPr="00107D6B" w:rsidRDefault="00107D6B" w:rsidP="00107D6B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6B22AC" w:rsidRPr="006B22AC" w:rsidRDefault="006B22AC" w:rsidP="00A95C0E">
      <w:pPr>
        <w:spacing w:after="0" w:line="240" w:lineRule="auto"/>
        <w:ind w:firstLine="709"/>
        <w:jc w:val="both"/>
        <w:rPr>
          <w:rFonts w:eastAsia="Times New Roman" w:cs="Times New Roman"/>
          <w:i/>
          <w:sz w:val="20"/>
          <w:szCs w:val="24"/>
          <w:lang w:eastAsia="ru-RU"/>
        </w:rPr>
      </w:pPr>
      <w:r w:rsidRPr="006B22AC">
        <w:rPr>
          <w:rFonts w:eastAsia="Times New Roman" w:cs="Times New Roman"/>
          <w:sz w:val="28"/>
          <w:szCs w:val="28"/>
          <w:lang w:eastAsia="ru-RU"/>
        </w:rPr>
        <w:t>Практика «</w:t>
      </w:r>
      <w:r w:rsidRPr="006B22AC">
        <w:rPr>
          <w:rFonts w:eastAsia="Calibri" w:cs="Times New Roman"/>
          <w:sz w:val="28"/>
          <w:szCs w:val="28"/>
          <w:lang w:eastAsia="ru-RU"/>
        </w:rPr>
        <w:t>Производственная</w:t>
      </w:r>
      <w:r w:rsidR="008024B3">
        <w:rPr>
          <w:rFonts w:eastAsia="Calibri" w:cs="Times New Roman"/>
          <w:sz w:val="28"/>
          <w:szCs w:val="28"/>
          <w:lang w:eastAsia="ru-RU"/>
        </w:rPr>
        <w:t xml:space="preserve"> технологическая</w:t>
      </w:r>
      <w:r w:rsidRPr="006B22AC">
        <w:rPr>
          <w:rFonts w:eastAsia="Calibri" w:cs="Times New Roman"/>
          <w:sz w:val="28"/>
          <w:szCs w:val="28"/>
          <w:lang w:eastAsia="ru-RU"/>
        </w:rPr>
        <w:t xml:space="preserve"> практика</w:t>
      </w:r>
      <w:r w:rsidRPr="006B22AC">
        <w:rPr>
          <w:rFonts w:eastAsia="Times New Roman" w:cs="Times New Roman"/>
          <w:sz w:val="28"/>
          <w:szCs w:val="28"/>
          <w:lang w:eastAsia="ru-RU"/>
        </w:rPr>
        <w:t>» (</w:t>
      </w:r>
      <w:r w:rsidR="008024B3">
        <w:rPr>
          <w:rFonts w:eastAsia="Calibri" w:cs="Times New Roman"/>
          <w:sz w:val="28"/>
          <w:szCs w:val="28"/>
          <w:lang w:eastAsia="ru-RU"/>
        </w:rPr>
        <w:t>Б</w:t>
      </w:r>
      <w:proofErr w:type="gramStart"/>
      <w:r w:rsidR="008024B3">
        <w:rPr>
          <w:rFonts w:eastAsia="Calibri" w:cs="Times New Roman"/>
          <w:sz w:val="28"/>
          <w:szCs w:val="28"/>
          <w:lang w:eastAsia="ru-RU"/>
        </w:rPr>
        <w:t>2</w:t>
      </w:r>
      <w:r w:rsidRPr="006B22AC">
        <w:rPr>
          <w:rFonts w:eastAsia="Calibri" w:cs="Times New Roman"/>
          <w:sz w:val="28"/>
          <w:szCs w:val="28"/>
          <w:lang w:eastAsia="ru-RU"/>
        </w:rPr>
        <w:t>.П.</w:t>
      </w:r>
      <w:proofErr w:type="gramEnd"/>
      <w:r w:rsidRPr="006B22AC">
        <w:rPr>
          <w:rFonts w:eastAsia="Calibri" w:cs="Times New Roman"/>
          <w:sz w:val="28"/>
          <w:szCs w:val="28"/>
          <w:lang w:eastAsia="ru-RU"/>
        </w:rPr>
        <w:t>1</w:t>
      </w:r>
      <w:r w:rsidR="004158B4">
        <w:rPr>
          <w:rFonts w:eastAsia="Times New Roman" w:cs="Times New Roman"/>
          <w:sz w:val="28"/>
          <w:szCs w:val="28"/>
          <w:lang w:eastAsia="ru-RU"/>
        </w:rPr>
        <w:t>) проводится в летний период.</w:t>
      </w:r>
    </w:p>
    <w:p w:rsidR="006B22AC" w:rsidRPr="006B22AC" w:rsidRDefault="006B22AC" w:rsidP="00A95C0E">
      <w:pPr>
        <w:spacing w:after="0" w:line="240" w:lineRule="auto"/>
        <w:ind w:firstLine="709"/>
        <w:jc w:val="center"/>
        <w:rPr>
          <w:rFonts w:eastAsia="Calibri" w:cs="Times New Roman"/>
          <w:b/>
          <w:bCs/>
          <w:sz w:val="28"/>
          <w:szCs w:val="28"/>
          <w:lang w:eastAsia="ru-RU"/>
        </w:rPr>
      </w:pPr>
    </w:p>
    <w:p w:rsidR="006B22AC" w:rsidRPr="006B22AC" w:rsidRDefault="00A95C0E" w:rsidP="00A95C0E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Для 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046"/>
        <w:gridCol w:w="1046"/>
      </w:tblGrid>
      <w:tr w:rsidR="00285135" w:rsidRPr="00285135" w:rsidTr="008C54C8">
        <w:trPr>
          <w:jc w:val="center"/>
        </w:trPr>
        <w:tc>
          <w:tcPr>
            <w:tcW w:w="5353" w:type="dxa"/>
            <w:vMerge w:val="restart"/>
          </w:tcPr>
          <w:p w:rsidR="00285135" w:rsidRPr="00285135" w:rsidRDefault="00285135" w:rsidP="002851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85135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</w:tcPr>
          <w:p w:rsidR="00285135" w:rsidRPr="00285135" w:rsidRDefault="00285135" w:rsidP="002851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85135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gridSpan w:val="2"/>
          </w:tcPr>
          <w:p w:rsidR="00285135" w:rsidRPr="00285135" w:rsidRDefault="00285135" w:rsidP="002851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85135">
              <w:rPr>
                <w:rFonts w:eastAsia="Times New Roman" w:cs="Times New Roman"/>
                <w:b/>
                <w:szCs w:val="24"/>
                <w:lang w:eastAsia="ru-RU"/>
              </w:rPr>
              <w:t>Семестр</w:t>
            </w:r>
          </w:p>
        </w:tc>
      </w:tr>
      <w:tr w:rsidR="00285135" w:rsidRPr="00285135" w:rsidTr="008C54C8">
        <w:trPr>
          <w:trHeight w:val="351"/>
          <w:jc w:val="center"/>
        </w:trPr>
        <w:tc>
          <w:tcPr>
            <w:tcW w:w="5353" w:type="dxa"/>
            <w:vMerge/>
          </w:tcPr>
          <w:p w:rsidR="00285135" w:rsidRPr="00285135" w:rsidRDefault="00285135" w:rsidP="002851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85135" w:rsidRPr="00285135" w:rsidRDefault="00285135" w:rsidP="002851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46" w:type="dxa"/>
          </w:tcPr>
          <w:p w:rsidR="00285135" w:rsidRPr="00285135" w:rsidRDefault="00285135" w:rsidP="002851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85135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1046" w:type="dxa"/>
          </w:tcPr>
          <w:p w:rsidR="00285135" w:rsidRPr="00285135" w:rsidRDefault="00285135" w:rsidP="002851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85135">
              <w:rPr>
                <w:rFonts w:eastAsia="Times New Roman" w:cs="Times New Roman"/>
                <w:b/>
                <w:szCs w:val="24"/>
                <w:lang w:eastAsia="ru-RU"/>
              </w:rPr>
              <w:t>8</w:t>
            </w:r>
          </w:p>
        </w:tc>
      </w:tr>
      <w:tr w:rsidR="00285135" w:rsidRPr="00285135" w:rsidTr="008C54C8">
        <w:trPr>
          <w:trHeight w:val="101"/>
          <w:jc w:val="center"/>
        </w:trPr>
        <w:tc>
          <w:tcPr>
            <w:tcW w:w="5353" w:type="dxa"/>
            <w:vAlign w:val="center"/>
          </w:tcPr>
          <w:p w:rsidR="00285135" w:rsidRPr="00285135" w:rsidRDefault="00285135" w:rsidP="00285135">
            <w:pPr>
              <w:tabs>
                <w:tab w:val="left" w:pos="38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85135">
              <w:rPr>
                <w:rFonts w:eastAsia="Times New Roman" w:cs="Times New Roman"/>
                <w:szCs w:val="24"/>
                <w:lang w:eastAsia="ru-RU"/>
              </w:rPr>
              <w:t>Общая трудоемкость: час / з.е.</w:t>
            </w:r>
          </w:p>
        </w:tc>
        <w:tc>
          <w:tcPr>
            <w:tcW w:w="2126" w:type="dxa"/>
          </w:tcPr>
          <w:p w:rsidR="00285135" w:rsidRPr="00285135" w:rsidRDefault="00285135" w:rsidP="00285135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285135">
              <w:rPr>
                <w:rFonts w:eastAsia="Calibri" w:cs="Times New Roman"/>
                <w:bCs/>
                <w:szCs w:val="24"/>
                <w:lang w:eastAsia="ru-RU"/>
              </w:rPr>
              <w:t>432/12</w:t>
            </w:r>
          </w:p>
        </w:tc>
        <w:tc>
          <w:tcPr>
            <w:tcW w:w="1046" w:type="dxa"/>
          </w:tcPr>
          <w:p w:rsidR="00285135" w:rsidRPr="00285135" w:rsidRDefault="00285135" w:rsidP="00285135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285135">
              <w:rPr>
                <w:rFonts w:eastAsia="Calibri" w:cs="Times New Roman"/>
                <w:bCs/>
                <w:szCs w:val="24"/>
                <w:lang w:eastAsia="ru-RU"/>
              </w:rPr>
              <w:t>216/6</w:t>
            </w:r>
          </w:p>
        </w:tc>
        <w:tc>
          <w:tcPr>
            <w:tcW w:w="1046" w:type="dxa"/>
          </w:tcPr>
          <w:p w:rsidR="00285135" w:rsidRPr="00285135" w:rsidRDefault="00285135" w:rsidP="00285135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285135">
              <w:rPr>
                <w:rFonts w:eastAsia="Calibri" w:cs="Times New Roman"/>
                <w:bCs/>
                <w:szCs w:val="24"/>
                <w:lang w:eastAsia="ru-RU"/>
              </w:rPr>
              <w:t>216/6</w:t>
            </w:r>
          </w:p>
        </w:tc>
      </w:tr>
      <w:tr w:rsidR="00285135" w:rsidRPr="00285135" w:rsidTr="008C54C8">
        <w:trPr>
          <w:trHeight w:val="141"/>
          <w:jc w:val="center"/>
        </w:trPr>
        <w:tc>
          <w:tcPr>
            <w:tcW w:w="5353" w:type="dxa"/>
            <w:vAlign w:val="center"/>
          </w:tcPr>
          <w:p w:rsidR="00285135" w:rsidRPr="00285135" w:rsidRDefault="00285135" w:rsidP="0028513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85135">
              <w:rPr>
                <w:rFonts w:eastAsia="Times New Roman" w:cs="Times New Roman"/>
                <w:szCs w:val="24"/>
                <w:lang w:eastAsia="ru-RU"/>
              </w:rPr>
              <w:t>Форма контроля знаний</w:t>
            </w:r>
          </w:p>
        </w:tc>
        <w:tc>
          <w:tcPr>
            <w:tcW w:w="2126" w:type="dxa"/>
          </w:tcPr>
          <w:p w:rsidR="00285135" w:rsidRPr="00285135" w:rsidRDefault="00285135" w:rsidP="00285135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color w:val="000000"/>
                <w:szCs w:val="24"/>
                <w:lang w:eastAsia="ru-RU"/>
              </w:rPr>
            </w:pPr>
            <w:r w:rsidRPr="00285135">
              <w:rPr>
                <w:rFonts w:eastAsia="Calibri" w:cs="Times New Roman"/>
                <w:szCs w:val="24"/>
                <w:lang w:eastAsia="ru-RU"/>
              </w:rPr>
              <w:t>Э</w:t>
            </w:r>
          </w:p>
        </w:tc>
        <w:tc>
          <w:tcPr>
            <w:tcW w:w="1046" w:type="dxa"/>
            <w:vAlign w:val="center"/>
          </w:tcPr>
          <w:p w:rsidR="00285135" w:rsidRPr="00285135" w:rsidRDefault="00285135" w:rsidP="0028513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285135">
              <w:rPr>
                <w:rFonts w:eastAsia="Times New Roman" w:cs="Times New Roman"/>
                <w:kern w:val="20"/>
                <w:szCs w:val="24"/>
                <w:lang w:eastAsia="ru-RU"/>
              </w:rPr>
              <w:t>Э</w:t>
            </w:r>
          </w:p>
        </w:tc>
        <w:tc>
          <w:tcPr>
            <w:tcW w:w="1046" w:type="dxa"/>
            <w:vAlign w:val="center"/>
          </w:tcPr>
          <w:p w:rsidR="00285135" w:rsidRPr="00285135" w:rsidRDefault="00285135" w:rsidP="0028513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285135">
              <w:rPr>
                <w:rFonts w:eastAsia="Times New Roman" w:cs="Times New Roman"/>
                <w:kern w:val="20"/>
                <w:szCs w:val="24"/>
                <w:lang w:eastAsia="ru-RU"/>
              </w:rPr>
              <w:t>Э</w:t>
            </w:r>
          </w:p>
        </w:tc>
      </w:tr>
      <w:tr w:rsidR="00285135" w:rsidRPr="00285135" w:rsidTr="008C54C8">
        <w:trPr>
          <w:trHeight w:val="101"/>
          <w:jc w:val="center"/>
        </w:trPr>
        <w:tc>
          <w:tcPr>
            <w:tcW w:w="5353" w:type="dxa"/>
            <w:vAlign w:val="center"/>
          </w:tcPr>
          <w:p w:rsidR="00285135" w:rsidRPr="00285135" w:rsidRDefault="00285135" w:rsidP="0028513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85135">
              <w:rPr>
                <w:rFonts w:eastAsia="Times New Roman" w:cs="Times New Roman"/>
                <w:szCs w:val="24"/>
                <w:lang w:eastAsia="ru-RU"/>
              </w:rPr>
              <w:t>Продолжительность практики: неделя</w:t>
            </w:r>
          </w:p>
        </w:tc>
        <w:tc>
          <w:tcPr>
            <w:tcW w:w="2126" w:type="dxa"/>
          </w:tcPr>
          <w:p w:rsidR="00285135" w:rsidRPr="00285135" w:rsidRDefault="00285135" w:rsidP="00285135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285135">
              <w:rPr>
                <w:rFonts w:eastAsia="Calibri" w:cs="Times New Roman"/>
                <w:bCs/>
                <w:szCs w:val="24"/>
                <w:lang w:eastAsia="ru-RU"/>
              </w:rPr>
              <w:t>8</w:t>
            </w:r>
          </w:p>
        </w:tc>
        <w:tc>
          <w:tcPr>
            <w:tcW w:w="1046" w:type="dxa"/>
          </w:tcPr>
          <w:p w:rsidR="00285135" w:rsidRPr="00285135" w:rsidRDefault="00285135" w:rsidP="002851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85135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046" w:type="dxa"/>
          </w:tcPr>
          <w:p w:rsidR="00285135" w:rsidRPr="00285135" w:rsidRDefault="00285135" w:rsidP="002851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85135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</w:tbl>
    <w:p w:rsidR="00CD10F9" w:rsidRDefault="00CD10F9" w:rsidP="006B22AC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CD10F9" w:rsidRPr="006B22AC" w:rsidRDefault="00CD10F9" w:rsidP="00CD10F9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 xml:space="preserve">Для </w:t>
      </w:r>
      <w:r>
        <w:rPr>
          <w:rFonts w:eastAsia="Calibri" w:cs="Times New Roman"/>
          <w:sz w:val="28"/>
          <w:szCs w:val="28"/>
          <w:lang w:eastAsia="ru-RU"/>
        </w:rPr>
        <w:t>за</w:t>
      </w:r>
      <w:r>
        <w:rPr>
          <w:rFonts w:eastAsia="Calibri" w:cs="Times New Roman"/>
          <w:sz w:val="28"/>
          <w:szCs w:val="28"/>
          <w:lang w:eastAsia="ru-RU"/>
        </w:rPr>
        <w:t>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046"/>
        <w:gridCol w:w="1046"/>
      </w:tblGrid>
      <w:tr w:rsidR="00CD10F9" w:rsidRPr="00285135" w:rsidTr="00BC4814">
        <w:trPr>
          <w:jc w:val="center"/>
        </w:trPr>
        <w:tc>
          <w:tcPr>
            <w:tcW w:w="5353" w:type="dxa"/>
            <w:vMerge w:val="restart"/>
          </w:tcPr>
          <w:p w:rsidR="00CD10F9" w:rsidRPr="00285135" w:rsidRDefault="00CD10F9" w:rsidP="00BC48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85135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</w:tcPr>
          <w:p w:rsidR="00CD10F9" w:rsidRPr="00285135" w:rsidRDefault="00CD10F9" w:rsidP="00BC48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85135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gridSpan w:val="2"/>
          </w:tcPr>
          <w:p w:rsidR="00CD10F9" w:rsidRPr="00285135" w:rsidRDefault="00CD10F9" w:rsidP="00BC48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Курс</w:t>
            </w:r>
          </w:p>
        </w:tc>
      </w:tr>
      <w:tr w:rsidR="00CD10F9" w:rsidRPr="00285135" w:rsidTr="00BC4814">
        <w:trPr>
          <w:trHeight w:val="351"/>
          <w:jc w:val="center"/>
        </w:trPr>
        <w:tc>
          <w:tcPr>
            <w:tcW w:w="5353" w:type="dxa"/>
            <w:vMerge/>
          </w:tcPr>
          <w:p w:rsidR="00CD10F9" w:rsidRPr="00285135" w:rsidRDefault="00CD10F9" w:rsidP="00BC48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CD10F9" w:rsidRPr="00285135" w:rsidRDefault="00CD10F9" w:rsidP="00BC48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46" w:type="dxa"/>
          </w:tcPr>
          <w:p w:rsidR="00CD10F9" w:rsidRPr="00285135" w:rsidRDefault="00CD10F9" w:rsidP="00BC48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1046" w:type="dxa"/>
          </w:tcPr>
          <w:p w:rsidR="00CD10F9" w:rsidRPr="00285135" w:rsidRDefault="00CD10F9" w:rsidP="00BC48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</w:p>
        </w:tc>
      </w:tr>
      <w:tr w:rsidR="00CD10F9" w:rsidRPr="00285135" w:rsidTr="00BC4814">
        <w:trPr>
          <w:trHeight w:val="101"/>
          <w:jc w:val="center"/>
        </w:trPr>
        <w:tc>
          <w:tcPr>
            <w:tcW w:w="5353" w:type="dxa"/>
            <w:vAlign w:val="center"/>
          </w:tcPr>
          <w:p w:rsidR="00CD10F9" w:rsidRPr="00285135" w:rsidRDefault="00CD10F9" w:rsidP="00BC4814">
            <w:pPr>
              <w:tabs>
                <w:tab w:val="left" w:pos="38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85135">
              <w:rPr>
                <w:rFonts w:eastAsia="Times New Roman" w:cs="Times New Roman"/>
                <w:szCs w:val="24"/>
                <w:lang w:eastAsia="ru-RU"/>
              </w:rPr>
              <w:t>Общая трудоемкость: час / з.е.</w:t>
            </w:r>
          </w:p>
        </w:tc>
        <w:tc>
          <w:tcPr>
            <w:tcW w:w="2126" w:type="dxa"/>
          </w:tcPr>
          <w:p w:rsidR="00CD10F9" w:rsidRPr="00285135" w:rsidRDefault="00CD10F9" w:rsidP="00BC4814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285135">
              <w:rPr>
                <w:rFonts w:eastAsia="Calibri" w:cs="Times New Roman"/>
                <w:bCs/>
                <w:szCs w:val="24"/>
                <w:lang w:eastAsia="ru-RU"/>
              </w:rPr>
              <w:t>432/12</w:t>
            </w:r>
          </w:p>
        </w:tc>
        <w:tc>
          <w:tcPr>
            <w:tcW w:w="1046" w:type="dxa"/>
          </w:tcPr>
          <w:p w:rsidR="00CD10F9" w:rsidRPr="00285135" w:rsidRDefault="00CD10F9" w:rsidP="00BC4814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285135">
              <w:rPr>
                <w:rFonts w:eastAsia="Calibri" w:cs="Times New Roman"/>
                <w:bCs/>
                <w:szCs w:val="24"/>
                <w:lang w:eastAsia="ru-RU"/>
              </w:rPr>
              <w:t>216/6</w:t>
            </w:r>
          </w:p>
        </w:tc>
        <w:tc>
          <w:tcPr>
            <w:tcW w:w="1046" w:type="dxa"/>
          </w:tcPr>
          <w:p w:rsidR="00CD10F9" w:rsidRPr="00285135" w:rsidRDefault="00CD10F9" w:rsidP="00BC4814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285135">
              <w:rPr>
                <w:rFonts w:eastAsia="Calibri" w:cs="Times New Roman"/>
                <w:bCs/>
                <w:szCs w:val="24"/>
                <w:lang w:eastAsia="ru-RU"/>
              </w:rPr>
              <w:t>216/6</w:t>
            </w:r>
          </w:p>
        </w:tc>
      </w:tr>
      <w:tr w:rsidR="00CD10F9" w:rsidRPr="00285135" w:rsidTr="00BC4814">
        <w:trPr>
          <w:trHeight w:val="141"/>
          <w:jc w:val="center"/>
        </w:trPr>
        <w:tc>
          <w:tcPr>
            <w:tcW w:w="5353" w:type="dxa"/>
            <w:vAlign w:val="center"/>
          </w:tcPr>
          <w:p w:rsidR="00CD10F9" w:rsidRPr="00285135" w:rsidRDefault="00CD10F9" w:rsidP="00BC481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85135">
              <w:rPr>
                <w:rFonts w:eastAsia="Times New Roman" w:cs="Times New Roman"/>
                <w:szCs w:val="24"/>
                <w:lang w:eastAsia="ru-RU"/>
              </w:rPr>
              <w:t>Форма контроля знаний</w:t>
            </w:r>
          </w:p>
        </w:tc>
        <w:tc>
          <w:tcPr>
            <w:tcW w:w="2126" w:type="dxa"/>
          </w:tcPr>
          <w:p w:rsidR="00CD10F9" w:rsidRPr="00285135" w:rsidRDefault="00CD10F9" w:rsidP="00BC4814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color w:val="000000"/>
                <w:szCs w:val="24"/>
                <w:lang w:eastAsia="ru-RU"/>
              </w:rPr>
            </w:pPr>
            <w:r w:rsidRPr="00285135">
              <w:rPr>
                <w:rFonts w:eastAsia="Calibri" w:cs="Times New Roman"/>
                <w:szCs w:val="24"/>
                <w:lang w:eastAsia="ru-RU"/>
              </w:rPr>
              <w:t>Э</w:t>
            </w:r>
          </w:p>
        </w:tc>
        <w:tc>
          <w:tcPr>
            <w:tcW w:w="1046" w:type="dxa"/>
            <w:vAlign w:val="center"/>
          </w:tcPr>
          <w:p w:rsidR="00CD10F9" w:rsidRPr="00285135" w:rsidRDefault="00CD10F9" w:rsidP="00BC481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285135">
              <w:rPr>
                <w:rFonts w:eastAsia="Times New Roman" w:cs="Times New Roman"/>
                <w:kern w:val="20"/>
                <w:szCs w:val="24"/>
                <w:lang w:eastAsia="ru-RU"/>
              </w:rPr>
              <w:t>Э</w:t>
            </w:r>
          </w:p>
        </w:tc>
        <w:tc>
          <w:tcPr>
            <w:tcW w:w="1046" w:type="dxa"/>
            <w:vAlign w:val="center"/>
          </w:tcPr>
          <w:p w:rsidR="00CD10F9" w:rsidRPr="00285135" w:rsidRDefault="00CD10F9" w:rsidP="00BC481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285135">
              <w:rPr>
                <w:rFonts w:eastAsia="Times New Roman" w:cs="Times New Roman"/>
                <w:kern w:val="20"/>
                <w:szCs w:val="24"/>
                <w:lang w:eastAsia="ru-RU"/>
              </w:rPr>
              <w:t>Э</w:t>
            </w:r>
          </w:p>
        </w:tc>
      </w:tr>
      <w:tr w:rsidR="00CD10F9" w:rsidRPr="00285135" w:rsidTr="00BC4814">
        <w:trPr>
          <w:trHeight w:val="101"/>
          <w:jc w:val="center"/>
        </w:trPr>
        <w:tc>
          <w:tcPr>
            <w:tcW w:w="5353" w:type="dxa"/>
            <w:vAlign w:val="center"/>
          </w:tcPr>
          <w:p w:rsidR="00CD10F9" w:rsidRPr="00285135" w:rsidRDefault="00CD10F9" w:rsidP="00BC481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85135">
              <w:rPr>
                <w:rFonts w:eastAsia="Times New Roman" w:cs="Times New Roman"/>
                <w:szCs w:val="24"/>
                <w:lang w:eastAsia="ru-RU"/>
              </w:rPr>
              <w:t>Продолжительность практики: неделя</w:t>
            </w:r>
          </w:p>
        </w:tc>
        <w:tc>
          <w:tcPr>
            <w:tcW w:w="2126" w:type="dxa"/>
          </w:tcPr>
          <w:p w:rsidR="00CD10F9" w:rsidRPr="00285135" w:rsidRDefault="00CD10F9" w:rsidP="00BC4814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285135">
              <w:rPr>
                <w:rFonts w:eastAsia="Calibri" w:cs="Times New Roman"/>
                <w:bCs/>
                <w:szCs w:val="24"/>
                <w:lang w:eastAsia="ru-RU"/>
              </w:rPr>
              <w:t>8</w:t>
            </w:r>
          </w:p>
        </w:tc>
        <w:tc>
          <w:tcPr>
            <w:tcW w:w="1046" w:type="dxa"/>
          </w:tcPr>
          <w:p w:rsidR="00CD10F9" w:rsidRPr="00285135" w:rsidRDefault="00CD10F9" w:rsidP="00BC48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85135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046" w:type="dxa"/>
          </w:tcPr>
          <w:p w:rsidR="00CD10F9" w:rsidRPr="00285135" w:rsidRDefault="00CD10F9" w:rsidP="00BC48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85135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</w:tbl>
    <w:p w:rsidR="006B22AC" w:rsidRPr="006B22AC" w:rsidRDefault="00CD10F9" w:rsidP="00CD10F9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ab/>
      </w:r>
      <w:r w:rsidR="006B22AC" w:rsidRPr="006B22AC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знаний» – экзамен (Э), зачет (З), зачет с оценкой (З*).</w:t>
      </w:r>
    </w:p>
    <w:p w:rsidR="007676FF" w:rsidRDefault="007676FF" w:rsidP="00A95C0E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7D6B" w:rsidRDefault="00107D6B" w:rsidP="00A95C0E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>5. Содержание практики</w:t>
      </w:r>
    </w:p>
    <w:p w:rsidR="006B22AC" w:rsidRPr="00CD10F9" w:rsidRDefault="00CD10F9" w:rsidP="00A95C0E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всех форм обучения</w:t>
      </w: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1"/>
        <w:gridCol w:w="4095"/>
        <w:gridCol w:w="2637"/>
        <w:gridCol w:w="1619"/>
      </w:tblGrid>
      <w:tr w:rsidR="006B22AC" w:rsidRPr="009F761D" w:rsidTr="006D3829">
        <w:trPr>
          <w:jc w:val="center"/>
        </w:trPr>
        <w:tc>
          <w:tcPr>
            <w:tcW w:w="1011" w:type="dxa"/>
            <w:vAlign w:val="center"/>
          </w:tcPr>
          <w:p w:rsidR="006B22AC" w:rsidRPr="009F761D" w:rsidRDefault="006B22AC" w:rsidP="006B22AC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Недели </w:t>
            </w:r>
          </w:p>
        </w:tc>
        <w:tc>
          <w:tcPr>
            <w:tcW w:w="4140" w:type="dxa"/>
            <w:vAlign w:val="center"/>
          </w:tcPr>
          <w:p w:rsidR="006B22AC" w:rsidRPr="009F761D" w:rsidRDefault="006B22AC" w:rsidP="006B22AC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Содержание практики</w:t>
            </w:r>
          </w:p>
        </w:tc>
        <w:tc>
          <w:tcPr>
            <w:tcW w:w="2650" w:type="dxa"/>
            <w:vAlign w:val="center"/>
          </w:tcPr>
          <w:p w:rsidR="006B22AC" w:rsidRPr="009F761D" w:rsidRDefault="006B22AC" w:rsidP="006B22AC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Форма и место проведения</w:t>
            </w:r>
          </w:p>
        </w:tc>
        <w:tc>
          <w:tcPr>
            <w:tcW w:w="1561" w:type="dxa"/>
            <w:vAlign w:val="center"/>
          </w:tcPr>
          <w:p w:rsidR="006B22AC" w:rsidRPr="009F761D" w:rsidRDefault="006B22AC" w:rsidP="006B22AC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Результат (форма отчета)</w:t>
            </w:r>
          </w:p>
        </w:tc>
      </w:tr>
      <w:tr w:rsidR="006B22AC" w:rsidRPr="009F761D" w:rsidTr="00CD10F9">
        <w:trPr>
          <w:jc w:val="center"/>
        </w:trPr>
        <w:tc>
          <w:tcPr>
            <w:tcW w:w="1011" w:type="dxa"/>
            <w:vAlign w:val="center"/>
          </w:tcPr>
          <w:p w:rsidR="006B22AC" w:rsidRPr="00021307" w:rsidRDefault="006B22AC" w:rsidP="006B22AC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021307">
              <w:rPr>
                <w:szCs w:val="24"/>
              </w:rPr>
              <w:t>1</w:t>
            </w:r>
            <w:r>
              <w:rPr>
                <w:szCs w:val="24"/>
              </w:rPr>
              <w:t>-2</w:t>
            </w:r>
          </w:p>
        </w:tc>
        <w:tc>
          <w:tcPr>
            <w:tcW w:w="4140" w:type="dxa"/>
            <w:vAlign w:val="center"/>
          </w:tcPr>
          <w:p w:rsidR="006B22AC" w:rsidRDefault="006B22AC" w:rsidP="006B22AC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Организация ремонта электрического подвижного состава:</w:t>
            </w:r>
          </w:p>
          <w:p w:rsidR="006B22AC" w:rsidRDefault="00A95C0E" w:rsidP="006B22AC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- структура </w:t>
            </w:r>
            <w:r w:rsidR="006B22AC">
              <w:rPr>
                <w:szCs w:val="24"/>
              </w:rPr>
              <w:t>депо;</w:t>
            </w:r>
          </w:p>
          <w:p w:rsidR="006B22AC" w:rsidRDefault="006B22AC" w:rsidP="006B22AC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-система ремонта;</w:t>
            </w:r>
          </w:p>
          <w:p w:rsidR="006B22AC" w:rsidRDefault="006B22AC" w:rsidP="006B22AC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-методы ремонта;</w:t>
            </w:r>
          </w:p>
          <w:p w:rsidR="006B22AC" w:rsidRDefault="006B22AC" w:rsidP="006B22AC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 назначение участков ремонта;</w:t>
            </w:r>
          </w:p>
          <w:p w:rsidR="006B22AC" w:rsidRDefault="00A95C0E" w:rsidP="006B22AC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- размещение </w:t>
            </w:r>
            <w:r w:rsidR="006B22AC">
              <w:rPr>
                <w:szCs w:val="24"/>
              </w:rPr>
              <w:t>технологического оборудования;</w:t>
            </w:r>
          </w:p>
          <w:p w:rsidR="006B22AC" w:rsidRDefault="006B22AC" w:rsidP="006B22AC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 нормативные документы по ремонту и техническому обслуживанию;</w:t>
            </w:r>
          </w:p>
          <w:p w:rsidR="006B22AC" w:rsidRPr="00021307" w:rsidRDefault="006B22AC" w:rsidP="006B22AC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 порядок сдачи подвижного состава в ремонт и выдачи его из ремонта.</w:t>
            </w:r>
          </w:p>
        </w:tc>
        <w:tc>
          <w:tcPr>
            <w:tcW w:w="2650" w:type="dxa"/>
            <w:vAlign w:val="center"/>
          </w:tcPr>
          <w:p w:rsidR="006B22AC" w:rsidRPr="00021307" w:rsidRDefault="006B22AC" w:rsidP="006B22AC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Локомотивное или моторвагонное </w:t>
            </w:r>
            <w:r>
              <w:rPr>
                <w:szCs w:val="24"/>
              </w:rPr>
              <w:lastRenderedPageBreak/>
              <w:t>ремонтное депо</w:t>
            </w:r>
          </w:p>
        </w:tc>
        <w:tc>
          <w:tcPr>
            <w:tcW w:w="1561" w:type="dxa"/>
            <w:vAlign w:val="center"/>
          </w:tcPr>
          <w:p w:rsidR="006B22AC" w:rsidRPr="00021307" w:rsidRDefault="006B22AC" w:rsidP="00CD10F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Экзамен (Письменный </w:t>
            </w:r>
            <w:r>
              <w:rPr>
                <w:szCs w:val="24"/>
              </w:rPr>
              <w:lastRenderedPageBreak/>
              <w:t>отчет)</w:t>
            </w:r>
          </w:p>
        </w:tc>
      </w:tr>
      <w:tr w:rsidR="006B22AC" w:rsidRPr="009F761D" w:rsidTr="006D3829">
        <w:trPr>
          <w:jc w:val="center"/>
        </w:trPr>
        <w:tc>
          <w:tcPr>
            <w:tcW w:w="1011" w:type="dxa"/>
            <w:vAlign w:val="center"/>
          </w:tcPr>
          <w:p w:rsidR="006B22AC" w:rsidRPr="00021307" w:rsidRDefault="006B22AC" w:rsidP="006B22AC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3-4</w:t>
            </w:r>
          </w:p>
        </w:tc>
        <w:tc>
          <w:tcPr>
            <w:tcW w:w="4140" w:type="dxa"/>
            <w:vAlign w:val="center"/>
          </w:tcPr>
          <w:p w:rsidR="006B22AC" w:rsidRDefault="006B22AC" w:rsidP="006B22AC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Организация эксплуатации электрического подвижного состава:</w:t>
            </w:r>
          </w:p>
          <w:p w:rsidR="006B22AC" w:rsidRDefault="006B22AC" w:rsidP="006B22AC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 структура эксплуатационного депо;</w:t>
            </w:r>
          </w:p>
          <w:p w:rsidR="006B22AC" w:rsidRDefault="006B22AC" w:rsidP="006B22AC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-организация работы локомотивов;</w:t>
            </w:r>
          </w:p>
          <w:p w:rsidR="006B22AC" w:rsidRDefault="006B22AC" w:rsidP="006B22AC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-организация работы локомотивных бригад;</w:t>
            </w:r>
          </w:p>
          <w:p w:rsidR="006B22AC" w:rsidRDefault="006B22AC" w:rsidP="006B22AC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-экипировка локомотивов;</w:t>
            </w:r>
          </w:p>
          <w:p w:rsidR="006B22AC" w:rsidRDefault="00A95C0E" w:rsidP="006B22AC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- размещение </w:t>
            </w:r>
            <w:r w:rsidR="006B22AC">
              <w:rPr>
                <w:szCs w:val="24"/>
              </w:rPr>
              <w:t>технологического оборудования;</w:t>
            </w:r>
          </w:p>
          <w:p w:rsidR="006B22AC" w:rsidRDefault="00CD10F9" w:rsidP="006B22AC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6B22AC">
              <w:rPr>
                <w:szCs w:val="24"/>
              </w:rPr>
              <w:t>порядок сдачи локомотивов в ремонт и выдачи его из ремонта;</w:t>
            </w:r>
          </w:p>
          <w:p w:rsidR="006B22AC" w:rsidRPr="00021307" w:rsidRDefault="006B22AC" w:rsidP="006B22AC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 нормативные документы по организации и работе локомотивного хозяйства.</w:t>
            </w:r>
          </w:p>
        </w:tc>
        <w:tc>
          <w:tcPr>
            <w:tcW w:w="2650" w:type="dxa"/>
            <w:vAlign w:val="center"/>
          </w:tcPr>
          <w:p w:rsidR="006B22AC" w:rsidRPr="00021307" w:rsidRDefault="006B22AC" w:rsidP="006B22AC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Локомотивное или моторвагонное эксплуатационное депо</w:t>
            </w:r>
          </w:p>
        </w:tc>
        <w:tc>
          <w:tcPr>
            <w:tcW w:w="1561" w:type="dxa"/>
            <w:vAlign w:val="center"/>
          </w:tcPr>
          <w:p w:rsidR="006B22AC" w:rsidRPr="00021307" w:rsidRDefault="006B22AC" w:rsidP="006B22AC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Экзамен (Письменный отчет)</w:t>
            </w:r>
          </w:p>
        </w:tc>
      </w:tr>
    </w:tbl>
    <w:p w:rsidR="006E2EA3" w:rsidRPr="00107D6B" w:rsidRDefault="006E2EA3" w:rsidP="004158B4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Default="00107D6B" w:rsidP="004158B4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6. Ф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ормы отчетности</w:t>
      </w:r>
    </w:p>
    <w:p w:rsidR="006B22AC" w:rsidRPr="00107D6B" w:rsidRDefault="006B22AC" w:rsidP="004158B4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7D6B" w:rsidRPr="00107D6B" w:rsidRDefault="00107D6B" w:rsidP="004158B4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107D6B" w:rsidRPr="00107D6B" w:rsidRDefault="00107D6B" w:rsidP="004158B4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Структу</w:t>
      </w:r>
      <w:r w:rsidR="00956E74">
        <w:rPr>
          <w:rFonts w:eastAsia="Times New Roman" w:cs="Times New Roman"/>
          <w:sz w:val="28"/>
          <w:szCs w:val="28"/>
          <w:lang w:eastAsia="ru-RU"/>
        </w:rPr>
        <w:t xml:space="preserve">ра отчета по практике </w:t>
      </w:r>
      <w:r w:rsidRPr="00107D6B">
        <w:rPr>
          <w:rFonts w:eastAsia="Times New Roman" w:cs="Times New Roman"/>
          <w:sz w:val="28"/>
          <w:szCs w:val="28"/>
          <w:lang w:eastAsia="ru-RU"/>
        </w:rPr>
        <w:t>предста</w:t>
      </w:r>
      <w:r w:rsidR="006B22AC">
        <w:rPr>
          <w:rFonts w:eastAsia="Times New Roman" w:cs="Times New Roman"/>
          <w:sz w:val="28"/>
          <w:szCs w:val="28"/>
          <w:lang w:eastAsia="ru-RU"/>
        </w:rPr>
        <w:t>влена в фонде оценочных средств</w:t>
      </w:r>
      <w:r w:rsidRPr="00107D6B">
        <w:rPr>
          <w:rFonts w:eastAsia="Times New Roman" w:cs="Times New Roman"/>
          <w:sz w:val="28"/>
          <w:szCs w:val="28"/>
          <w:lang w:eastAsia="ru-RU"/>
        </w:rPr>
        <w:t>.</w:t>
      </w:r>
    </w:p>
    <w:p w:rsidR="00107D6B" w:rsidRPr="00107D6B" w:rsidRDefault="00107D6B" w:rsidP="004158B4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После прибытия на предприятие и </w:t>
      </w:r>
      <w:r w:rsidRPr="00107D6B">
        <w:rPr>
          <w:rFonts w:eastAsia="Times New Roman" w:cs="Times New Roman"/>
          <w:sz w:val="28"/>
          <w:szCs w:val="28"/>
          <w:lang w:eastAsia="ru-RU"/>
        </w:rPr>
        <w:t>оформления направления на практику в отделе кадров (отделе управления персоналом),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 обучающийся направляет в электронном виде отсканированное направление на практику с отметкой о прибытии</w:t>
      </w:r>
      <w:r w:rsidR="00956E74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>в адрес руководителя по практике кафедры, ответственной за организацию практики. После завершения практики, предприятие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ставит отметку об убытии с практики в направлении на практику</w:t>
      </w:r>
      <w:r w:rsidRPr="00107D6B">
        <w:rPr>
          <w:rFonts w:eastAsia="Times New Roman" w:cs="Times New Roman"/>
          <w:strike/>
          <w:sz w:val="28"/>
          <w:szCs w:val="28"/>
          <w:lang w:eastAsia="ru-RU"/>
        </w:rPr>
        <w:t>.</w:t>
      </w:r>
    </w:p>
    <w:p w:rsidR="00107D6B" w:rsidRPr="00107D6B" w:rsidRDefault="00107D6B" w:rsidP="004158B4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Направление на практику</w:t>
      </w:r>
      <w:r w:rsidRPr="00107D6B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>с отметками предприятия о прибытии и убытии обучающегося на практику, сдается на кафедру, ответственную за организацию практики.</w:t>
      </w:r>
    </w:p>
    <w:p w:rsidR="00107D6B" w:rsidRPr="00107D6B" w:rsidRDefault="00107D6B" w:rsidP="004158B4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4158B4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промежуточной аттестации обучающихся по практике</w:t>
      </w:r>
    </w:p>
    <w:p w:rsidR="00107D6B" w:rsidRPr="00107D6B" w:rsidRDefault="00107D6B" w:rsidP="004158B4">
      <w:pPr>
        <w:spacing w:after="0" w:line="240" w:lineRule="auto"/>
        <w:ind w:firstLine="709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4158B4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lastRenderedPageBreak/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107D6B" w:rsidRPr="00107D6B" w:rsidRDefault="00107D6B" w:rsidP="004158B4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CD10F9" w:rsidRDefault="00CD10F9" w:rsidP="00CD10F9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F51EC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проведения практики</w:t>
      </w:r>
    </w:p>
    <w:p w:rsidR="00CD10F9" w:rsidRPr="004F51EC" w:rsidRDefault="00CD10F9" w:rsidP="00CD10F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D10F9" w:rsidRDefault="00CD10F9" w:rsidP="00CD10F9">
      <w:pPr>
        <w:spacing w:after="0" w:line="240" w:lineRule="auto"/>
        <w:ind w:firstLine="708"/>
        <w:jc w:val="both"/>
        <w:rPr>
          <w:rFonts w:eastAsia="Calibri" w:cs="Times New Roman"/>
          <w:bCs/>
          <w:sz w:val="28"/>
          <w:szCs w:val="28"/>
        </w:rPr>
      </w:pPr>
      <w:r w:rsidRPr="004F51EC">
        <w:rPr>
          <w:rFonts w:eastAsia="Calibri" w:cs="Times New Roman"/>
          <w:bCs/>
          <w:sz w:val="28"/>
          <w:szCs w:val="28"/>
        </w:rPr>
        <w:t>8.1 Перечень основной учебной литературы, необходимой для освоения дисциплины</w:t>
      </w:r>
      <w:r>
        <w:rPr>
          <w:rFonts w:eastAsia="Calibri" w:cs="Times New Roman"/>
          <w:bCs/>
          <w:sz w:val="28"/>
          <w:szCs w:val="28"/>
        </w:rPr>
        <w:t>:</w:t>
      </w:r>
    </w:p>
    <w:p w:rsidR="00CD10F9" w:rsidRPr="004F51EC" w:rsidRDefault="00CD10F9" w:rsidP="00CD10F9">
      <w:pPr>
        <w:spacing w:after="0" w:line="240" w:lineRule="auto"/>
        <w:ind w:firstLine="708"/>
        <w:jc w:val="both"/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 xml:space="preserve">1. </w:t>
      </w:r>
      <w:r w:rsidRPr="004F51EC">
        <w:rPr>
          <w:rFonts w:eastAsia="Calibri" w:cs="Times New Roman"/>
          <w:bCs/>
          <w:sz w:val="28"/>
          <w:szCs w:val="28"/>
        </w:rPr>
        <w:t>Попов Ю.В. Конструкция электроподвижного состава. [Электронный ресурс]: учеб. пособие / Ю.В. Попов, Н.Н. Стрекалов, А.А. Баженов. – Электрон</w:t>
      </w:r>
      <w:proofErr w:type="gramStart"/>
      <w:r w:rsidRPr="004F51EC">
        <w:rPr>
          <w:rFonts w:eastAsia="Calibri" w:cs="Times New Roman"/>
          <w:bCs/>
          <w:sz w:val="28"/>
          <w:szCs w:val="28"/>
        </w:rPr>
        <w:t>.</w:t>
      </w:r>
      <w:proofErr w:type="gramEnd"/>
      <w:r w:rsidRPr="004F51EC">
        <w:rPr>
          <w:rFonts w:eastAsia="Calibri" w:cs="Times New Roman"/>
          <w:bCs/>
          <w:sz w:val="28"/>
          <w:szCs w:val="28"/>
        </w:rPr>
        <w:t xml:space="preserve"> дан. – М.: УМЦ ЖДТ, 2012. – 271 с. – Режим доступа: </w:t>
      </w:r>
      <w:hyperlink r:id="rId6" w:history="1">
        <w:r w:rsidRPr="00CD11E7">
          <w:rPr>
            <w:rStyle w:val="a4"/>
            <w:rFonts w:eastAsia="Calibri" w:cs="Times New Roman"/>
            <w:bCs/>
            <w:sz w:val="28"/>
            <w:szCs w:val="28"/>
          </w:rPr>
          <w:t>http://e.lanbook.com/book/4184</w:t>
        </w:r>
      </w:hyperlink>
      <w:r>
        <w:rPr>
          <w:rFonts w:eastAsia="Calibri" w:cs="Times New Roman"/>
          <w:bCs/>
          <w:sz w:val="28"/>
          <w:szCs w:val="28"/>
        </w:rPr>
        <w:t xml:space="preserve"> </w:t>
      </w:r>
    </w:p>
    <w:p w:rsidR="00CD10F9" w:rsidRDefault="00CD10F9" w:rsidP="00CD10F9">
      <w:pPr>
        <w:spacing w:after="0" w:line="240" w:lineRule="auto"/>
        <w:ind w:firstLine="708"/>
        <w:jc w:val="both"/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 xml:space="preserve">2. </w:t>
      </w:r>
      <w:proofErr w:type="spellStart"/>
      <w:r w:rsidRPr="0015666A">
        <w:rPr>
          <w:rFonts w:eastAsia="Calibri" w:cs="Times New Roman"/>
          <w:bCs/>
          <w:sz w:val="28"/>
          <w:szCs w:val="28"/>
        </w:rPr>
        <w:t>Просвиров</w:t>
      </w:r>
      <w:proofErr w:type="spellEnd"/>
      <w:r w:rsidRPr="0015666A">
        <w:rPr>
          <w:rFonts w:eastAsia="Calibri" w:cs="Times New Roman"/>
          <w:bCs/>
          <w:sz w:val="28"/>
          <w:szCs w:val="28"/>
        </w:rPr>
        <w:t xml:space="preserve"> Ю.Е., Иванов В.В., </w:t>
      </w:r>
      <w:proofErr w:type="spellStart"/>
      <w:r w:rsidRPr="0015666A">
        <w:rPr>
          <w:rFonts w:eastAsia="Calibri" w:cs="Times New Roman"/>
          <w:bCs/>
          <w:sz w:val="28"/>
          <w:szCs w:val="28"/>
        </w:rPr>
        <w:t>Скоркин</w:t>
      </w:r>
      <w:proofErr w:type="spellEnd"/>
      <w:r w:rsidRPr="0015666A">
        <w:rPr>
          <w:rFonts w:eastAsia="Calibri" w:cs="Times New Roman"/>
          <w:bCs/>
          <w:sz w:val="28"/>
          <w:szCs w:val="28"/>
        </w:rPr>
        <w:t xml:space="preserve"> В.Б., </w:t>
      </w:r>
      <w:proofErr w:type="spellStart"/>
      <w:r w:rsidRPr="0015666A">
        <w:rPr>
          <w:rFonts w:eastAsia="Calibri" w:cs="Times New Roman"/>
          <w:bCs/>
          <w:sz w:val="28"/>
          <w:szCs w:val="28"/>
        </w:rPr>
        <w:t>Шапшал</w:t>
      </w:r>
      <w:proofErr w:type="spellEnd"/>
      <w:r w:rsidRPr="0015666A">
        <w:rPr>
          <w:rFonts w:eastAsia="Calibri" w:cs="Times New Roman"/>
          <w:bCs/>
          <w:sz w:val="28"/>
          <w:szCs w:val="28"/>
        </w:rPr>
        <w:t xml:space="preserve"> А.С. Эксплуатация локомотивов и локомотивное хозяйство Самара: </w:t>
      </w:r>
      <w:proofErr w:type="spellStart"/>
      <w:r w:rsidRPr="0015666A">
        <w:rPr>
          <w:rFonts w:eastAsia="Calibri" w:cs="Times New Roman"/>
          <w:bCs/>
          <w:sz w:val="28"/>
          <w:szCs w:val="28"/>
        </w:rPr>
        <w:t>СамГупс</w:t>
      </w:r>
      <w:proofErr w:type="spellEnd"/>
      <w:r w:rsidRPr="0015666A">
        <w:rPr>
          <w:rFonts w:eastAsia="Calibri" w:cs="Times New Roman"/>
          <w:bCs/>
          <w:sz w:val="28"/>
          <w:szCs w:val="28"/>
        </w:rPr>
        <w:t>, 2012. – 236 с.</w:t>
      </w:r>
    </w:p>
    <w:p w:rsidR="00CD10F9" w:rsidRPr="004F51EC" w:rsidRDefault="00CD10F9" w:rsidP="00CD10F9">
      <w:pPr>
        <w:spacing w:after="0" w:line="240" w:lineRule="auto"/>
        <w:ind w:firstLine="708"/>
        <w:jc w:val="both"/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 xml:space="preserve">3. </w:t>
      </w:r>
      <w:r w:rsidRPr="004F51EC">
        <w:rPr>
          <w:rFonts w:eastAsia="Calibri" w:cs="Times New Roman"/>
          <w:bCs/>
          <w:sz w:val="28"/>
          <w:szCs w:val="28"/>
        </w:rPr>
        <w:t>Киселев И.П., Бурков А.Т. и др. Высокоскоростной железнодорожный транспорт. Общий курс. М.: ФГБОУ «Учебно-методический центр по образованию на железнодорожном транспорте», 2014. – 308 с. (I том), 372 с. (II том).</w:t>
      </w:r>
    </w:p>
    <w:p w:rsidR="00CD10F9" w:rsidRPr="004F51EC" w:rsidRDefault="00CD10F9" w:rsidP="00CD10F9">
      <w:pPr>
        <w:spacing w:after="0" w:line="240" w:lineRule="auto"/>
        <w:ind w:firstLine="708"/>
        <w:jc w:val="both"/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>4</w:t>
      </w:r>
      <w:r w:rsidRPr="004F51EC">
        <w:rPr>
          <w:rFonts w:eastAsia="Calibri" w:cs="Times New Roman"/>
          <w:bCs/>
          <w:sz w:val="28"/>
          <w:szCs w:val="28"/>
        </w:rPr>
        <w:t>. Высокоскоростные поезда Сапсан В1 и В2. Корпоративное издание ОАО «РЖД», М.: 2013. – 388 с. (I том), 318 c. (II том).</w:t>
      </w:r>
      <w:r>
        <w:rPr>
          <w:rFonts w:eastAsia="Calibri" w:cs="Times New Roman"/>
          <w:bCs/>
          <w:sz w:val="28"/>
          <w:szCs w:val="28"/>
        </w:rPr>
        <w:t xml:space="preserve"> </w:t>
      </w:r>
    </w:p>
    <w:p w:rsidR="00CD10F9" w:rsidRDefault="00CD10F9" w:rsidP="00CD10F9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</w:p>
    <w:p w:rsidR="00CD10F9" w:rsidRPr="004F51EC" w:rsidRDefault="00CD10F9" w:rsidP="00CD10F9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  <w:r w:rsidRPr="004F51EC">
        <w:rPr>
          <w:rFonts w:eastAsia="Calibri" w:cs="Times New Roman"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CD10F9" w:rsidRPr="004F51EC" w:rsidRDefault="00CD10F9" w:rsidP="00CD10F9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  <w:r w:rsidRPr="004F51EC">
        <w:rPr>
          <w:rFonts w:eastAsia="Calibri" w:cs="Times New Roman"/>
          <w:bCs/>
          <w:sz w:val="28"/>
          <w:szCs w:val="28"/>
        </w:rPr>
        <w:t xml:space="preserve">1. П.В. </w:t>
      </w:r>
      <w:proofErr w:type="spellStart"/>
      <w:r w:rsidRPr="004F51EC">
        <w:rPr>
          <w:rFonts w:eastAsia="Calibri" w:cs="Times New Roman"/>
          <w:bCs/>
          <w:sz w:val="28"/>
          <w:szCs w:val="28"/>
        </w:rPr>
        <w:t>Цукалко</w:t>
      </w:r>
      <w:proofErr w:type="spellEnd"/>
      <w:r w:rsidRPr="004F51EC">
        <w:rPr>
          <w:rFonts w:eastAsia="Calibri" w:cs="Times New Roman"/>
          <w:bCs/>
          <w:sz w:val="28"/>
          <w:szCs w:val="28"/>
        </w:rPr>
        <w:t>, Б.К. Просв</w:t>
      </w:r>
      <w:r>
        <w:rPr>
          <w:rFonts w:eastAsia="Calibri" w:cs="Times New Roman"/>
          <w:bCs/>
          <w:sz w:val="28"/>
          <w:szCs w:val="28"/>
        </w:rPr>
        <w:t>ирин. Эксплуатация электропоездов</w:t>
      </w:r>
      <w:r w:rsidRPr="004F51EC">
        <w:rPr>
          <w:rFonts w:eastAsia="Calibri" w:cs="Times New Roman"/>
          <w:bCs/>
          <w:sz w:val="28"/>
          <w:szCs w:val="28"/>
        </w:rPr>
        <w:t>. Справочник. М.: Транспорт, 1994. – 383 с.</w:t>
      </w:r>
    </w:p>
    <w:p w:rsidR="00CD10F9" w:rsidRPr="004F51EC" w:rsidRDefault="00CD10F9" w:rsidP="00CD10F9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  <w:r w:rsidRPr="004F51EC">
        <w:rPr>
          <w:rFonts w:eastAsia="Calibri" w:cs="Times New Roman"/>
          <w:bCs/>
          <w:sz w:val="28"/>
          <w:szCs w:val="28"/>
        </w:rPr>
        <w:t>2.</w:t>
      </w:r>
      <w:r w:rsidRPr="004F51EC">
        <w:rPr>
          <w:rFonts w:eastAsia="Calibri" w:cs="Times New Roman"/>
          <w:bCs/>
          <w:sz w:val="28"/>
          <w:szCs w:val="28"/>
        </w:rPr>
        <w:tab/>
        <w:t xml:space="preserve">А.М. Нестеров, С.В. </w:t>
      </w:r>
      <w:proofErr w:type="spellStart"/>
      <w:r w:rsidRPr="004F51EC">
        <w:rPr>
          <w:rFonts w:eastAsia="Calibri" w:cs="Times New Roman"/>
          <w:bCs/>
          <w:sz w:val="28"/>
          <w:szCs w:val="28"/>
        </w:rPr>
        <w:t>Колокольников</w:t>
      </w:r>
      <w:proofErr w:type="spellEnd"/>
      <w:r w:rsidRPr="004F51EC">
        <w:rPr>
          <w:rFonts w:eastAsia="Calibri" w:cs="Times New Roman"/>
          <w:bCs/>
          <w:sz w:val="28"/>
          <w:szCs w:val="28"/>
        </w:rPr>
        <w:t xml:space="preserve">, Е.М. </w:t>
      </w:r>
      <w:proofErr w:type="spellStart"/>
      <w:r w:rsidRPr="004F51EC">
        <w:rPr>
          <w:rFonts w:eastAsia="Calibri" w:cs="Times New Roman"/>
          <w:bCs/>
          <w:sz w:val="28"/>
          <w:szCs w:val="28"/>
        </w:rPr>
        <w:t>Плохов</w:t>
      </w:r>
      <w:proofErr w:type="spellEnd"/>
      <w:r w:rsidRPr="004F51EC">
        <w:rPr>
          <w:rFonts w:eastAsia="Calibri" w:cs="Times New Roman"/>
          <w:bCs/>
          <w:sz w:val="28"/>
          <w:szCs w:val="28"/>
        </w:rPr>
        <w:t>. Ремонт электроподвижного состава</w:t>
      </w:r>
      <w:r>
        <w:rPr>
          <w:rFonts w:eastAsia="Calibri" w:cs="Times New Roman"/>
          <w:bCs/>
          <w:sz w:val="28"/>
          <w:szCs w:val="28"/>
        </w:rPr>
        <w:t xml:space="preserve"> железных дорог. Пособие мастера по</w:t>
      </w:r>
      <w:r w:rsidRPr="004F51EC">
        <w:rPr>
          <w:rFonts w:eastAsia="Calibri" w:cs="Times New Roman"/>
          <w:bCs/>
          <w:sz w:val="28"/>
          <w:szCs w:val="28"/>
        </w:rPr>
        <w:t xml:space="preserve"> депо. Справочник. М.:</w:t>
      </w:r>
      <w:r>
        <w:rPr>
          <w:rFonts w:eastAsia="Calibri" w:cs="Times New Roman"/>
          <w:bCs/>
          <w:sz w:val="28"/>
          <w:szCs w:val="28"/>
        </w:rPr>
        <w:t xml:space="preserve"> Транспорт, 1988. – 208</w:t>
      </w:r>
      <w:r w:rsidRPr="004F51EC">
        <w:rPr>
          <w:rFonts w:eastAsia="Calibri" w:cs="Times New Roman"/>
          <w:bCs/>
          <w:sz w:val="28"/>
          <w:szCs w:val="28"/>
        </w:rPr>
        <w:t xml:space="preserve"> с.</w:t>
      </w:r>
    </w:p>
    <w:p w:rsidR="00CD10F9" w:rsidRPr="004F51EC" w:rsidRDefault="00CD10F9" w:rsidP="00CD10F9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</w:p>
    <w:p w:rsidR="00CD10F9" w:rsidRPr="004F51EC" w:rsidRDefault="00CD10F9" w:rsidP="00CD10F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</w:rPr>
      </w:pPr>
      <w:r w:rsidRPr="004F51EC">
        <w:rPr>
          <w:rFonts w:eastAsia="Times New Roman" w:cs="Times New Roman"/>
          <w:bCs/>
          <w:sz w:val="28"/>
          <w:szCs w:val="28"/>
        </w:rPr>
        <w:t>8.3 Перечень нормативно-правовой документации, необходимой для прохождения практики</w:t>
      </w:r>
      <w:r>
        <w:rPr>
          <w:rFonts w:eastAsia="Times New Roman" w:cs="Times New Roman"/>
          <w:bCs/>
          <w:sz w:val="28"/>
          <w:szCs w:val="28"/>
        </w:rPr>
        <w:t>:</w:t>
      </w:r>
    </w:p>
    <w:p w:rsidR="00CD10F9" w:rsidRPr="004F51EC" w:rsidRDefault="00CD10F9" w:rsidP="00CD10F9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  <w:r w:rsidRPr="004F51EC">
        <w:rPr>
          <w:rFonts w:eastAsia="Calibri" w:cs="Times New Roman"/>
          <w:bCs/>
          <w:sz w:val="28"/>
          <w:szCs w:val="28"/>
        </w:rPr>
        <w:t>1.</w:t>
      </w:r>
      <w:r w:rsidRPr="004F51EC">
        <w:rPr>
          <w:rFonts w:eastAsia="Calibri" w:cs="Times New Roman"/>
          <w:bCs/>
          <w:sz w:val="28"/>
          <w:szCs w:val="28"/>
        </w:rPr>
        <w:tab/>
        <w:t>Инструкционные книги по электровозам и электропоездам;</w:t>
      </w:r>
    </w:p>
    <w:p w:rsidR="00CD10F9" w:rsidRPr="004F51EC" w:rsidRDefault="00CD10F9" w:rsidP="00CD10F9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  <w:r w:rsidRPr="004F51EC">
        <w:rPr>
          <w:rFonts w:eastAsia="Calibri" w:cs="Times New Roman"/>
          <w:bCs/>
          <w:sz w:val="28"/>
          <w:szCs w:val="28"/>
        </w:rPr>
        <w:t>2.</w:t>
      </w:r>
      <w:r w:rsidRPr="004F51EC">
        <w:rPr>
          <w:rFonts w:eastAsia="Calibri" w:cs="Times New Roman"/>
          <w:bCs/>
          <w:sz w:val="28"/>
          <w:szCs w:val="28"/>
        </w:rPr>
        <w:tab/>
        <w:t>Правила технической эксплуатации железных дорог;</w:t>
      </w:r>
    </w:p>
    <w:p w:rsidR="00CD10F9" w:rsidRPr="004F51EC" w:rsidRDefault="00CD10F9" w:rsidP="00CD10F9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  <w:r w:rsidRPr="004F51EC">
        <w:rPr>
          <w:rFonts w:eastAsia="Calibri" w:cs="Times New Roman"/>
          <w:bCs/>
          <w:sz w:val="28"/>
          <w:szCs w:val="28"/>
        </w:rPr>
        <w:t>3.</w:t>
      </w:r>
      <w:r w:rsidRPr="004F51EC">
        <w:rPr>
          <w:rFonts w:eastAsia="Calibri" w:cs="Times New Roman"/>
          <w:bCs/>
          <w:sz w:val="28"/>
          <w:szCs w:val="28"/>
        </w:rPr>
        <w:tab/>
        <w:t>Инструкция по движению поездов и маневровой работе на железных дорогах;</w:t>
      </w:r>
    </w:p>
    <w:p w:rsidR="00CD10F9" w:rsidRPr="004F51EC" w:rsidRDefault="00CD10F9" w:rsidP="00CD10F9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  <w:r w:rsidRPr="004F51EC">
        <w:rPr>
          <w:rFonts w:eastAsia="Calibri" w:cs="Times New Roman"/>
          <w:bCs/>
          <w:sz w:val="28"/>
          <w:szCs w:val="28"/>
        </w:rPr>
        <w:t>4.</w:t>
      </w:r>
      <w:r w:rsidRPr="004F51EC">
        <w:rPr>
          <w:rFonts w:eastAsia="Calibri" w:cs="Times New Roman"/>
          <w:bCs/>
          <w:sz w:val="28"/>
          <w:szCs w:val="28"/>
        </w:rPr>
        <w:tab/>
        <w:t>Инструкция по эксплуатации тормозов подвижного состава железных дорог;</w:t>
      </w:r>
    </w:p>
    <w:p w:rsidR="00CD10F9" w:rsidRPr="004F51EC" w:rsidRDefault="00CD10F9" w:rsidP="00CD10F9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  <w:r w:rsidRPr="004F51EC">
        <w:rPr>
          <w:rFonts w:eastAsia="Calibri" w:cs="Times New Roman"/>
          <w:bCs/>
          <w:sz w:val="28"/>
          <w:szCs w:val="28"/>
        </w:rPr>
        <w:t>5.</w:t>
      </w:r>
      <w:r w:rsidRPr="004F51EC">
        <w:rPr>
          <w:rFonts w:eastAsia="Calibri" w:cs="Times New Roman"/>
          <w:bCs/>
          <w:sz w:val="28"/>
          <w:szCs w:val="28"/>
        </w:rPr>
        <w:tab/>
        <w:t>Инструкция по сигнализации на железных дорогах.</w:t>
      </w:r>
    </w:p>
    <w:p w:rsidR="00CD10F9" w:rsidRPr="004F51EC" w:rsidRDefault="00CD10F9" w:rsidP="00CD10F9">
      <w:pPr>
        <w:spacing w:after="0" w:line="240" w:lineRule="auto"/>
        <w:jc w:val="both"/>
        <w:rPr>
          <w:rFonts w:eastAsia="Calibri" w:cs="Times New Roman"/>
          <w:bCs/>
          <w:sz w:val="28"/>
          <w:szCs w:val="28"/>
        </w:rPr>
      </w:pPr>
    </w:p>
    <w:p w:rsidR="00CD10F9" w:rsidRPr="004F51EC" w:rsidRDefault="00CD10F9" w:rsidP="00CD10F9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</w:rPr>
      </w:pPr>
      <w:r w:rsidRPr="004F51EC">
        <w:rPr>
          <w:rFonts w:eastAsia="Times New Roman" w:cs="Times New Roman"/>
          <w:bCs/>
          <w:sz w:val="28"/>
          <w:szCs w:val="28"/>
        </w:rPr>
        <w:t>8.4 Другие издания, необходимые для прохождения практики</w:t>
      </w:r>
      <w:r w:rsidRPr="004F51EC">
        <w:rPr>
          <w:rFonts w:eastAsia="Calibri" w:cs="Times New Roman"/>
          <w:sz w:val="28"/>
          <w:szCs w:val="28"/>
        </w:rPr>
        <w:t xml:space="preserve"> </w:t>
      </w:r>
    </w:p>
    <w:p w:rsidR="00CD10F9" w:rsidRPr="004F51EC" w:rsidRDefault="00CD10F9" w:rsidP="00CD10F9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</w:rPr>
      </w:pPr>
      <w:r w:rsidRPr="004F51EC">
        <w:rPr>
          <w:rFonts w:eastAsia="Calibri" w:cs="Times New Roman"/>
          <w:sz w:val="28"/>
          <w:szCs w:val="28"/>
        </w:rPr>
        <w:t xml:space="preserve">1. Ролле И.А., Громов Д.И., Фролов А.В. Метрологическое обеспечение технологических процессов ремонта локомотивов. Часть </w:t>
      </w:r>
      <w:r w:rsidRPr="004F51EC">
        <w:rPr>
          <w:rFonts w:eastAsia="Calibri" w:cs="Times New Roman"/>
          <w:sz w:val="28"/>
          <w:szCs w:val="28"/>
          <w:lang w:val="en-US"/>
        </w:rPr>
        <w:t>I</w:t>
      </w:r>
      <w:r w:rsidRPr="004F51EC">
        <w:rPr>
          <w:rFonts w:eastAsia="Calibri" w:cs="Times New Roman"/>
          <w:sz w:val="28"/>
          <w:szCs w:val="28"/>
        </w:rPr>
        <w:t xml:space="preserve">. </w:t>
      </w:r>
      <w:r w:rsidRPr="004F51EC">
        <w:rPr>
          <w:rFonts w:eastAsia="Calibri" w:cs="Times New Roman"/>
          <w:sz w:val="28"/>
          <w:szCs w:val="28"/>
        </w:rPr>
        <w:lastRenderedPageBreak/>
        <w:t>Измерение износа и деформации. Учебное пособие. СПб.: ПГУПС, 2009 – 44</w:t>
      </w:r>
      <w:r>
        <w:rPr>
          <w:rFonts w:eastAsia="Calibri" w:cs="Times New Roman"/>
          <w:sz w:val="28"/>
          <w:szCs w:val="28"/>
        </w:rPr>
        <w:t xml:space="preserve"> </w:t>
      </w:r>
      <w:r w:rsidRPr="004F51EC">
        <w:rPr>
          <w:rFonts w:eastAsia="Calibri" w:cs="Times New Roman"/>
          <w:sz w:val="28"/>
          <w:szCs w:val="28"/>
        </w:rPr>
        <w:t>с.</w:t>
      </w:r>
    </w:p>
    <w:p w:rsidR="00CD10F9" w:rsidRPr="004F51EC" w:rsidRDefault="00CD10F9" w:rsidP="00CD10F9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</w:rPr>
      </w:pPr>
      <w:r w:rsidRPr="004F51EC">
        <w:rPr>
          <w:rFonts w:eastAsia="Calibri" w:cs="Times New Roman"/>
          <w:sz w:val="28"/>
          <w:szCs w:val="28"/>
        </w:rPr>
        <w:t xml:space="preserve">2. Ролле И.А., Громов Д.И., Дворкин П.В. Метрологическое обеспечение технологических процессов ремонта локомотивов. Часть </w:t>
      </w:r>
      <w:r w:rsidRPr="004F51EC">
        <w:rPr>
          <w:rFonts w:eastAsia="Calibri" w:cs="Times New Roman"/>
          <w:sz w:val="28"/>
          <w:szCs w:val="28"/>
          <w:lang w:val="en-US"/>
        </w:rPr>
        <w:t>II</w:t>
      </w:r>
      <w:r w:rsidRPr="004F51EC">
        <w:rPr>
          <w:rFonts w:eastAsia="Calibri" w:cs="Times New Roman"/>
          <w:sz w:val="28"/>
          <w:szCs w:val="28"/>
        </w:rPr>
        <w:t>. Статистический контроль точности обработки деталей локомотивов. Учебное пособие. СПб.: ПГУПС, 2012 – 53</w:t>
      </w:r>
      <w:r>
        <w:rPr>
          <w:rFonts w:eastAsia="Calibri" w:cs="Times New Roman"/>
          <w:sz w:val="28"/>
          <w:szCs w:val="28"/>
        </w:rPr>
        <w:t xml:space="preserve"> </w:t>
      </w:r>
      <w:r w:rsidRPr="004F51EC">
        <w:rPr>
          <w:rFonts w:eastAsia="Calibri" w:cs="Times New Roman"/>
          <w:sz w:val="28"/>
          <w:szCs w:val="28"/>
        </w:rPr>
        <w:t>с.</w:t>
      </w:r>
    </w:p>
    <w:p w:rsidR="00CD10F9" w:rsidRPr="004F51EC" w:rsidRDefault="00CD10F9" w:rsidP="00CD10F9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</w:rPr>
      </w:pPr>
      <w:r w:rsidRPr="004F51EC">
        <w:rPr>
          <w:rFonts w:eastAsia="Calibri" w:cs="Times New Roman"/>
          <w:sz w:val="28"/>
          <w:szCs w:val="28"/>
        </w:rPr>
        <w:t xml:space="preserve">3. Панченко М.Н., Фролов А.В., Ролле И.А.  Метрологическое обеспечение технологических процессов ремонта локомотивов. Часть </w:t>
      </w:r>
      <w:r w:rsidRPr="004F51EC">
        <w:rPr>
          <w:rFonts w:eastAsia="Calibri" w:cs="Times New Roman"/>
          <w:sz w:val="28"/>
          <w:szCs w:val="28"/>
          <w:lang w:val="en-US"/>
        </w:rPr>
        <w:t>III</w:t>
      </w:r>
      <w:r w:rsidRPr="004F51EC">
        <w:rPr>
          <w:rFonts w:eastAsia="Calibri" w:cs="Times New Roman"/>
          <w:sz w:val="28"/>
          <w:szCs w:val="28"/>
        </w:rPr>
        <w:t>.Электрические измерения. Учебное пособие. СПб.: ПГУПС, 2013 – 48</w:t>
      </w:r>
      <w:r>
        <w:rPr>
          <w:rFonts w:eastAsia="Calibri" w:cs="Times New Roman"/>
          <w:sz w:val="28"/>
          <w:szCs w:val="28"/>
        </w:rPr>
        <w:t xml:space="preserve"> </w:t>
      </w:r>
      <w:r w:rsidRPr="004F51EC">
        <w:rPr>
          <w:rFonts w:eastAsia="Calibri" w:cs="Times New Roman"/>
          <w:sz w:val="28"/>
          <w:szCs w:val="28"/>
        </w:rPr>
        <w:t>с.</w:t>
      </w:r>
    </w:p>
    <w:p w:rsidR="00CD10F9" w:rsidRPr="004F51EC" w:rsidRDefault="00CD10F9" w:rsidP="00CD10F9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</w:rPr>
      </w:pPr>
      <w:r w:rsidRPr="004F51EC">
        <w:rPr>
          <w:rFonts w:eastAsia="Calibri" w:cs="Times New Roman"/>
          <w:sz w:val="28"/>
          <w:szCs w:val="28"/>
        </w:rPr>
        <w:t xml:space="preserve">4. </w:t>
      </w:r>
      <w:proofErr w:type="spellStart"/>
      <w:r w:rsidRPr="004F51EC">
        <w:rPr>
          <w:rFonts w:eastAsia="Calibri" w:cs="Times New Roman"/>
          <w:sz w:val="28"/>
          <w:szCs w:val="28"/>
        </w:rPr>
        <w:t>Собенин</w:t>
      </w:r>
      <w:proofErr w:type="spellEnd"/>
      <w:r w:rsidRPr="004F51EC">
        <w:rPr>
          <w:rFonts w:eastAsia="Calibri" w:cs="Times New Roman"/>
          <w:sz w:val="28"/>
          <w:szCs w:val="28"/>
        </w:rPr>
        <w:t xml:space="preserve"> Л.А., Воробьёв А.А., </w:t>
      </w:r>
      <w:proofErr w:type="spellStart"/>
      <w:r w:rsidRPr="004F51EC">
        <w:rPr>
          <w:rFonts w:eastAsia="Calibri" w:cs="Times New Roman"/>
          <w:sz w:val="28"/>
          <w:szCs w:val="28"/>
        </w:rPr>
        <w:t>Крилкин</w:t>
      </w:r>
      <w:proofErr w:type="spellEnd"/>
      <w:r w:rsidRPr="004F51EC">
        <w:rPr>
          <w:rFonts w:eastAsia="Calibri" w:cs="Times New Roman"/>
          <w:sz w:val="28"/>
          <w:szCs w:val="28"/>
        </w:rPr>
        <w:t xml:space="preserve"> Д.Н. Организация ремонта в основных цехах и отделениях локомотивного депо. Методические указания. СПБ.: ПГУПС, 2006 – 30</w:t>
      </w:r>
      <w:r>
        <w:rPr>
          <w:rFonts w:eastAsia="Calibri" w:cs="Times New Roman"/>
          <w:sz w:val="28"/>
          <w:szCs w:val="28"/>
        </w:rPr>
        <w:t xml:space="preserve"> </w:t>
      </w:r>
      <w:r w:rsidRPr="004F51EC">
        <w:rPr>
          <w:rFonts w:eastAsia="Calibri" w:cs="Times New Roman"/>
          <w:sz w:val="28"/>
          <w:szCs w:val="28"/>
        </w:rPr>
        <w:t>с.</w:t>
      </w:r>
    </w:p>
    <w:p w:rsidR="00CD10F9" w:rsidRPr="004F51EC" w:rsidRDefault="00CD10F9" w:rsidP="00CD10F9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</w:rPr>
      </w:pPr>
      <w:r w:rsidRPr="004F51EC">
        <w:rPr>
          <w:rFonts w:eastAsia="Calibri" w:cs="Times New Roman"/>
          <w:sz w:val="28"/>
          <w:szCs w:val="28"/>
        </w:rPr>
        <w:t>5. Иванов В.Н., Фролов А.В. Составление декадного графика локомотивов и именного графика работы локомотивных бригад. СПб.: ПГУПС, 2012 – 16</w:t>
      </w:r>
      <w:r>
        <w:rPr>
          <w:rFonts w:eastAsia="Calibri" w:cs="Times New Roman"/>
          <w:sz w:val="28"/>
          <w:szCs w:val="28"/>
        </w:rPr>
        <w:t xml:space="preserve"> </w:t>
      </w:r>
      <w:r w:rsidRPr="004F51EC">
        <w:rPr>
          <w:rFonts w:eastAsia="Calibri" w:cs="Times New Roman"/>
          <w:sz w:val="28"/>
          <w:szCs w:val="28"/>
        </w:rPr>
        <w:t>с.</w:t>
      </w:r>
    </w:p>
    <w:p w:rsidR="00285135" w:rsidRPr="004F51EC" w:rsidRDefault="00CD10F9" w:rsidP="00CD10F9">
      <w:pPr>
        <w:spacing w:after="0" w:line="240" w:lineRule="auto"/>
        <w:ind w:firstLine="708"/>
        <w:jc w:val="both"/>
        <w:rPr>
          <w:rFonts w:eastAsia="Calibri" w:cs="Times New Roman"/>
          <w:sz w:val="28"/>
          <w:szCs w:val="28"/>
        </w:rPr>
      </w:pPr>
      <w:r w:rsidRPr="004F51EC">
        <w:rPr>
          <w:rFonts w:eastAsia="Calibri" w:cs="Times New Roman"/>
          <w:sz w:val="28"/>
          <w:szCs w:val="28"/>
        </w:rPr>
        <w:t>6. Смирнов М.Ф. Краны машиниста. СПб.: ПГУПС, 2006 – 20</w:t>
      </w:r>
      <w:r>
        <w:rPr>
          <w:rFonts w:eastAsia="Calibri" w:cs="Times New Roman"/>
          <w:sz w:val="28"/>
          <w:szCs w:val="28"/>
        </w:rPr>
        <w:t xml:space="preserve"> </w:t>
      </w:r>
      <w:proofErr w:type="gramStart"/>
      <w:r w:rsidRPr="004F51EC">
        <w:rPr>
          <w:rFonts w:eastAsia="Calibri" w:cs="Times New Roman"/>
          <w:sz w:val="28"/>
          <w:szCs w:val="28"/>
        </w:rPr>
        <w:t>с.</w:t>
      </w:r>
      <w:r w:rsidR="00285135" w:rsidRPr="004F51EC">
        <w:rPr>
          <w:rFonts w:eastAsia="Calibri" w:cs="Times New Roman"/>
          <w:sz w:val="28"/>
          <w:szCs w:val="28"/>
        </w:rPr>
        <w:t>.</w:t>
      </w:r>
      <w:proofErr w:type="gramEnd"/>
    </w:p>
    <w:p w:rsidR="00107D6B" w:rsidRPr="00107D6B" w:rsidRDefault="00107D6B" w:rsidP="00672A68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4158B4" w:rsidRPr="00ED0D59" w:rsidRDefault="004158B4" w:rsidP="004158B4">
      <w:pPr>
        <w:spacing w:after="0" w:line="240" w:lineRule="auto"/>
        <w:contextualSpacing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ED0D59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4158B4" w:rsidRPr="00ED0D59" w:rsidRDefault="004158B4" w:rsidP="004158B4">
      <w:pPr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4158B4" w:rsidRPr="00ED0D59" w:rsidRDefault="004158B4" w:rsidP="004158B4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D0D59">
        <w:rPr>
          <w:rFonts w:eastAsia="Times New Roman" w:cs="Times New Roman"/>
          <w:bCs/>
          <w:sz w:val="28"/>
          <w:szCs w:val="28"/>
          <w:lang w:eastAsia="ru-RU"/>
        </w:rPr>
        <w:t xml:space="preserve">1. Личный кабинет обучающегося и электронная информационно-образовательная среда. [Электронный ресурс]. – Режим доступа: </w:t>
      </w:r>
      <w:hyperlink r:id="rId7" w:history="1">
        <w:r w:rsidRPr="00ED0D59">
          <w:rPr>
            <w:rStyle w:val="a4"/>
            <w:sz w:val="28"/>
            <w:szCs w:val="28"/>
            <w:lang w:eastAsia="ru-RU"/>
          </w:rPr>
          <w:t>http://sdo.pgups.ru/</w:t>
        </w:r>
      </w:hyperlink>
      <w:r w:rsidRPr="00ED0D59">
        <w:rPr>
          <w:rFonts w:eastAsia="Times New Roman" w:cs="Times New Roman"/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авторизация).</w:t>
      </w:r>
    </w:p>
    <w:p w:rsidR="004158B4" w:rsidRPr="00ED0D59" w:rsidRDefault="004158B4" w:rsidP="004158B4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D0D59">
        <w:rPr>
          <w:rFonts w:eastAsia="Times New Roman" w:cs="Times New Roman"/>
          <w:bCs/>
          <w:sz w:val="28"/>
          <w:szCs w:val="28"/>
          <w:lang w:eastAsia="ru-RU"/>
        </w:rPr>
        <w:t>2. Электронно</w:t>
      </w:r>
      <w:r w:rsidRPr="00ED0D59">
        <w:rPr>
          <w:rFonts w:eastAsia="Times New Roman" w:cs="Times New Roman"/>
          <w:sz w:val="28"/>
          <w:szCs w:val="28"/>
          <w:lang w:eastAsia="ru-RU"/>
        </w:rPr>
        <w:t xml:space="preserve">-библиотечная система «Лань». [Электронный ресурс].– Режим доступа: </w:t>
      </w:r>
      <w:hyperlink r:id="rId8" w:history="1">
        <w:r w:rsidRPr="00ED0D59">
          <w:rPr>
            <w:rStyle w:val="a4"/>
            <w:rFonts w:eastAsia="Times New Roman" w:cs="Times New Roman"/>
            <w:sz w:val="28"/>
            <w:szCs w:val="28"/>
            <w:lang w:eastAsia="ru-RU"/>
          </w:rPr>
          <w:t>http://e.lanbook.com/</w:t>
        </w:r>
      </w:hyperlink>
    </w:p>
    <w:p w:rsidR="00672A68" w:rsidRPr="00107D6B" w:rsidRDefault="00672A68" w:rsidP="004158B4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158B4" w:rsidRPr="00ED0D59" w:rsidRDefault="004158B4" w:rsidP="004158B4">
      <w:pPr>
        <w:tabs>
          <w:tab w:val="left" w:pos="0"/>
        </w:tabs>
        <w:spacing w:after="0" w:line="240" w:lineRule="auto"/>
        <w:contextualSpacing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10</w:t>
      </w:r>
      <w:r w:rsidRPr="00ED0D59">
        <w:rPr>
          <w:rFonts w:eastAsia="Times New Roman" w:cs="Times New Roman"/>
          <w:b/>
          <w:bCs/>
          <w:sz w:val="28"/>
          <w:szCs w:val="28"/>
          <w:lang w:eastAsia="ru-RU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158B4" w:rsidRPr="00ED0D59" w:rsidRDefault="004158B4" w:rsidP="004158B4">
      <w:pPr>
        <w:tabs>
          <w:tab w:val="left" w:pos="0"/>
        </w:tabs>
        <w:spacing w:after="0" w:line="240" w:lineRule="auto"/>
        <w:contextualSpacing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158B4" w:rsidRDefault="004158B4" w:rsidP="004158B4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Системой информационного обеспечения практики предусматривается использование единой автоматизированной информационной системы управления Университета (ЕАИСУ) для учета прохождения практики обучающимися с первого по пятые курсы.</w:t>
      </w:r>
    </w:p>
    <w:p w:rsidR="004158B4" w:rsidRPr="00ED0D59" w:rsidRDefault="004158B4" w:rsidP="004158B4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D0D59">
        <w:rPr>
          <w:rFonts w:eastAsia="Times New Roman" w:cs="Times New Roman"/>
          <w:bCs/>
          <w:sz w:val="28"/>
          <w:szCs w:val="28"/>
          <w:lang w:eastAsia="ru-RU"/>
        </w:rPr>
        <w:t xml:space="preserve">Перечень информационных технологий, используемых при осуществлении образовательного процесса по </w:t>
      </w:r>
      <w:r>
        <w:rPr>
          <w:rFonts w:eastAsia="Times New Roman" w:cs="Times New Roman"/>
          <w:bCs/>
          <w:sz w:val="28"/>
          <w:szCs w:val="28"/>
          <w:lang w:eastAsia="ru-RU"/>
        </w:rPr>
        <w:t>практике «производственная технологическая практика»</w:t>
      </w:r>
      <w:r w:rsidRPr="00ED0D59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4158B4" w:rsidRPr="00ED0D59" w:rsidRDefault="004158B4" w:rsidP="004158B4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D0D59">
        <w:rPr>
          <w:rFonts w:eastAsia="Times New Roman" w:cs="Times New Roman"/>
          <w:bCs/>
          <w:sz w:val="28"/>
          <w:szCs w:val="28"/>
          <w:lang w:eastAsia="ru-RU"/>
        </w:rPr>
        <w:t>- технические средства (компьютерная техника и средства связи (персональные компьютеры,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проектор, интерактивная доска </w:t>
      </w:r>
      <w:r w:rsidRPr="00ED0D59">
        <w:rPr>
          <w:rFonts w:eastAsia="Times New Roman" w:cs="Times New Roman"/>
          <w:bCs/>
          <w:sz w:val="28"/>
          <w:szCs w:val="28"/>
          <w:lang w:eastAsia="ru-RU"/>
        </w:rPr>
        <w:t>и т.д.);</w:t>
      </w:r>
    </w:p>
    <w:p w:rsidR="004158B4" w:rsidRPr="00ED0D59" w:rsidRDefault="004158B4" w:rsidP="004158B4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D0D59">
        <w:rPr>
          <w:rFonts w:eastAsia="Times New Roman" w:cs="Times New Roman"/>
          <w:bCs/>
          <w:sz w:val="28"/>
          <w:szCs w:val="28"/>
          <w:lang w:eastAsia="ru-RU"/>
        </w:rPr>
        <w:t>- методы обучения с использованием информационных технологий (компьютерное тестирование, демонстр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ация мультимедийных материалов </w:t>
      </w:r>
      <w:r w:rsidRPr="00ED0D59">
        <w:rPr>
          <w:rFonts w:eastAsia="Times New Roman" w:cs="Times New Roman"/>
          <w:bCs/>
          <w:sz w:val="28"/>
          <w:szCs w:val="28"/>
          <w:lang w:eastAsia="ru-RU"/>
        </w:rPr>
        <w:t>и т.д.);</w:t>
      </w:r>
    </w:p>
    <w:p w:rsidR="004158B4" w:rsidRPr="00ED0D59" w:rsidRDefault="004158B4" w:rsidP="004158B4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D0D59">
        <w:rPr>
          <w:rFonts w:eastAsia="Times New Roman" w:cs="Times New Roman"/>
          <w:bCs/>
          <w:sz w:val="28"/>
          <w:szCs w:val="28"/>
          <w:lang w:eastAsia="ru-RU"/>
        </w:rPr>
        <w:lastRenderedPageBreak/>
        <w:t>- перечень Интернет-сервисов и электронных ресурсов (поисковые системы, электронная почта, профессиональные, тематические чаты и форумы, системы аудио и видео конференций, онлайн-энциклопедии и справочники, электронные учебные и учебно-методические материалы).</w:t>
      </w:r>
    </w:p>
    <w:p w:rsidR="004158B4" w:rsidRPr="00ED0D59" w:rsidRDefault="004158B4" w:rsidP="004158B4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D0D59">
        <w:rPr>
          <w:rFonts w:eastAsia="Times New Roman" w:cs="Times New Roman"/>
          <w:bCs/>
          <w:sz w:val="28"/>
          <w:szCs w:val="28"/>
          <w:lang w:eastAsia="ru-RU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285135" w:rsidP="00107D6B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11. </w:t>
      </w:r>
      <w:r w:rsidR="00107D6B" w:rsidRPr="00107D6B">
        <w:rPr>
          <w:rFonts w:eastAsia="Times New Roman" w:cs="Times New Roman"/>
          <w:b/>
          <w:bCs/>
          <w:sz w:val="28"/>
          <w:szCs w:val="28"/>
          <w:lang w:eastAsia="ru-RU"/>
        </w:rPr>
        <w:t>Описание материально-технической базы, необходимой для проведения практики</w:t>
      </w:r>
    </w:p>
    <w:p w:rsidR="00672A68" w:rsidRDefault="00672A68" w:rsidP="00672A68">
      <w:pPr>
        <w:spacing w:after="0" w:line="240" w:lineRule="auto"/>
        <w:ind w:left="426"/>
        <w:jc w:val="center"/>
        <w:rPr>
          <w:b/>
          <w:sz w:val="28"/>
        </w:rPr>
      </w:pPr>
    </w:p>
    <w:p w:rsidR="00672A68" w:rsidRPr="00F777CB" w:rsidRDefault="00672A68" w:rsidP="00672A68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F777CB">
        <w:rPr>
          <w:bCs/>
          <w:sz w:val="28"/>
          <w:szCs w:val="28"/>
        </w:rPr>
        <w:t>Студенты проходят практику, как правило, на штатных рабочих местах.</w:t>
      </w:r>
    </w:p>
    <w:p w:rsidR="00672A68" w:rsidRDefault="00672A68" w:rsidP="00672A68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F777CB">
        <w:rPr>
          <w:bCs/>
          <w:sz w:val="28"/>
          <w:szCs w:val="28"/>
        </w:rPr>
        <w:t>Об</w:t>
      </w:r>
      <w:r w:rsidR="00285135">
        <w:rPr>
          <w:bCs/>
          <w:sz w:val="28"/>
          <w:szCs w:val="28"/>
        </w:rPr>
        <w:t>ъекты практики и рабочие места:</w:t>
      </w:r>
    </w:p>
    <w:p w:rsidR="00672A68" w:rsidRPr="00F777CB" w:rsidRDefault="00672A68" w:rsidP="00672A68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777CB">
        <w:rPr>
          <w:bCs/>
          <w:sz w:val="28"/>
          <w:szCs w:val="28"/>
        </w:rPr>
        <w:t>локомотивные депо Октябрьской железной дороги;</w:t>
      </w:r>
    </w:p>
    <w:p w:rsidR="00672A68" w:rsidRPr="0029216C" w:rsidRDefault="00672A68" w:rsidP="00672A68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Pr="00F777CB">
        <w:rPr>
          <w:bCs/>
          <w:sz w:val="28"/>
          <w:szCs w:val="28"/>
        </w:rPr>
        <w:t>редприятия по ремонту городского электротранспорта ГУП «</w:t>
      </w:r>
      <w:proofErr w:type="spellStart"/>
      <w:r w:rsidRPr="00F777CB">
        <w:rPr>
          <w:bCs/>
          <w:sz w:val="28"/>
          <w:szCs w:val="28"/>
        </w:rPr>
        <w:t>Горэлектротранс</w:t>
      </w:r>
      <w:proofErr w:type="spellEnd"/>
      <w:r w:rsidRPr="00F777CB">
        <w:rPr>
          <w:bCs/>
          <w:sz w:val="28"/>
          <w:szCs w:val="28"/>
        </w:rPr>
        <w:t>»</w:t>
      </w:r>
      <w:r w:rsidRPr="0029216C">
        <w:rPr>
          <w:bCs/>
          <w:sz w:val="28"/>
          <w:szCs w:val="28"/>
        </w:rPr>
        <w:t>;</w:t>
      </w:r>
    </w:p>
    <w:p w:rsidR="00672A68" w:rsidRPr="0029216C" w:rsidRDefault="00672A68" w:rsidP="00672A68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9216C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ГУП «Петербургский метрополитен»</w:t>
      </w:r>
      <w:r w:rsidRPr="0029216C">
        <w:rPr>
          <w:bCs/>
          <w:sz w:val="28"/>
          <w:szCs w:val="28"/>
        </w:rPr>
        <w:t>;</w:t>
      </w:r>
    </w:p>
    <w:p w:rsidR="00107D6B" w:rsidRDefault="00672A68" w:rsidP="00672A68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ОАО «Силовые машины».</w:t>
      </w:r>
    </w:p>
    <w:p w:rsidR="0019734A" w:rsidRDefault="0019734A" w:rsidP="00672A68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650"/>
        <w:gridCol w:w="2688"/>
        <w:gridCol w:w="2268"/>
      </w:tblGrid>
      <w:tr w:rsidR="00285135" w:rsidTr="008C54C8">
        <w:trPr>
          <w:trHeight w:val="361"/>
        </w:trPr>
        <w:tc>
          <w:tcPr>
            <w:tcW w:w="4650" w:type="dxa"/>
            <w:hideMark/>
          </w:tcPr>
          <w:p w:rsidR="00CD10F9" w:rsidRDefault="00CD10F9" w:rsidP="00CD10F9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</w:t>
            </w:r>
          </w:p>
          <w:p w:rsidR="00285135" w:rsidRDefault="00CD10F9" w:rsidP="00CD10F9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к.т.н., </w:t>
            </w:r>
            <w:r w:rsidR="00285135">
              <w:rPr>
                <w:sz w:val="28"/>
                <w:szCs w:val="28"/>
              </w:rPr>
              <w:t>доцент</w:t>
            </w:r>
          </w:p>
        </w:tc>
        <w:tc>
          <w:tcPr>
            <w:tcW w:w="2688" w:type="dxa"/>
            <w:vAlign w:val="bottom"/>
            <w:hideMark/>
          </w:tcPr>
          <w:p w:rsidR="00285135" w:rsidRDefault="00CD10F9" w:rsidP="00CD10F9">
            <w:pPr>
              <w:tabs>
                <w:tab w:val="left" w:pos="0"/>
              </w:tabs>
              <w:spacing w:after="0" w:line="240" w:lineRule="auto"/>
              <w:ind w:firstLine="28"/>
              <w:jc w:val="center"/>
              <w:rPr>
                <w:sz w:val="28"/>
                <w:szCs w:val="28"/>
              </w:rPr>
            </w:pPr>
            <w:r w:rsidRPr="00184239"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F034596" wp14:editId="3B918D45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-13970</wp:posOffset>
                  </wp:positionV>
                  <wp:extent cx="1571625" cy="597535"/>
                  <wp:effectExtent l="0" t="0" r="0" b="0"/>
                  <wp:wrapNone/>
                  <wp:docPr id="2" name="Рисунок 2" descr="C:\Users\ПГУПС\Desktop\Цапл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ГУПС\Desktop\Цапли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597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85135">
              <w:rPr>
                <w:sz w:val="28"/>
                <w:szCs w:val="28"/>
              </w:rPr>
              <w:t>____________</w:t>
            </w:r>
          </w:p>
        </w:tc>
        <w:tc>
          <w:tcPr>
            <w:tcW w:w="2268" w:type="dxa"/>
            <w:vAlign w:val="bottom"/>
            <w:hideMark/>
          </w:tcPr>
          <w:p w:rsidR="00285135" w:rsidRDefault="00285135" w:rsidP="00CD10F9">
            <w:pPr>
              <w:tabs>
                <w:tab w:val="left" w:pos="33"/>
              </w:tabs>
              <w:spacing w:after="0" w:line="24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А.Е. Цаплин</w:t>
            </w:r>
          </w:p>
        </w:tc>
      </w:tr>
      <w:tr w:rsidR="00285135" w:rsidTr="008C54C8">
        <w:tc>
          <w:tcPr>
            <w:tcW w:w="4650" w:type="dxa"/>
            <w:hideMark/>
          </w:tcPr>
          <w:p w:rsidR="00285135" w:rsidRDefault="00285135" w:rsidP="00CD10F9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«23» апреля 2018 г.</w:t>
            </w:r>
          </w:p>
        </w:tc>
        <w:tc>
          <w:tcPr>
            <w:tcW w:w="2688" w:type="dxa"/>
          </w:tcPr>
          <w:p w:rsidR="00285135" w:rsidRDefault="00285135" w:rsidP="00CD10F9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85135" w:rsidRDefault="00285135" w:rsidP="00CD10F9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19734A" w:rsidRPr="00107D6B" w:rsidRDefault="0019734A" w:rsidP="00672A68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sectPr w:rsidR="0019734A" w:rsidRPr="00107D6B" w:rsidSect="001973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C5A3FF4"/>
    <w:multiLevelType w:val="hybridMultilevel"/>
    <w:tmpl w:val="23863382"/>
    <w:lvl w:ilvl="0" w:tplc="E2D25548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18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6EB5049"/>
    <w:multiLevelType w:val="hybridMultilevel"/>
    <w:tmpl w:val="F7A06F4E"/>
    <w:lvl w:ilvl="0" w:tplc="1CE879CC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5"/>
  </w:num>
  <w:num w:numId="4">
    <w:abstractNumId w:val="9"/>
  </w:num>
  <w:num w:numId="5">
    <w:abstractNumId w:val="29"/>
  </w:num>
  <w:num w:numId="6">
    <w:abstractNumId w:val="27"/>
  </w:num>
  <w:num w:numId="7">
    <w:abstractNumId w:val="18"/>
  </w:num>
  <w:num w:numId="8">
    <w:abstractNumId w:val="23"/>
  </w:num>
  <w:num w:numId="9">
    <w:abstractNumId w:val="0"/>
  </w:num>
  <w:num w:numId="10">
    <w:abstractNumId w:val="16"/>
  </w:num>
  <w:num w:numId="11">
    <w:abstractNumId w:val="22"/>
  </w:num>
  <w:num w:numId="12">
    <w:abstractNumId w:val="30"/>
  </w:num>
  <w:num w:numId="13">
    <w:abstractNumId w:val="2"/>
  </w:num>
  <w:num w:numId="14">
    <w:abstractNumId w:val="11"/>
  </w:num>
  <w:num w:numId="15">
    <w:abstractNumId w:val="26"/>
  </w:num>
  <w:num w:numId="16">
    <w:abstractNumId w:val="14"/>
  </w:num>
  <w:num w:numId="17">
    <w:abstractNumId w:val="3"/>
  </w:num>
  <w:num w:numId="18">
    <w:abstractNumId w:val="15"/>
  </w:num>
  <w:num w:numId="19">
    <w:abstractNumId w:val="4"/>
  </w:num>
  <w:num w:numId="20">
    <w:abstractNumId w:val="13"/>
  </w:num>
  <w:num w:numId="21">
    <w:abstractNumId w:val="19"/>
  </w:num>
  <w:num w:numId="22">
    <w:abstractNumId w:val="12"/>
  </w:num>
  <w:num w:numId="23">
    <w:abstractNumId w:val="10"/>
  </w:num>
  <w:num w:numId="24">
    <w:abstractNumId w:val="28"/>
  </w:num>
  <w:num w:numId="25">
    <w:abstractNumId w:val="7"/>
  </w:num>
  <w:num w:numId="26">
    <w:abstractNumId w:val="21"/>
  </w:num>
  <w:num w:numId="27">
    <w:abstractNumId w:val="5"/>
  </w:num>
  <w:num w:numId="28">
    <w:abstractNumId w:val="8"/>
  </w:num>
  <w:num w:numId="29">
    <w:abstractNumId w:val="6"/>
  </w:num>
  <w:num w:numId="30">
    <w:abstractNumId w:val="17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92BFD"/>
    <w:rsid w:val="000F7A60"/>
    <w:rsid w:val="00104973"/>
    <w:rsid w:val="00107D6B"/>
    <w:rsid w:val="00145133"/>
    <w:rsid w:val="0019734A"/>
    <w:rsid w:val="001A7CF3"/>
    <w:rsid w:val="001F36FC"/>
    <w:rsid w:val="0022616B"/>
    <w:rsid w:val="00285135"/>
    <w:rsid w:val="00395D6C"/>
    <w:rsid w:val="003E626D"/>
    <w:rsid w:val="004158B4"/>
    <w:rsid w:val="004F554A"/>
    <w:rsid w:val="00576DA2"/>
    <w:rsid w:val="005D4479"/>
    <w:rsid w:val="00672A68"/>
    <w:rsid w:val="006B22AC"/>
    <w:rsid w:val="006E2EA3"/>
    <w:rsid w:val="00744617"/>
    <w:rsid w:val="007676FF"/>
    <w:rsid w:val="007B19F4"/>
    <w:rsid w:val="008024B3"/>
    <w:rsid w:val="00956E74"/>
    <w:rsid w:val="00A95C0E"/>
    <w:rsid w:val="00AD7F81"/>
    <w:rsid w:val="00BF48B5"/>
    <w:rsid w:val="00BF6FCD"/>
    <w:rsid w:val="00C63850"/>
    <w:rsid w:val="00C75B20"/>
    <w:rsid w:val="00CD10F9"/>
    <w:rsid w:val="00D96E0F"/>
    <w:rsid w:val="00E420CC"/>
    <w:rsid w:val="00E540B0"/>
    <w:rsid w:val="00E55E7C"/>
    <w:rsid w:val="00E97159"/>
    <w:rsid w:val="00F8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63A43"/>
  <w15:docId w15:val="{477FD7AE-8B35-4EA7-8099-CA901041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285135"/>
    <w:pPr>
      <w:spacing w:after="0" w:line="240" w:lineRule="auto"/>
      <w:ind w:left="360" w:hanging="360"/>
    </w:pPr>
    <w:rPr>
      <w:rFonts w:eastAsia="Calibri" w:cs="Times New Roman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85135"/>
    <w:rPr>
      <w:rFonts w:eastAsia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do.pgup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lanbook.com/book/418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2553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ПГУПС</cp:lastModifiedBy>
  <cp:revision>4</cp:revision>
  <cp:lastPrinted>2017-03-07T11:38:00Z</cp:lastPrinted>
  <dcterms:created xsi:type="dcterms:W3CDTF">2017-03-07T11:40:00Z</dcterms:created>
  <dcterms:modified xsi:type="dcterms:W3CDTF">2018-05-17T14:28:00Z</dcterms:modified>
</cp:coreProperties>
</file>