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EB3A0C">
        <w:rPr>
          <w:rFonts w:ascii="Times New Roman" w:hAnsi="Times New Roman" w:cs="Times New Roman"/>
          <w:sz w:val="24"/>
          <w:szCs w:val="24"/>
        </w:rPr>
        <w:t>Микро</w:t>
      </w:r>
      <w:r w:rsidR="001C7C5F">
        <w:rPr>
          <w:rFonts w:ascii="Times New Roman" w:hAnsi="Times New Roman" w:cs="Times New Roman"/>
          <w:sz w:val="24"/>
          <w:szCs w:val="24"/>
        </w:rPr>
        <w:t>процессорные системы управления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52232F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52232F">
        <w:rPr>
          <w:rFonts w:ascii="Times New Roman" w:hAnsi="Times New Roman" w:cs="Times New Roman"/>
          <w:sz w:val="24"/>
          <w:szCs w:val="24"/>
        </w:rPr>
        <w:t>Подвижной состав</w:t>
      </w:r>
      <w:r w:rsidR="001C27F9">
        <w:rPr>
          <w:rFonts w:ascii="Times New Roman" w:hAnsi="Times New Roman" w:cs="Times New Roman"/>
          <w:sz w:val="24"/>
          <w:szCs w:val="24"/>
        </w:rPr>
        <w:t xml:space="preserve">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3F6124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52232F">
        <w:rPr>
          <w:rFonts w:ascii="Times New Roman" w:hAnsi="Times New Roman" w:cs="Times New Roman"/>
          <w:sz w:val="24"/>
          <w:szCs w:val="24"/>
        </w:rPr>
        <w:t>Электрический</w:t>
      </w:r>
      <w:r w:rsidR="00034F0A">
        <w:rPr>
          <w:rFonts w:ascii="Times New Roman" w:hAnsi="Times New Roman" w:cs="Times New Roman"/>
          <w:sz w:val="24"/>
          <w:szCs w:val="24"/>
        </w:rPr>
        <w:t xml:space="preserve"> транспорт железных дорог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EB3A0C">
        <w:rPr>
          <w:rFonts w:ascii="Times New Roman" w:hAnsi="Times New Roman" w:cs="Times New Roman"/>
          <w:sz w:val="24"/>
          <w:szCs w:val="24"/>
        </w:rPr>
        <w:t>Микро</w:t>
      </w:r>
      <w:r w:rsidR="001C7C5F">
        <w:rPr>
          <w:rFonts w:ascii="Times New Roman" w:hAnsi="Times New Roman" w:cs="Times New Roman"/>
          <w:sz w:val="24"/>
          <w:szCs w:val="24"/>
        </w:rPr>
        <w:t>процессорные системы управления» (Б</w:t>
      </w:r>
      <w:proofErr w:type="gramStart"/>
      <w:r w:rsidR="001C7C5F">
        <w:rPr>
          <w:rFonts w:ascii="Times New Roman" w:hAnsi="Times New Roman" w:cs="Times New Roman"/>
          <w:sz w:val="24"/>
          <w:szCs w:val="24"/>
        </w:rPr>
        <w:t>1.В.ДВ</w:t>
      </w:r>
      <w:proofErr w:type="gramEnd"/>
      <w:r w:rsidR="001C7C5F">
        <w:rPr>
          <w:rFonts w:ascii="Times New Roman" w:hAnsi="Times New Roman" w:cs="Times New Roman"/>
          <w:sz w:val="24"/>
          <w:szCs w:val="24"/>
        </w:rPr>
        <w:t>.3</w:t>
      </w:r>
      <w:r w:rsidR="00EB3A0C">
        <w:rPr>
          <w:rFonts w:ascii="Times New Roman" w:hAnsi="Times New Roman" w:cs="Times New Roman"/>
          <w:sz w:val="24"/>
          <w:szCs w:val="24"/>
        </w:rPr>
        <w:t>.1</w:t>
      </w:r>
      <w:r w:rsidRPr="005A2389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EB3A0C">
        <w:rPr>
          <w:rFonts w:ascii="Times New Roman" w:hAnsi="Times New Roman" w:cs="Times New Roman"/>
          <w:sz w:val="24"/>
          <w:szCs w:val="24"/>
        </w:rPr>
        <w:t>вариативной</w:t>
      </w:r>
      <w:r w:rsidR="0052232F">
        <w:rPr>
          <w:rFonts w:ascii="Times New Roman" w:hAnsi="Times New Roman" w:cs="Times New Roman"/>
          <w:sz w:val="24"/>
          <w:szCs w:val="24"/>
        </w:rPr>
        <w:t xml:space="preserve"> части</w:t>
      </w:r>
      <w:r w:rsidR="00EB3A0C">
        <w:rPr>
          <w:rFonts w:ascii="Times New Roman" w:hAnsi="Times New Roman" w:cs="Times New Roman"/>
          <w:sz w:val="24"/>
          <w:szCs w:val="24"/>
        </w:rPr>
        <w:t xml:space="preserve"> и является дисциплиной по выбору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3E15BA" w:rsidRPr="003E15BA" w:rsidRDefault="003E15BA" w:rsidP="003E15BA">
      <w:pPr>
        <w:pStyle w:val="a3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15BA">
        <w:rPr>
          <w:rFonts w:ascii="Times New Roman" w:hAnsi="Times New Roman" w:cs="Times New Roman"/>
          <w:sz w:val="24"/>
          <w:szCs w:val="24"/>
        </w:rPr>
        <w:t>Целью изучения дисциплины «Микропроцессорные системы управления» является приобретение совокупности знаний, умений и навыков необходимых для решения вопросов разработки, эксплуатации и ремонта микропроцессорных систем управления электроподвижным составом (ЭПС).</w:t>
      </w:r>
    </w:p>
    <w:p w:rsidR="003E15BA" w:rsidRPr="003E15BA" w:rsidRDefault="003E15BA" w:rsidP="003E15BA">
      <w:pPr>
        <w:pStyle w:val="a3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15BA">
        <w:rPr>
          <w:rFonts w:ascii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3E15BA" w:rsidRPr="003E15BA" w:rsidRDefault="003E15BA" w:rsidP="003E15BA">
      <w:pPr>
        <w:pStyle w:val="a3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15BA">
        <w:rPr>
          <w:rFonts w:ascii="Times New Roman" w:hAnsi="Times New Roman" w:cs="Times New Roman"/>
          <w:sz w:val="24"/>
          <w:szCs w:val="24"/>
        </w:rPr>
        <w:t>изучение теории проектирования узлов и элементов микропроцессорных систем управления;</w:t>
      </w:r>
    </w:p>
    <w:p w:rsidR="003E15BA" w:rsidRPr="003E15BA" w:rsidRDefault="003E15BA" w:rsidP="003E15BA">
      <w:pPr>
        <w:pStyle w:val="a3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15BA">
        <w:rPr>
          <w:rFonts w:ascii="Times New Roman" w:hAnsi="Times New Roman" w:cs="Times New Roman"/>
          <w:sz w:val="24"/>
          <w:szCs w:val="24"/>
        </w:rPr>
        <w:t>изучение способов организации вычислений и управления на базе современных микропроцессорных и микроконтроллерных средств;</w:t>
      </w:r>
    </w:p>
    <w:p w:rsidR="003E15BA" w:rsidRPr="003E15BA" w:rsidRDefault="003E15BA" w:rsidP="003E15BA">
      <w:pPr>
        <w:pStyle w:val="a3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15BA">
        <w:rPr>
          <w:rFonts w:ascii="Times New Roman" w:hAnsi="Times New Roman" w:cs="Times New Roman"/>
          <w:sz w:val="24"/>
          <w:szCs w:val="24"/>
        </w:rPr>
        <w:t>изучение современных аппаратных и программных средств автоматизированного проектирования микропроцессорных систем;</w:t>
      </w:r>
    </w:p>
    <w:p w:rsidR="003E15BA" w:rsidRPr="003E15BA" w:rsidRDefault="003E15BA" w:rsidP="003E15BA">
      <w:pPr>
        <w:pStyle w:val="a3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15BA">
        <w:rPr>
          <w:rFonts w:ascii="Times New Roman" w:hAnsi="Times New Roman" w:cs="Times New Roman"/>
          <w:sz w:val="24"/>
          <w:szCs w:val="24"/>
        </w:rPr>
        <w:t>изучение устройства и алгоритмов функционирования микропроцессорных систем управления ЭПС;</w:t>
      </w:r>
    </w:p>
    <w:p w:rsidR="000E5B1D" w:rsidRPr="000E5B1D" w:rsidRDefault="003E15BA" w:rsidP="003E15BA">
      <w:pPr>
        <w:pStyle w:val="a3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15BA">
        <w:rPr>
          <w:rFonts w:ascii="Times New Roman" w:hAnsi="Times New Roman" w:cs="Times New Roman"/>
          <w:sz w:val="24"/>
          <w:szCs w:val="24"/>
        </w:rPr>
        <w:t>изучение методов проектирования, эксплуатации и обслуживания микропроцессорных систем управления ЭПС.</w:t>
      </w:r>
    </w:p>
    <w:p w:rsidR="000E5B1D" w:rsidRPr="007E3C95" w:rsidRDefault="000E5B1D" w:rsidP="000E5B1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0E5B1D" w:rsidRPr="00FD024F" w:rsidRDefault="000E5B1D" w:rsidP="000E5B1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компетенций:</w:t>
      </w:r>
      <w:r w:rsidR="00763A3B">
        <w:rPr>
          <w:rFonts w:ascii="Times New Roman" w:hAnsi="Times New Roman" w:cs="Times New Roman"/>
          <w:sz w:val="24"/>
          <w:szCs w:val="24"/>
        </w:rPr>
        <w:t xml:space="preserve"> ОПК-11, ОПК-13, ПК-18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5B1D" w:rsidRPr="00A168D6" w:rsidRDefault="000E5B1D" w:rsidP="000E5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должен:  </w:t>
      </w:r>
    </w:p>
    <w:p w:rsidR="003E15BA" w:rsidRPr="003E15BA" w:rsidRDefault="003E15BA" w:rsidP="003E15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5BA">
        <w:rPr>
          <w:rFonts w:ascii="Times New Roman" w:eastAsia="Calibri" w:hAnsi="Times New Roman" w:cs="Times New Roman"/>
          <w:b/>
          <w:bCs/>
          <w:caps/>
          <w:kern w:val="20"/>
          <w:sz w:val="24"/>
          <w:szCs w:val="24"/>
        </w:rPr>
        <w:t>Знать:</w:t>
      </w:r>
    </w:p>
    <w:p w:rsidR="003E15BA" w:rsidRPr="003E15BA" w:rsidRDefault="003E15BA" w:rsidP="003E15BA">
      <w:pPr>
        <w:pStyle w:val="a3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15BA">
        <w:rPr>
          <w:rFonts w:ascii="Times New Roman" w:hAnsi="Times New Roman" w:cs="Times New Roman"/>
          <w:sz w:val="24"/>
          <w:szCs w:val="24"/>
        </w:rPr>
        <w:t>типовые микропроцессорные системы;</w:t>
      </w:r>
    </w:p>
    <w:p w:rsidR="003E15BA" w:rsidRPr="003E15BA" w:rsidRDefault="003E15BA" w:rsidP="003E15BA">
      <w:pPr>
        <w:pStyle w:val="a3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15BA">
        <w:rPr>
          <w:rFonts w:ascii="Times New Roman" w:hAnsi="Times New Roman" w:cs="Times New Roman"/>
          <w:sz w:val="24"/>
          <w:szCs w:val="24"/>
        </w:rPr>
        <w:t>методы и способы разработки программного обеспечения для встраиваемых систем;</w:t>
      </w:r>
    </w:p>
    <w:p w:rsidR="003E15BA" w:rsidRPr="003E15BA" w:rsidRDefault="003E15BA" w:rsidP="003E15BA">
      <w:pPr>
        <w:pStyle w:val="a3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5BA">
        <w:rPr>
          <w:rFonts w:ascii="Times New Roman" w:hAnsi="Times New Roman" w:cs="Times New Roman"/>
          <w:sz w:val="24"/>
          <w:szCs w:val="24"/>
        </w:rPr>
        <w:t>принцип функционирования и алгоритмы работы микропроцессорных систем управления</w:t>
      </w:r>
      <w:r w:rsidRPr="003E15BA">
        <w:rPr>
          <w:rFonts w:ascii="Times New Roman" w:eastAsia="Calibri" w:hAnsi="Times New Roman" w:cs="Times New Roman"/>
          <w:sz w:val="24"/>
          <w:szCs w:val="24"/>
        </w:rPr>
        <w:t xml:space="preserve"> ЭПС.</w:t>
      </w:r>
    </w:p>
    <w:p w:rsidR="003E15BA" w:rsidRPr="003E15BA" w:rsidRDefault="003E15BA" w:rsidP="003E15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3"/>
          <w:kern w:val="20"/>
          <w:sz w:val="24"/>
          <w:szCs w:val="24"/>
        </w:rPr>
      </w:pPr>
      <w:r w:rsidRPr="003E15BA">
        <w:rPr>
          <w:rFonts w:ascii="Times New Roman" w:eastAsia="Calibri" w:hAnsi="Times New Roman" w:cs="Times New Roman"/>
          <w:b/>
          <w:bCs/>
          <w:iCs/>
          <w:caps/>
          <w:color w:val="000000"/>
          <w:spacing w:val="3"/>
          <w:kern w:val="20"/>
          <w:sz w:val="24"/>
          <w:szCs w:val="24"/>
        </w:rPr>
        <w:t>уметь</w:t>
      </w:r>
      <w:r w:rsidRPr="003E15BA">
        <w:rPr>
          <w:rFonts w:ascii="Times New Roman" w:eastAsia="Calibri" w:hAnsi="Times New Roman" w:cs="Times New Roman"/>
          <w:color w:val="000000"/>
          <w:spacing w:val="3"/>
          <w:kern w:val="20"/>
          <w:sz w:val="24"/>
          <w:szCs w:val="24"/>
        </w:rPr>
        <w:t>:</w:t>
      </w:r>
    </w:p>
    <w:p w:rsidR="003E15BA" w:rsidRPr="003E15BA" w:rsidRDefault="003E15BA" w:rsidP="003E15BA">
      <w:pPr>
        <w:pStyle w:val="a3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15BA">
        <w:rPr>
          <w:rFonts w:ascii="Times New Roman" w:hAnsi="Times New Roman" w:cs="Times New Roman"/>
          <w:sz w:val="24"/>
          <w:szCs w:val="24"/>
        </w:rPr>
        <w:t>проектировать цифровые управления на базе микропроцессоров;</w:t>
      </w:r>
    </w:p>
    <w:p w:rsidR="003E15BA" w:rsidRPr="003E15BA" w:rsidRDefault="003E15BA" w:rsidP="003E15BA">
      <w:pPr>
        <w:pStyle w:val="a3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15BA">
        <w:rPr>
          <w:rFonts w:ascii="Times New Roman" w:hAnsi="Times New Roman" w:cs="Times New Roman"/>
          <w:sz w:val="24"/>
          <w:szCs w:val="24"/>
        </w:rPr>
        <w:t>проектировать программное обеспечение для микропроцессорных систем управления;</w:t>
      </w:r>
    </w:p>
    <w:p w:rsidR="003E15BA" w:rsidRPr="003E15BA" w:rsidRDefault="003E15BA" w:rsidP="003E15BA">
      <w:pPr>
        <w:pStyle w:val="a3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15BA">
        <w:rPr>
          <w:rFonts w:ascii="Times New Roman" w:hAnsi="Times New Roman" w:cs="Times New Roman"/>
          <w:sz w:val="24"/>
          <w:szCs w:val="24"/>
        </w:rPr>
        <w:t>осуществлять диагностику и выявлять возможные неисправности электронных элементов микропроцессорных систем управления;</w:t>
      </w:r>
    </w:p>
    <w:p w:rsidR="003E15BA" w:rsidRPr="003E15BA" w:rsidRDefault="003E15BA" w:rsidP="003E15BA">
      <w:pPr>
        <w:pStyle w:val="a3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5BA">
        <w:rPr>
          <w:rFonts w:ascii="Times New Roman" w:hAnsi="Times New Roman" w:cs="Times New Roman"/>
          <w:sz w:val="24"/>
          <w:szCs w:val="24"/>
        </w:rPr>
        <w:t>эксплуатировать и обслуживать современные микропроцессорные системы управления</w:t>
      </w:r>
      <w:r w:rsidRPr="003E15BA">
        <w:rPr>
          <w:rFonts w:ascii="Times New Roman" w:eastAsia="Calibri" w:hAnsi="Times New Roman" w:cs="Times New Roman"/>
          <w:sz w:val="24"/>
          <w:szCs w:val="24"/>
        </w:rPr>
        <w:t xml:space="preserve"> ЭПС.</w:t>
      </w:r>
    </w:p>
    <w:p w:rsidR="003E15BA" w:rsidRPr="003E15BA" w:rsidRDefault="003E15BA" w:rsidP="003E15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-5"/>
          <w:kern w:val="20"/>
          <w:sz w:val="24"/>
          <w:szCs w:val="24"/>
        </w:rPr>
      </w:pPr>
      <w:r w:rsidRPr="003E15BA">
        <w:rPr>
          <w:rFonts w:ascii="Times New Roman" w:eastAsia="Calibri" w:hAnsi="Times New Roman" w:cs="Times New Roman"/>
          <w:b/>
          <w:bCs/>
          <w:iCs/>
          <w:caps/>
          <w:color w:val="000000"/>
          <w:spacing w:val="3"/>
          <w:kern w:val="20"/>
          <w:sz w:val="24"/>
          <w:szCs w:val="24"/>
        </w:rPr>
        <w:t>владеть</w:t>
      </w:r>
      <w:r w:rsidRPr="003E15BA">
        <w:rPr>
          <w:rFonts w:ascii="Times New Roman" w:eastAsia="Calibri" w:hAnsi="Times New Roman" w:cs="Times New Roman"/>
          <w:color w:val="000000"/>
          <w:spacing w:val="-5"/>
          <w:kern w:val="20"/>
          <w:sz w:val="24"/>
          <w:szCs w:val="24"/>
        </w:rPr>
        <w:t>:</w:t>
      </w:r>
    </w:p>
    <w:p w:rsidR="000E5B1D" w:rsidRPr="003E15BA" w:rsidRDefault="003E15BA" w:rsidP="003E15BA">
      <w:pPr>
        <w:pStyle w:val="a3"/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15BA">
        <w:rPr>
          <w:rFonts w:ascii="Times New Roman" w:hAnsi="Times New Roman" w:cs="Times New Roman"/>
          <w:sz w:val="24"/>
          <w:szCs w:val="24"/>
        </w:rPr>
        <w:t>методами расчета и проектирования микропроцессорных систем управления, а также методами рациональной эксплуатации, технического обслуживания и ремонта элементов микропроцессорных систем управления ЭПС, понятийно-терминологическим аппаратом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44A2" w:rsidRPr="003E15BA" w:rsidRDefault="00C144A2" w:rsidP="003E15BA">
      <w:pPr>
        <w:pStyle w:val="a6"/>
        <w:ind w:left="709" w:firstLine="0"/>
        <w:jc w:val="both"/>
        <w:rPr>
          <w:b/>
          <w:szCs w:val="24"/>
        </w:rPr>
      </w:pPr>
    </w:p>
    <w:p w:rsidR="00D06585" w:rsidRPr="00C144A2" w:rsidRDefault="007E3C95" w:rsidP="00C144A2">
      <w:pPr>
        <w:pStyle w:val="a6"/>
        <w:ind w:left="709" w:firstLine="0"/>
        <w:jc w:val="both"/>
        <w:rPr>
          <w:b/>
          <w:bCs/>
          <w:caps/>
        </w:rPr>
      </w:pPr>
      <w:r w:rsidRPr="00C144A2">
        <w:rPr>
          <w:b/>
          <w:szCs w:val="24"/>
        </w:rPr>
        <w:t xml:space="preserve">4. </w:t>
      </w:r>
      <w:r w:rsidR="00D06585" w:rsidRPr="00C144A2">
        <w:rPr>
          <w:b/>
          <w:szCs w:val="24"/>
        </w:rPr>
        <w:t>Содержание и структура дисциплины</w:t>
      </w:r>
    </w:p>
    <w:p w:rsidR="001C27F9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32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дисциплины</w:t>
      </w:r>
    </w:p>
    <w:p w:rsidR="003E15BA" w:rsidRPr="003E15BA" w:rsidRDefault="003E15BA" w:rsidP="003E15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E15BA">
        <w:rPr>
          <w:rFonts w:ascii="Times New Roman" w:hAnsi="Times New Roman" w:cs="Times New Roman"/>
          <w:sz w:val="24"/>
          <w:szCs w:val="24"/>
        </w:rPr>
        <w:t>Системы счисления. Логические элементы и модули.</w:t>
      </w:r>
    </w:p>
    <w:p w:rsidR="003E15BA" w:rsidRPr="003E15BA" w:rsidRDefault="003E15BA" w:rsidP="003E15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E15BA">
        <w:rPr>
          <w:rFonts w:ascii="Times New Roman" w:hAnsi="Times New Roman" w:cs="Times New Roman"/>
          <w:sz w:val="24"/>
          <w:szCs w:val="24"/>
        </w:rPr>
        <w:t>Назначение и область применения микропроцессорны</w:t>
      </w:r>
      <w:r>
        <w:rPr>
          <w:rFonts w:ascii="Times New Roman" w:hAnsi="Times New Roman" w:cs="Times New Roman"/>
          <w:sz w:val="24"/>
          <w:szCs w:val="24"/>
        </w:rPr>
        <w:t>х устройств.</w:t>
      </w:r>
    </w:p>
    <w:p w:rsidR="003E15BA" w:rsidRPr="003E15BA" w:rsidRDefault="003E15BA" w:rsidP="003E15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3E15BA">
        <w:rPr>
          <w:rFonts w:ascii="Times New Roman" w:hAnsi="Times New Roman" w:cs="Times New Roman"/>
          <w:sz w:val="24"/>
          <w:szCs w:val="24"/>
        </w:rPr>
        <w:t>Введение в микропроцессорную технику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15BA" w:rsidRPr="003E15BA" w:rsidRDefault="003E15BA" w:rsidP="003E15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Элементы микропроцессорной </w:t>
      </w:r>
      <w:r w:rsidRPr="003E15BA">
        <w:rPr>
          <w:rFonts w:ascii="Times New Roman" w:hAnsi="Times New Roman" w:cs="Times New Roman"/>
          <w:sz w:val="24"/>
          <w:szCs w:val="24"/>
        </w:rPr>
        <w:t>техники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15BA" w:rsidRPr="003E15BA" w:rsidRDefault="003E15BA" w:rsidP="003E15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3E15B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днокристальные микроконтроллеры.</w:t>
      </w:r>
    </w:p>
    <w:p w:rsidR="003E15BA" w:rsidRPr="003E15BA" w:rsidRDefault="003E15BA" w:rsidP="003E15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3E15BA">
        <w:rPr>
          <w:rFonts w:ascii="Times New Roman" w:hAnsi="Times New Roman" w:cs="Times New Roman"/>
          <w:sz w:val="24"/>
          <w:szCs w:val="24"/>
        </w:rPr>
        <w:t>Микропроцессорная система управлени</w:t>
      </w:r>
      <w:r>
        <w:rPr>
          <w:rFonts w:ascii="Times New Roman" w:hAnsi="Times New Roman" w:cs="Times New Roman"/>
          <w:sz w:val="24"/>
          <w:szCs w:val="24"/>
        </w:rPr>
        <w:t>я и диагностики электровоза ЭП1.</w:t>
      </w:r>
    </w:p>
    <w:p w:rsidR="0016412E" w:rsidRPr="003E15BA" w:rsidRDefault="003E15BA" w:rsidP="003E15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3E15BA">
        <w:rPr>
          <w:rFonts w:ascii="Times New Roman" w:hAnsi="Times New Roman" w:cs="Times New Roman"/>
          <w:sz w:val="24"/>
          <w:szCs w:val="24"/>
        </w:rPr>
        <w:t>Система управления и диагностики электропоезда «Сапсан»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6124" w:rsidRPr="00763A3B" w:rsidRDefault="007E3C95" w:rsidP="003F612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3E15BA" w:rsidRDefault="003E15BA" w:rsidP="003F612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15BA" w:rsidRPr="00F87CAE" w:rsidRDefault="003E15BA" w:rsidP="003E15B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CAE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3E15BA" w:rsidRPr="00F87CAE" w:rsidRDefault="003E15BA" w:rsidP="003E15B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CAE">
        <w:rPr>
          <w:rFonts w:ascii="Times New Roman" w:hAnsi="Times New Roman" w:cs="Times New Roman"/>
          <w:sz w:val="24"/>
          <w:szCs w:val="24"/>
        </w:rPr>
        <w:t>Объем дисциплины – 3 зачетные единицы (108 час.), в том числе:</w:t>
      </w:r>
    </w:p>
    <w:p w:rsidR="003E15BA" w:rsidRPr="00F87CAE" w:rsidRDefault="003E15BA" w:rsidP="003E15B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87CAE">
        <w:rPr>
          <w:rFonts w:ascii="Times New Roman" w:hAnsi="Times New Roman" w:cs="Times New Roman"/>
          <w:sz w:val="24"/>
          <w:szCs w:val="24"/>
        </w:rPr>
        <w:t>лекции – 32 час.;</w:t>
      </w:r>
    </w:p>
    <w:p w:rsidR="003E15BA" w:rsidRPr="00F87CAE" w:rsidRDefault="003E15BA" w:rsidP="003E15B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87CAE">
        <w:rPr>
          <w:rFonts w:ascii="Times New Roman" w:hAnsi="Times New Roman" w:cs="Times New Roman"/>
          <w:sz w:val="24"/>
          <w:szCs w:val="24"/>
        </w:rPr>
        <w:t>лабораторные работы – 16 час.;</w:t>
      </w:r>
    </w:p>
    <w:p w:rsidR="003E15BA" w:rsidRPr="00F87CAE" w:rsidRDefault="003E15BA" w:rsidP="003E15B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87CAE">
        <w:rPr>
          <w:rFonts w:ascii="Times New Roman" w:hAnsi="Times New Roman" w:cs="Times New Roman"/>
          <w:sz w:val="24"/>
          <w:szCs w:val="24"/>
        </w:rPr>
        <w:t>самостоятельная работа – 51 час.;</w:t>
      </w:r>
    </w:p>
    <w:p w:rsidR="003E15BA" w:rsidRPr="00F87CAE" w:rsidRDefault="003E15BA" w:rsidP="003E15B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87CAE">
        <w:rPr>
          <w:rFonts w:ascii="Times New Roman" w:hAnsi="Times New Roman" w:cs="Times New Roman"/>
          <w:sz w:val="24"/>
          <w:szCs w:val="24"/>
        </w:rPr>
        <w:t>контроль – 9 час.;</w:t>
      </w:r>
    </w:p>
    <w:p w:rsidR="003E15BA" w:rsidRPr="00F87CAE" w:rsidRDefault="003E15BA" w:rsidP="003E15B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CAE">
        <w:rPr>
          <w:rFonts w:ascii="Times New Roman" w:hAnsi="Times New Roman" w:cs="Times New Roman"/>
          <w:sz w:val="24"/>
          <w:szCs w:val="24"/>
        </w:rPr>
        <w:t>Форма контроля знаний: 9 семестр – зачет.</w:t>
      </w:r>
    </w:p>
    <w:p w:rsidR="003E15BA" w:rsidRDefault="003E15BA" w:rsidP="003E15B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15BA" w:rsidRPr="00035D17" w:rsidRDefault="003E15BA" w:rsidP="003E15B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5D17"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3E15BA" w:rsidRPr="00035D17" w:rsidRDefault="003E15BA" w:rsidP="003E15B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5D17">
        <w:rPr>
          <w:rFonts w:ascii="Times New Roman" w:hAnsi="Times New Roman" w:cs="Times New Roman"/>
          <w:sz w:val="24"/>
          <w:szCs w:val="24"/>
        </w:rPr>
        <w:t>Объем дисциплины – 3 зачетные единицы (108 час.), в том числе:</w:t>
      </w:r>
    </w:p>
    <w:p w:rsidR="003E15BA" w:rsidRPr="00035D17" w:rsidRDefault="003E15BA" w:rsidP="003E15B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5D17">
        <w:rPr>
          <w:rFonts w:ascii="Times New Roman" w:hAnsi="Times New Roman" w:cs="Times New Roman"/>
          <w:sz w:val="24"/>
          <w:szCs w:val="24"/>
        </w:rPr>
        <w:t>- лекции – 10 час.;</w:t>
      </w:r>
    </w:p>
    <w:p w:rsidR="003E15BA" w:rsidRPr="00035D17" w:rsidRDefault="003E15BA" w:rsidP="003E15B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5D17">
        <w:rPr>
          <w:rFonts w:ascii="Times New Roman" w:hAnsi="Times New Roman" w:cs="Times New Roman"/>
          <w:sz w:val="24"/>
          <w:szCs w:val="24"/>
        </w:rPr>
        <w:t>- лабораторные работы – 8 час.;</w:t>
      </w:r>
    </w:p>
    <w:p w:rsidR="003E15BA" w:rsidRPr="00035D17" w:rsidRDefault="003E15BA" w:rsidP="003E15B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5D17">
        <w:rPr>
          <w:rFonts w:ascii="Times New Roman" w:hAnsi="Times New Roman" w:cs="Times New Roman"/>
          <w:sz w:val="24"/>
          <w:szCs w:val="24"/>
        </w:rPr>
        <w:t>- самостоятельная работа – 86 час.;</w:t>
      </w:r>
    </w:p>
    <w:p w:rsidR="003E15BA" w:rsidRPr="00035D17" w:rsidRDefault="003E15BA" w:rsidP="003E15B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5D17">
        <w:rPr>
          <w:rFonts w:ascii="Times New Roman" w:hAnsi="Times New Roman" w:cs="Times New Roman"/>
          <w:sz w:val="24"/>
          <w:szCs w:val="24"/>
        </w:rPr>
        <w:t>- контроль – 4 час.;</w:t>
      </w:r>
    </w:p>
    <w:p w:rsidR="00F12C86" w:rsidRPr="007E3C95" w:rsidRDefault="003E15BA" w:rsidP="003E15B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5D17">
        <w:rPr>
          <w:rFonts w:ascii="Times New Roman" w:hAnsi="Times New Roman" w:cs="Times New Roman"/>
          <w:sz w:val="24"/>
          <w:szCs w:val="24"/>
        </w:rPr>
        <w:t>Форма контроля знаний: 6 курс – зачет.</w:t>
      </w:r>
      <w:bookmarkStart w:id="0" w:name="_GoBack"/>
      <w:bookmarkEnd w:id="0"/>
    </w:p>
    <w:sectPr w:rsidR="00F12C86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A434A"/>
    <w:multiLevelType w:val="hybridMultilevel"/>
    <w:tmpl w:val="63D8F51C"/>
    <w:lvl w:ilvl="0" w:tplc="612A0630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7" w15:restartNumberingAfterBreak="0">
    <w:nsid w:val="23814141"/>
    <w:multiLevelType w:val="hybridMultilevel"/>
    <w:tmpl w:val="86D0486A"/>
    <w:lvl w:ilvl="0" w:tplc="612A063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D45D7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4C1949"/>
    <w:multiLevelType w:val="hybridMultilevel"/>
    <w:tmpl w:val="8946E1AE"/>
    <w:lvl w:ilvl="0" w:tplc="654207D2">
      <w:start w:val="4"/>
      <w:numFmt w:val="bullet"/>
      <w:lvlText w:val="–"/>
      <w:lvlJc w:val="left"/>
      <w:pPr>
        <w:ind w:left="121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51EC0A1F"/>
    <w:multiLevelType w:val="hybridMultilevel"/>
    <w:tmpl w:val="0CE4F8AA"/>
    <w:lvl w:ilvl="0" w:tplc="612A0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62273DE"/>
    <w:multiLevelType w:val="hybridMultilevel"/>
    <w:tmpl w:val="B58A0606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DC6FCC"/>
    <w:multiLevelType w:val="hybridMultilevel"/>
    <w:tmpl w:val="C6706F1A"/>
    <w:lvl w:ilvl="0" w:tplc="612A0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4421DE"/>
    <w:multiLevelType w:val="hybridMultilevel"/>
    <w:tmpl w:val="EE4C83B6"/>
    <w:lvl w:ilvl="0" w:tplc="612A06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23" w15:restartNumberingAfterBreak="0">
    <w:nsid w:val="766F4F53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390E3C"/>
    <w:multiLevelType w:val="hybridMultilevel"/>
    <w:tmpl w:val="5452256C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24"/>
  </w:num>
  <w:num w:numId="5">
    <w:abstractNumId w:val="8"/>
  </w:num>
  <w:num w:numId="6">
    <w:abstractNumId w:val="10"/>
  </w:num>
  <w:num w:numId="7">
    <w:abstractNumId w:val="19"/>
  </w:num>
  <w:num w:numId="8">
    <w:abstractNumId w:val="4"/>
  </w:num>
  <w:num w:numId="9">
    <w:abstractNumId w:val="15"/>
  </w:num>
  <w:num w:numId="10">
    <w:abstractNumId w:val="1"/>
  </w:num>
  <w:num w:numId="11">
    <w:abstractNumId w:val="0"/>
  </w:num>
  <w:num w:numId="12">
    <w:abstractNumId w:val="18"/>
  </w:num>
  <w:num w:numId="13">
    <w:abstractNumId w:val="16"/>
  </w:num>
  <w:num w:numId="14">
    <w:abstractNumId w:val="6"/>
  </w:num>
  <w:num w:numId="15">
    <w:abstractNumId w:val="22"/>
  </w:num>
  <w:num w:numId="16">
    <w:abstractNumId w:val="11"/>
  </w:num>
  <w:num w:numId="17">
    <w:abstractNumId w:val="17"/>
  </w:num>
  <w:num w:numId="18">
    <w:abstractNumId w:val="7"/>
  </w:num>
  <w:num w:numId="19">
    <w:abstractNumId w:val="25"/>
  </w:num>
  <w:num w:numId="20">
    <w:abstractNumId w:val="13"/>
  </w:num>
  <w:num w:numId="21">
    <w:abstractNumId w:val="20"/>
  </w:num>
  <w:num w:numId="22">
    <w:abstractNumId w:val="23"/>
  </w:num>
  <w:num w:numId="23">
    <w:abstractNumId w:val="21"/>
  </w:num>
  <w:num w:numId="24">
    <w:abstractNumId w:val="2"/>
  </w:num>
  <w:num w:numId="25">
    <w:abstractNumId w:val="12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2079E"/>
    <w:rsid w:val="00034F0A"/>
    <w:rsid w:val="000600F2"/>
    <w:rsid w:val="000B66D8"/>
    <w:rsid w:val="000C23B7"/>
    <w:rsid w:val="000C42AB"/>
    <w:rsid w:val="000E5B1D"/>
    <w:rsid w:val="000F2267"/>
    <w:rsid w:val="00137CB9"/>
    <w:rsid w:val="0016412E"/>
    <w:rsid w:val="00176C0D"/>
    <w:rsid w:val="0018685C"/>
    <w:rsid w:val="00192D06"/>
    <w:rsid w:val="00194CF8"/>
    <w:rsid w:val="001C1938"/>
    <w:rsid w:val="001C27F9"/>
    <w:rsid w:val="001C7C5F"/>
    <w:rsid w:val="001D352A"/>
    <w:rsid w:val="001D428E"/>
    <w:rsid w:val="00212A03"/>
    <w:rsid w:val="002528F3"/>
    <w:rsid w:val="002A7314"/>
    <w:rsid w:val="00304772"/>
    <w:rsid w:val="003879B4"/>
    <w:rsid w:val="003C24FC"/>
    <w:rsid w:val="003E15BA"/>
    <w:rsid w:val="003F6124"/>
    <w:rsid w:val="00403D4E"/>
    <w:rsid w:val="0045070F"/>
    <w:rsid w:val="0049541F"/>
    <w:rsid w:val="0052232F"/>
    <w:rsid w:val="00554D26"/>
    <w:rsid w:val="005A2389"/>
    <w:rsid w:val="005B3624"/>
    <w:rsid w:val="005F40AF"/>
    <w:rsid w:val="005F7EB2"/>
    <w:rsid w:val="006178D0"/>
    <w:rsid w:val="006251D4"/>
    <w:rsid w:val="00632136"/>
    <w:rsid w:val="006546DD"/>
    <w:rsid w:val="00674FC4"/>
    <w:rsid w:val="00677863"/>
    <w:rsid w:val="00694A74"/>
    <w:rsid w:val="006E419F"/>
    <w:rsid w:val="006E519C"/>
    <w:rsid w:val="006F7692"/>
    <w:rsid w:val="00723430"/>
    <w:rsid w:val="00763A3B"/>
    <w:rsid w:val="00781391"/>
    <w:rsid w:val="007D37CF"/>
    <w:rsid w:val="007E3C95"/>
    <w:rsid w:val="00855194"/>
    <w:rsid w:val="008D6DC7"/>
    <w:rsid w:val="008F1B4A"/>
    <w:rsid w:val="00925AF8"/>
    <w:rsid w:val="00960B5F"/>
    <w:rsid w:val="00976A1B"/>
    <w:rsid w:val="00986C3D"/>
    <w:rsid w:val="009F2C18"/>
    <w:rsid w:val="00A226EB"/>
    <w:rsid w:val="00A30124"/>
    <w:rsid w:val="00A3637B"/>
    <w:rsid w:val="00A37C21"/>
    <w:rsid w:val="00A76C17"/>
    <w:rsid w:val="00A91FE0"/>
    <w:rsid w:val="00AB220C"/>
    <w:rsid w:val="00AE13A5"/>
    <w:rsid w:val="00AE62E1"/>
    <w:rsid w:val="00BF0E1C"/>
    <w:rsid w:val="00C144A2"/>
    <w:rsid w:val="00C24BF2"/>
    <w:rsid w:val="00C718A4"/>
    <w:rsid w:val="00CA35C1"/>
    <w:rsid w:val="00CB3E9E"/>
    <w:rsid w:val="00CE7B39"/>
    <w:rsid w:val="00D00295"/>
    <w:rsid w:val="00D06585"/>
    <w:rsid w:val="00D5166C"/>
    <w:rsid w:val="00DB4203"/>
    <w:rsid w:val="00E00D05"/>
    <w:rsid w:val="00EB3A0C"/>
    <w:rsid w:val="00EE4F74"/>
    <w:rsid w:val="00F12C86"/>
    <w:rsid w:val="00F542AB"/>
    <w:rsid w:val="00FC0410"/>
    <w:rsid w:val="00FD0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D94E0"/>
  <w15:docId w15:val="{CB937D78-9994-4CD1-90EA-A2ED443C7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a8">
    <w:name w:val="Normal (Web)"/>
    <w:basedOn w:val="a"/>
    <w:rsid w:val="006178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uiPriority w:val="22"/>
    <w:qFormat/>
    <w:rsid w:val="00AE62E1"/>
    <w:rPr>
      <w:b/>
      <w:bCs/>
    </w:rPr>
  </w:style>
  <w:style w:type="paragraph" w:styleId="aa">
    <w:name w:val="Body Text"/>
    <w:basedOn w:val="a"/>
    <w:link w:val="ab"/>
    <w:uiPriority w:val="99"/>
    <w:semiHidden/>
    <w:unhideWhenUsed/>
    <w:rsid w:val="00C144A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C14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5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56064-0F41-4A62-BBF1-7C824E3BE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ПГУПС</cp:lastModifiedBy>
  <cp:revision>4</cp:revision>
  <cp:lastPrinted>2016-02-19T06:41:00Z</cp:lastPrinted>
  <dcterms:created xsi:type="dcterms:W3CDTF">2018-01-18T12:11:00Z</dcterms:created>
  <dcterms:modified xsi:type="dcterms:W3CDTF">2018-05-15T11:02:00Z</dcterms:modified>
</cp:coreProperties>
</file>