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EA58AC">
        <w:rPr>
          <w:rFonts w:eastAsia="Times New Roman" w:cs="Times New Roman"/>
          <w:sz w:val="28"/>
          <w:szCs w:val="28"/>
          <w:lang w:eastAsia="ru-RU"/>
        </w:rPr>
        <w:t>Локомотивы и локомотивное хозяйство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43A36">
        <w:rPr>
          <w:rFonts w:eastAsia="Times New Roman" w:cs="Times New Roman"/>
          <w:caps/>
          <w:sz w:val="28"/>
          <w:szCs w:val="28"/>
          <w:lang w:eastAsia="ru-RU"/>
        </w:rPr>
        <w:t>«</w:t>
      </w:r>
      <w:r w:rsidR="00DC2D15">
        <w:rPr>
          <w:rFonts w:eastAsia="Times New Roman" w:cs="Times New Roman"/>
          <w:caps/>
          <w:sz w:val="28"/>
          <w:szCs w:val="28"/>
          <w:lang w:eastAsia="ru-RU"/>
        </w:rPr>
        <w:t>разработка технологической документации по производству и ремонту локомотивов</w:t>
      </w:r>
      <w:r w:rsidRPr="00943A36">
        <w:rPr>
          <w:rFonts w:eastAsia="Times New Roman" w:cs="Times New Roman"/>
          <w:caps/>
          <w:sz w:val="28"/>
          <w:szCs w:val="28"/>
          <w:lang w:eastAsia="ru-RU"/>
        </w:rPr>
        <w:t>»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="008175C3">
        <w:rPr>
          <w:rFonts w:eastAsia="Times New Roman" w:cs="Times New Roman"/>
          <w:sz w:val="28"/>
          <w:szCs w:val="28"/>
          <w:lang w:eastAsia="ru-RU"/>
        </w:rPr>
        <w:t>Б1.</w:t>
      </w:r>
      <w:r w:rsidR="00666418">
        <w:rPr>
          <w:rFonts w:eastAsia="Times New Roman" w:cs="Times New Roman"/>
          <w:sz w:val="28"/>
          <w:szCs w:val="28"/>
          <w:lang w:eastAsia="ru-RU"/>
        </w:rPr>
        <w:t>В</w:t>
      </w:r>
      <w:r w:rsidR="008175C3">
        <w:rPr>
          <w:rFonts w:eastAsia="Times New Roman" w:cs="Times New Roman"/>
          <w:sz w:val="28"/>
          <w:szCs w:val="28"/>
          <w:lang w:eastAsia="ru-RU"/>
        </w:rPr>
        <w:t>.</w:t>
      </w:r>
      <w:r w:rsidR="00666418">
        <w:rPr>
          <w:rFonts w:eastAsia="Times New Roman" w:cs="Times New Roman"/>
          <w:sz w:val="28"/>
          <w:szCs w:val="28"/>
          <w:lang w:eastAsia="ru-RU"/>
        </w:rPr>
        <w:t>ДВ.</w:t>
      </w:r>
      <w:r w:rsidR="00465763">
        <w:rPr>
          <w:rFonts w:eastAsia="Times New Roman" w:cs="Times New Roman"/>
          <w:sz w:val="28"/>
          <w:szCs w:val="28"/>
          <w:lang w:eastAsia="ru-RU"/>
        </w:rPr>
        <w:t>4</w:t>
      </w:r>
      <w:r w:rsidR="00666418">
        <w:rPr>
          <w:rFonts w:eastAsia="Times New Roman" w:cs="Times New Roman"/>
          <w:sz w:val="28"/>
          <w:szCs w:val="28"/>
          <w:lang w:eastAsia="ru-RU"/>
        </w:rPr>
        <w:t>.</w:t>
      </w:r>
      <w:r w:rsidR="00465763">
        <w:rPr>
          <w:rFonts w:eastAsia="Times New Roman" w:cs="Times New Roman"/>
          <w:sz w:val="28"/>
          <w:szCs w:val="28"/>
          <w:lang w:eastAsia="ru-RU"/>
        </w:rPr>
        <w:t>1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EA58AC" w:rsidP="00EA58A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</w:t>
      </w:r>
      <w:r w:rsidR="008175C3">
        <w:rPr>
          <w:rFonts w:eastAsia="Times New Roman" w:cs="Times New Roman"/>
          <w:sz w:val="28"/>
          <w:szCs w:val="28"/>
          <w:lang w:eastAsia="ru-RU"/>
        </w:rPr>
        <w:t>и</w:t>
      </w:r>
    </w:p>
    <w:p w:rsidR="002E322D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DD1CDE">
        <w:rPr>
          <w:rFonts w:eastAsia="Times New Roman" w:cs="Times New Roman"/>
          <w:sz w:val="28"/>
          <w:szCs w:val="28"/>
          <w:lang w:eastAsia="ru-RU"/>
        </w:rPr>
        <w:t>Технология производства и ремонта подвижного состава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7053A" w:rsidRPr="00104973" w:rsidRDefault="00A7053A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DD1CD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EA28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Default="00D41485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1485">
        <w:rPr>
          <w:rFonts w:eastAsia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940425" cy="4971784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1485" w:rsidRDefault="00D41485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1485" w:rsidRDefault="00D41485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A28E3" w:rsidRPr="00104973" w:rsidRDefault="00EA28E3" w:rsidP="001049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EA28E3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247578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</w:t>
      </w:r>
      <w:r w:rsidRPr="00247578">
        <w:rPr>
          <w:rFonts w:eastAsia="Times New Roman" w:cs="Times New Roman"/>
          <w:sz w:val="28"/>
          <w:szCs w:val="28"/>
          <w:lang w:eastAsia="ru-RU"/>
        </w:rPr>
        <w:t>утвержденным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17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октября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20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16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 xml:space="preserve">1295 по 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специальности 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23.05.03</w:t>
      </w:r>
      <w:r w:rsidRPr="00247578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6F6D98" w:rsidRPr="00247578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дорог»</w:t>
      </w:r>
      <w:r w:rsidRPr="00247578">
        <w:rPr>
          <w:rFonts w:eastAsia="Times New Roman" w:cs="Times New Roman"/>
          <w:sz w:val="28"/>
          <w:szCs w:val="28"/>
          <w:lang w:eastAsia="ru-RU"/>
        </w:rPr>
        <w:t>, по дисциплине «</w:t>
      </w:r>
      <w:r w:rsidR="00DC2D15">
        <w:rPr>
          <w:rFonts w:eastAsia="Times New Roman" w:cs="Times New Roman"/>
          <w:sz w:val="28"/>
          <w:szCs w:val="28"/>
          <w:lang w:eastAsia="ru-RU"/>
        </w:rPr>
        <w:t>Разработка технологической документации по производству и ремонту локомотивов</w:t>
      </w:r>
      <w:r w:rsidRPr="00247578">
        <w:rPr>
          <w:rFonts w:eastAsia="Times New Roman" w:cs="Times New Roman"/>
          <w:sz w:val="28"/>
          <w:szCs w:val="28"/>
          <w:lang w:eastAsia="ru-RU"/>
        </w:rPr>
        <w:t>».</w:t>
      </w:r>
    </w:p>
    <w:p w:rsidR="00DC2D15" w:rsidRPr="00DC2D15" w:rsidRDefault="00DC2D15" w:rsidP="00DC2D15">
      <w:pPr>
        <w:pStyle w:val="a8"/>
        <w:ind w:left="0" w:firstLine="851"/>
        <w:jc w:val="both"/>
        <w:rPr>
          <w:sz w:val="28"/>
          <w:szCs w:val="28"/>
        </w:rPr>
      </w:pPr>
      <w:r w:rsidRPr="00DC2D15">
        <w:rPr>
          <w:sz w:val="28"/>
          <w:szCs w:val="28"/>
        </w:rPr>
        <w:t>Целью освоения дисциплины «Разработка технологической документации по производству и ремонту локомотивов» является приобретение знаний, умений и навыков для обеспечения высокого качества производства и ремонта локомотивов и включает в себя проектирование и внедрение передовых и прогрессивных технологических процессов контроль технологичности ремонтируемых изделий, выбор способа восстановления размеров.</w:t>
      </w:r>
    </w:p>
    <w:p w:rsidR="00DC2D15" w:rsidRPr="00DC2D15" w:rsidRDefault="00DC2D15" w:rsidP="00DC2D15">
      <w:pPr>
        <w:pStyle w:val="a8"/>
        <w:ind w:left="0" w:firstLine="851"/>
        <w:jc w:val="both"/>
        <w:rPr>
          <w:sz w:val="28"/>
          <w:szCs w:val="28"/>
        </w:rPr>
      </w:pPr>
      <w:r w:rsidRPr="00DC2D15">
        <w:rPr>
          <w:sz w:val="28"/>
          <w:szCs w:val="28"/>
        </w:rPr>
        <w:t>Для достижения поставленной цели решаются следующие задачи:</w:t>
      </w:r>
    </w:p>
    <w:p w:rsidR="00DC2D15" w:rsidRPr="00DC2D15" w:rsidRDefault="00DC2D15" w:rsidP="00DC2D15">
      <w:pPr>
        <w:pStyle w:val="a8"/>
        <w:ind w:left="0" w:firstLine="851"/>
        <w:jc w:val="both"/>
        <w:rPr>
          <w:sz w:val="28"/>
          <w:szCs w:val="28"/>
        </w:rPr>
      </w:pPr>
      <w:r w:rsidRPr="00DC2D15">
        <w:rPr>
          <w:sz w:val="28"/>
          <w:szCs w:val="28"/>
        </w:rPr>
        <w:t>-  изучение специалистами требований стандартов ЕСТД;</w:t>
      </w:r>
    </w:p>
    <w:p w:rsidR="00DC2D15" w:rsidRPr="00DC2D15" w:rsidRDefault="00DC2D15" w:rsidP="00DC2D15">
      <w:pPr>
        <w:pStyle w:val="a8"/>
        <w:ind w:left="0" w:firstLine="851"/>
        <w:jc w:val="both"/>
        <w:rPr>
          <w:sz w:val="28"/>
          <w:szCs w:val="28"/>
        </w:rPr>
      </w:pPr>
      <w:r w:rsidRPr="00DC2D15">
        <w:rPr>
          <w:sz w:val="28"/>
          <w:szCs w:val="28"/>
        </w:rPr>
        <w:t>- умение выбора состава и комплектности форм документов применительно к условиям производства и составу решаемых задач в области технологической подготовки;</w:t>
      </w:r>
    </w:p>
    <w:p w:rsidR="00DC2D15" w:rsidRPr="00DC2D15" w:rsidRDefault="00DC2D15" w:rsidP="00DC2D15">
      <w:pPr>
        <w:pStyle w:val="a8"/>
        <w:ind w:left="0" w:firstLine="851"/>
        <w:jc w:val="both"/>
        <w:rPr>
          <w:sz w:val="28"/>
          <w:szCs w:val="28"/>
        </w:rPr>
      </w:pPr>
      <w:r w:rsidRPr="00DC2D15">
        <w:rPr>
          <w:sz w:val="28"/>
          <w:szCs w:val="28"/>
        </w:rPr>
        <w:t>-  умение разработки типовых примеров оформления технологической документации, применительно к методам изготовления или ремонта и типам производств.</w:t>
      </w:r>
    </w:p>
    <w:p w:rsidR="00516680" w:rsidRPr="00AB260C" w:rsidRDefault="00516680" w:rsidP="00786C9E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AB260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516680" w:rsidRDefault="00104973" w:rsidP="00510F3F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6680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516680" w:rsidRDefault="00104973" w:rsidP="00786C9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6680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DC2D15" w:rsidRDefault="00DC2D15" w:rsidP="00DC2D15">
      <w:pPr>
        <w:pStyle w:val="12"/>
        <w:shd w:val="clear" w:color="auto" w:fill="auto"/>
        <w:spacing w:before="0" w:after="0" w:line="240" w:lineRule="auto"/>
        <w:ind w:firstLine="851"/>
        <w:jc w:val="both"/>
      </w:pPr>
      <w:r w:rsidRPr="00DC2D15">
        <w:t>з</w:t>
      </w:r>
      <w:r w:rsidRPr="00DC2D15">
        <w:rPr>
          <w:b/>
          <w:bCs/>
        </w:rPr>
        <w:t>нать</w:t>
      </w:r>
    </w:p>
    <w:p w:rsidR="00DC2D15" w:rsidRPr="00DC2D15" w:rsidRDefault="00DC2D15" w:rsidP="00DC2D15">
      <w:pPr>
        <w:pStyle w:val="12"/>
        <w:shd w:val="clear" w:color="auto" w:fill="auto"/>
        <w:spacing w:before="0" w:after="0" w:line="240" w:lineRule="auto"/>
        <w:ind w:firstLine="851"/>
        <w:jc w:val="both"/>
      </w:pPr>
      <w:r>
        <w:t xml:space="preserve">- </w:t>
      </w:r>
      <w:r w:rsidRPr="00DC2D15">
        <w:t>технологические процессы и оборудование предприятий по производству и ремонту подвижного состава; методы восстановления подвижного состава и его частей; методы выбора и расчета оборудования; защитные покрытия подвижного состава и его деталей.</w:t>
      </w:r>
    </w:p>
    <w:p w:rsidR="00DC2D15" w:rsidRDefault="00DC2D15" w:rsidP="00DC2D15">
      <w:pPr>
        <w:pStyle w:val="12"/>
        <w:shd w:val="clear" w:color="auto" w:fill="auto"/>
        <w:tabs>
          <w:tab w:val="left" w:pos="1130"/>
        </w:tabs>
        <w:spacing w:before="0" w:after="0" w:line="240" w:lineRule="auto"/>
        <w:ind w:firstLine="851"/>
        <w:jc w:val="both"/>
      </w:pPr>
      <w:r w:rsidRPr="00DC2D15">
        <w:rPr>
          <w:b/>
          <w:bCs/>
        </w:rPr>
        <w:t>уметь</w:t>
      </w:r>
    </w:p>
    <w:p w:rsidR="00DC2D15" w:rsidRPr="00DC2D15" w:rsidRDefault="00DC2D15" w:rsidP="00DC2D15">
      <w:pPr>
        <w:pStyle w:val="12"/>
        <w:shd w:val="clear" w:color="auto" w:fill="auto"/>
        <w:tabs>
          <w:tab w:val="left" w:pos="1130"/>
        </w:tabs>
        <w:spacing w:before="0" w:after="0" w:line="240" w:lineRule="auto"/>
        <w:ind w:firstLine="851"/>
        <w:jc w:val="both"/>
      </w:pPr>
      <w:r>
        <w:t xml:space="preserve">- </w:t>
      </w:r>
      <w:r w:rsidRPr="00DC2D15">
        <w:t>разрабатывать технологические процессы производства и ремонта узлов и деталей подвижного состава; выбирать необходимое оборудование и средства технического оснащения, выполнять расчеты технологических режимов с учетом нравственных, требований безопасности, экономики, последствий реализации проектов для окружающей среды и использованием информационных технологий.</w:t>
      </w:r>
    </w:p>
    <w:p w:rsidR="00DC2D15" w:rsidRDefault="00DC2D15" w:rsidP="00DC2D15">
      <w:pPr>
        <w:spacing w:after="0" w:line="240" w:lineRule="auto"/>
        <w:ind w:firstLine="851"/>
        <w:jc w:val="both"/>
        <w:rPr>
          <w:sz w:val="28"/>
          <w:szCs w:val="28"/>
        </w:rPr>
      </w:pPr>
      <w:r w:rsidRPr="00DC2D15">
        <w:rPr>
          <w:b/>
          <w:bCs/>
          <w:sz w:val="28"/>
          <w:szCs w:val="28"/>
        </w:rPr>
        <w:t>владеть</w:t>
      </w:r>
    </w:p>
    <w:p w:rsidR="00510F3F" w:rsidRPr="00DC2D15" w:rsidRDefault="00DC2D15" w:rsidP="00DC2D15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2D15">
        <w:rPr>
          <w:sz w:val="28"/>
          <w:szCs w:val="28"/>
        </w:rPr>
        <w:t xml:space="preserve">методами разработки и организации выполнения технологической документации для процессов производства и ремонта подвижного состава с учетом требований экономики и стратегии развития железнодорожного </w:t>
      </w:r>
      <w:r w:rsidRPr="00DC2D15">
        <w:rPr>
          <w:sz w:val="28"/>
          <w:szCs w:val="28"/>
        </w:rPr>
        <w:lastRenderedPageBreak/>
        <w:t>транспорта; методами приемки подвижного состава после производства или ремонта.</w:t>
      </w:r>
    </w:p>
    <w:p w:rsidR="00104973" w:rsidRPr="00104973" w:rsidRDefault="00104973" w:rsidP="00510F3F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DC2D15" w:rsidRDefault="00DC2D15" w:rsidP="00DC2D15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6220F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</w:t>
      </w:r>
      <w:r w:rsidR="00943A36" w:rsidRPr="00943A36">
        <w:rPr>
          <w:rFonts w:eastAsia="Times New Roman" w:cs="Times New Roman"/>
          <w:bCs/>
          <w:sz w:val="28"/>
          <w:szCs w:val="28"/>
          <w:lang w:eastAsia="ru-RU"/>
        </w:rPr>
        <w:t>который</w:t>
      </w:r>
      <w:r w:rsidRPr="00943A36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="00943A36" w:rsidRPr="006220FB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6220FB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6220FB" w:rsidRPr="006220FB" w:rsidRDefault="006220FB" w:rsidP="006220FB">
      <w:pPr>
        <w:spacing w:after="0" w:line="240" w:lineRule="auto"/>
        <w:ind w:left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6220FB">
        <w:rPr>
          <w:rFonts w:eastAsia="Times New Roman" w:cs="Times New Roman"/>
          <w:b/>
          <w:sz w:val="28"/>
          <w:szCs w:val="28"/>
          <w:lang w:eastAsia="ru-RU"/>
        </w:rPr>
        <w:t>производственно-технологическая деятельность:</w:t>
      </w:r>
    </w:p>
    <w:p w:rsidR="006220FB" w:rsidRPr="006220FB" w:rsidRDefault="006220F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20FB">
        <w:rPr>
          <w:rFonts w:eastAsia="Times New Roman" w:cs="Times New Roman"/>
          <w:sz w:val="28"/>
          <w:szCs w:val="28"/>
          <w:lang w:eastAsia="ru-RU"/>
        </w:rPr>
        <w:t>владением нормативными документами открытого акционерного общества «Российские железные дороги» по ремонту и техническому обслуживанию подвижного состава, современными методами и способами обнаружения неисправностей подвижного состава в эксплуатации, определения качества проведения технического обслуживания подвижного состава, владением методами расчета показателей качества (ПК-3);</w:t>
      </w:r>
    </w:p>
    <w:p w:rsidR="00667C47" w:rsidRDefault="00510F3F" w:rsidP="00667C47">
      <w:pPr>
        <w:tabs>
          <w:tab w:val="num" w:pos="822"/>
        </w:tabs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86C9E">
        <w:rPr>
          <w:rFonts w:eastAsia="Times New Roman" w:cs="Times New Roman"/>
          <w:b/>
          <w:sz w:val="28"/>
          <w:szCs w:val="28"/>
          <w:lang w:eastAsia="ru-RU"/>
        </w:rPr>
        <w:t>проектно-конструкторская деятельность:</w:t>
      </w:r>
    </w:p>
    <w:p w:rsidR="006220FB" w:rsidRPr="006220FB" w:rsidRDefault="006220FB" w:rsidP="006220FB">
      <w:pPr>
        <w:tabs>
          <w:tab w:val="num" w:pos="822"/>
        </w:tabs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20FB">
        <w:rPr>
          <w:rFonts w:eastAsia="Times New Roman" w:cs="Times New Roman"/>
          <w:sz w:val="28"/>
          <w:szCs w:val="28"/>
          <w:lang w:eastAsia="ru-RU"/>
        </w:rPr>
        <w:t>- способностью контролировать соответствие технической документации разрабатываемых проектов стандартам, техническим условиям и другим нормативным документам, разрабатывать нормативно-технические документы (ПК-16);</w:t>
      </w:r>
    </w:p>
    <w:p w:rsidR="00786C9E" w:rsidRPr="00786C9E" w:rsidRDefault="00510F3F" w:rsidP="00786C9E">
      <w:pPr>
        <w:tabs>
          <w:tab w:val="num" w:pos="822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20F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DC2D15" w:rsidRPr="006220FB">
        <w:rPr>
          <w:rFonts w:eastAsia="Times New Roman" w:cs="Times New Roman"/>
          <w:sz w:val="28"/>
          <w:szCs w:val="28"/>
          <w:lang w:eastAsia="ru-RU"/>
        </w:rPr>
        <w:t>готовностью к организации проектирования подвижного состава, способностью разрабатывать кинематические схемы машин и механизмов, определять параметры их силовых приводов, подбирать электрические машины для типовых механизмов и машин, обосновывать выбор типовых передаточных механизмов к конкретным машинам, владением основами механики и методами выбора мощности, элементной базы и режима работы электропривода технологических установок,</w:t>
      </w:r>
      <w:r w:rsidR="00DC2D15" w:rsidRPr="00DC2D15">
        <w:rPr>
          <w:rFonts w:eastAsia="Times New Roman" w:cs="Times New Roman"/>
          <w:sz w:val="28"/>
          <w:szCs w:val="28"/>
          <w:lang w:eastAsia="ru-RU"/>
        </w:rPr>
        <w:t xml:space="preserve"> владением технологиями разработки конструкторской документации, эскизных, технических и рабочих проектов элементов подвижного состава и машин, нормативно-технических документов с использованием компьютерных технологий </w:t>
      </w:r>
      <w:r w:rsidR="00786C9E" w:rsidRPr="00786C9E">
        <w:rPr>
          <w:rFonts w:eastAsia="Times New Roman" w:cs="Times New Roman"/>
          <w:sz w:val="28"/>
          <w:szCs w:val="28"/>
          <w:lang w:eastAsia="ru-RU"/>
        </w:rPr>
        <w:t>(ПК-</w:t>
      </w:r>
      <w:r w:rsidR="00DC2D15">
        <w:rPr>
          <w:rFonts w:eastAsia="Times New Roman" w:cs="Times New Roman"/>
          <w:sz w:val="28"/>
          <w:szCs w:val="28"/>
          <w:lang w:eastAsia="ru-RU"/>
        </w:rPr>
        <w:t>18</w:t>
      </w:r>
      <w:r w:rsidR="00786C9E" w:rsidRPr="00786C9E">
        <w:rPr>
          <w:rFonts w:eastAsia="Times New Roman" w:cs="Times New Roman"/>
          <w:sz w:val="28"/>
          <w:szCs w:val="28"/>
          <w:lang w:eastAsia="ru-RU"/>
        </w:rPr>
        <w:t>).</w:t>
      </w:r>
    </w:p>
    <w:p w:rsidR="00516680" w:rsidRDefault="00786C9E" w:rsidP="00786C9E">
      <w:pPr>
        <w:pStyle w:val="a3"/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профессиональн</w:t>
      </w:r>
      <w:r>
        <w:rPr>
          <w:rFonts w:eastAsia="Times New Roman" w:cs="Times New Roman"/>
          <w:b/>
          <w:sz w:val="28"/>
          <w:szCs w:val="28"/>
          <w:lang w:eastAsia="ru-RU"/>
        </w:rPr>
        <w:t>о-специализированных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компетенций (П</w:t>
      </w:r>
      <w:r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К)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DC2D15" w:rsidRDefault="00DC2D15" w:rsidP="00786C9E">
      <w:pPr>
        <w:pStyle w:val="a3"/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DC2D15">
        <w:rPr>
          <w:rFonts w:eastAsia="Times New Roman" w:cs="Times New Roman"/>
          <w:sz w:val="28"/>
          <w:szCs w:val="28"/>
          <w:lang w:eastAsia="ru-RU"/>
        </w:rPr>
        <w:t xml:space="preserve">способностью демонстрировать знания технологических процессов по производству и ремонту подвижного состава, проектировать технологические процессы, в том числе с использованием современных программных продуктов, машиностроительного производства, предприятий по производству и ремонту подвижного состава, разрабатывать соответствующую технологическую документацию, оценивать эффективность принятых технологических решений, планировать эксперимент, проводить анализ математических моделей технических </w:t>
      </w:r>
      <w:r w:rsidRPr="00DC2D15">
        <w:rPr>
          <w:rFonts w:eastAsia="Times New Roman" w:cs="Times New Roman"/>
          <w:sz w:val="28"/>
          <w:szCs w:val="28"/>
          <w:lang w:eastAsia="ru-RU"/>
        </w:rPr>
        <w:lastRenderedPageBreak/>
        <w:t>объектов и технологических процессов с использованием аналитических и численных методов, владением методами технологической подготовки производства, методами обработки основных поверхностей, методами изготовления типовых деталей подвижного состава, методами контроля и диагностики технического состояния подвижного состава, оптимизации вариантов построения технологических процессов и оборудования</w:t>
      </w:r>
      <w:r>
        <w:rPr>
          <w:rFonts w:eastAsia="Times New Roman" w:cs="Times New Roman"/>
          <w:sz w:val="28"/>
          <w:szCs w:val="28"/>
          <w:lang w:eastAsia="ru-RU"/>
        </w:rPr>
        <w:t xml:space="preserve"> (ПСК-4.2);</w:t>
      </w:r>
    </w:p>
    <w:p w:rsidR="00786C9E" w:rsidRDefault="00786C9E" w:rsidP="00DC2D15">
      <w:pPr>
        <w:pStyle w:val="a3"/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786C9E">
        <w:rPr>
          <w:rFonts w:eastAsia="Times New Roman" w:cs="Times New Roman"/>
          <w:sz w:val="28"/>
          <w:szCs w:val="28"/>
          <w:lang w:eastAsia="ru-RU"/>
        </w:rPr>
        <w:t>способностью демонстрировать знания особенностей технологического оснащения предприятий по производству и ремонту подвижного состава, проектировать и модернизировать технологическое оснащение предприятий по ремонту подвижного состава, производить оценку технологических возможностей станков, оборудования и средств технологического оснащения, умением ориентироваться в выборе средств метрологического обеспечения технологических процессов, владением методами расчета и проектирования специализированных станков и технологической оснастки</w:t>
      </w:r>
      <w:r w:rsidR="00DC2D15">
        <w:rPr>
          <w:rFonts w:eastAsia="Times New Roman" w:cs="Times New Roman"/>
          <w:sz w:val="28"/>
          <w:szCs w:val="28"/>
          <w:lang w:eastAsia="ru-RU"/>
        </w:rPr>
        <w:t xml:space="preserve"> (ПСК-4.4).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E30644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DC2D15">
        <w:rPr>
          <w:rFonts w:eastAsia="Times New Roman" w:cs="Times New Roman"/>
          <w:sz w:val="28"/>
          <w:szCs w:val="28"/>
          <w:lang w:eastAsia="ru-RU"/>
        </w:rPr>
        <w:t>Разработка технологической документации по производству и ремонту локомотивов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510F3F">
        <w:rPr>
          <w:rFonts w:eastAsia="Times New Roman" w:cs="Times New Roman"/>
          <w:sz w:val="28"/>
          <w:szCs w:val="28"/>
          <w:lang w:eastAsia="ru-RU"/>
        </w:rPr>
        <w:t>Б1.В</w:t>
      </w:r>
      <w:r w:rsidR="00943A36">
        <w:rPr>
          <w:rFonts w:eastAsia="Times New Roman" w:cs="Times New Roman"/>
          <w:sz w:val="28"/>
          <w:szCs w:val="28"/>
          <w:lang w:eastAsia="ru-RU"/>
        </w:rPr>
        <w:t>.</w:t>
      </w:r>
      <w:r w:rsidR="003B3D4C">
        <w:rPr>
          <w:rFonts w:eastAsia="Times New Roman" w:cs="Times New Roman"/>
          <w:sz w:val="28"/>
          <w:szCs w:val="28"/>
          <w:lang w:eastAsia="ru-RU"/>
        </w:rPr>
        <w:t>ДВ.</w:t>
      </w:r>
      <w:r w:rsidR="00DC2D15">
        <w:rPr>
          <w:rFonts w:eastAsia="Times New Roman" w:cs="Times New Roman"/>
          <w:sz w:val="28"/>
          <w:szCs w:val="28"/>
          <w:lang w:eastAsia="ru-RU"/>
        </w:rPr>
        <w:t>4</w:t>
      </w:r>
      <w:r w:rsidR="00510F3F">
        <w:rPr>
          <w:rFonts w:eastAsia="Times New Roman" w:cs="Times New Roman"/>
          <w:sz w:val="28"/>
          <w:szCs w:val="28"/>
          <w:lang w:eastAsia="ru-RU"/>
        </w:rPr>
        <w:t>.</w:t>
      </w:r>
      <w:r w:rsidR="00DC2D15">
        <w:rPr>
          <w:rFonts w:eastAsia="Times New Roman" w:cs="Times New Roman"/>
          <w:sz w:val="28"/>
          <w:szCs w:val="28"/>
          <w:lang w:eastAsia="ru-RU"/>
        </w:rPr>
        <w:t>1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510F3F">
        <w:rPr>
          <w:rFonts w:eastAsia="Times New Roman" w:cs="Times New Roman"/>
          <w:sz w:val="28"/>
          <w:szCs w:val="28"/>
          <w:lang w:eastAsia="ru-RU"/>
        </w:rPr>
        <w:t>вариативной части и является дисциплиной по выбору обучающегося.</w:t>
      </w:r>
    </w:p>
    <w:p w:rsidR="00956591" w:rsidRPr="00104973" w:rsidRDefault="0095659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3B3D4C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D28B1" w:rsidRDefault="003D28B1" w:rsidP="003D28B1">
      <w:pPr>
        <w:spacing w:line="240" w:lineRule="auto"/>
        <w:rPr>
          <w:sz w:val="28"/>
          <w:szCs w:val="28"/>
        </w:rPr>
      </w:pP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9"/>
        <w:gridCol w:w="1647"/>
        <w:gridCol w:w="1389"/>
      </w:tblGrid>
      <w:tr w:rsidR="003D28B1" w:rsidTr="003D28B1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Семестр</w:t>
            </w:r>
          </w:p>
        </w:tc>
      </w:tr>
      <w:tr w:rsidR="003D28B1" w:rsidTr="003D28B1">
        <w:trPr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D28B1" w:rsidTr="003D28B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3D28B1" w:rsidRDefault="003D28B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3D28B1" w:rsidRDefault="003D28B1" w:rsidP="003D28B1">
            <w:pPr>
              <w:widowControl w:val="0"/>
              <w:numPr>
                <w:ilvl w:val="0"/>
                <w:numId w:val="39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(Л)</w:t>
            </w:r>
          </w:p>
          <w:p w:rsidR="003D28B1" w:rsidRDefault="003D28B1" w:rsidP="003D28B1">
            <w:pPr>
              <w:widowControl w:val="0"/>
              <w:numPr>
                <w:ilvl w:val="0"/>
                <w:numId w:val="39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(ПЗ)</w:t>
            </w:r>
          </w:p>
          <w:p w:rsidR="003D28B1" w:rsidRDefault="003D28B1" w:rsidP="003D28B1">
            <w:pPr>
              <w:widowControl w:val="0"/>
              <w:numPr>
                <w:ilvl w:val="0"/>
                <w:numId w:val="39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D28B1" w:rsidTr="003D28B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3D28B1" w:rsidTr="003D28B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D28B1" w:rsidTr="003D28B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3D28B1" w:rsidTr="003D28B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</w:rPr>
              <w:t>з.е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B1" w:rsidRDefault="003D28B1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3D28B1" w:rsidRDefault="003D28B1" w:rsidP="003D28B1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DA7786" w:rsidRDefault="00104973" w:rsidP="00DA7786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53D4D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 – экзамен (Э), зачет (З), зачет с оценкой (З*), курсовой проект (КП), курсовая работа (КР), контрольная работа (КЛР).</w:t>
      </w:r>
    </w:p>
    <w:p w:rsidR="003B3D4C" w:rsidRPr="00104973" w:rsidRDefault="003B3D4C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Default="00104973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3B3D4C" w:rsidRDefault="003B3D4C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6487"/>
      </w:tblGrid>
      <w:tr w:rsidR="00DC2D15" w:rsidRPr="00DC2D15" w:rsidTr="005269E4">
        <w:trPr>
          <w:trHeight w:val="840"/>
          <w:tblHeader/>
        </w:trPr>
        <w:tc>
          <w:tcPr>
            <w:tcW w:w="709" w:type="dxa"/>
          </w:tcPr>
          <w:p w:rsidR="00DC2D15" w:rsidRPr="00DC2D15" w:rsidRDefault="00DC2D15" w:rsidP="00DC2D15">
            <w:pPr>
              <w:spacing w:after="0" w:line="240" w:lineRule="auto"/>
              <w:jc w:val="center"/>
              <w:rPr>
                <w:szCs w:val="24"/>
              </w:rPr>
            </w:pPr>
            <w:r w:rsidRPr="00DC2D15">
              <w:rPr>
                <w:szCs w:val="24"/>
              </w:rPr>
              <w:t>№ п/п</w:t>
            </w:r>
          </w:p>
        </w:tc>
        <w:tc>
          <w:tcPr>
            <w:tcW w:w="2126" w:type="dxa"/>
          </w:tcPr>
          <w:p w:rsidR="00DC2D15" w:rsidRPr="00DC2D15" w:rsidRDefault="00DC2D15" w:rsidP="00DC2D15">
            <w:pPr>
              <w:spacing w:after="0" w:line="240" w:lineRule="auto"/>
              <w:jc w:val="center"/>
              <w:rPr>
                <w:szCs w:val="24"/>
              </w:rPr>
            </w:pPr>
            <w:r w:rsidRPr="00DC2D15">
              <w:rPr>
                <w:szCs w:val="24"/>
              </w:rPr>
              <w:t xml:space="preserve">Наименование раздела </w:t>
            </w:r>
          </w:p>
          <w:p w:rsidR="00DC2D15" w:rsidRPr="00DC2D15" w:rsidRDefault="00DC2D15" w:rsidP="00DC2D15">
            <w:pPr>
              <w:spacing w:after="0" w:line="240" w:lineRule="auto"/>
              <w:jc w:val="center"/>
              <w:rPr>
                <w:szCs w:val="24"/>
              </w:rPr>
            </w:pPr>
            <w:r w:rsidRPr="00DC2D15">
              <w:rPr>
                <w:szCs w:val="24"/>
              </w:rPr>
              <w:t>дисциплины</w:t>
            </w:r>
          </w:p>
        </w:tc>
        <w:tc>
          <w:tcPr>
            <w:tcW w:w="6487" w:type="dxa"/>
          </w:tcPr>
          <w:p w:rsidR="00DC2D15" w:rsidRPr="00DC2D15" w:rsidRDefault="00DC2D15" w:rsidP="00DC2D15">
            <w:pPr>
              <w:spacing w:after="0" w:line="240" w:lineRule="auto"/>
              <w:jc w:val="center"/>
              <w:rPr>
                <w:szCs w:val="24"/>
              </w:rPr>
            </w:pPr>
            <w:r w:rsidRPr="00DC2D15">
              <w:rPr>
                <w:szCs w:val="24"/>
              </w:rPr>
              <w:t>Содержание раздела</w:t>
            </w:r>
          </w:p>
        </w:tc>
      </w:tr>
      <w:tr w:rsidR="00DC2D15" w:rsidRPr="00DC2D15" w:rsidTr="005269E4">
        <w:trPr>
          <w:trHeight w:val="723"/>
        </w:trPr>
        <w:tc>
          <w:tcPr>
            <w:tcW w:w="709" w:type="dxa"/>
          </w:tcPr>
          <w:p w:rsidR="00DC2D15" w:rsidRPr="00DC2D15" w:rsidRDefault="00DC2D15" w:rsidP="00DC2D15">
            <w:pPr>
              <w:spacing w:after="0" w:line="240" w:lineRule="auto"/>
              <w:rPr>
                <w:szCs w:val="24"/>
              </w:rPr>
            </w:pPr>
          </w:p>
          <w:p w:rsidR="00DC2D15" w:rsidRPr="00DC2D15" w:rsidRDefault="00DC2D15" w:rsidP="00DC2D15">
            <w:pPr>
              <w:spacing w:after="0" w:line="240" w:lineRule="auto"/>
              <w:jc w:val="center"/>
              <w:rPr>
                <w:szCs w:val="24"/>
              </w:rPr>
            </w:pPr>
            <w:r w:rsidRPr="00DC2D15">
              <w:rPr>
                <w:szCs w:val="24"/>
              </w:rPr>
              <w:t>1</w:t>
            </w:r>
          </w:p>
        </w:tc>
        <w:tc>
          <w:tcPr>
            <w:tcW w:w="2126" w:type="dxa"/>
          </w:tcPr>
          <w:p w:rsidR="00DC2D15" w:rsidRPr="00DC2D15" w:rsidRDefault="00DC2D15" w:rsidP="00DC2D15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C2D15">
              <w:rPr>
                <w:szCs w:val="24"/>
              </w:rPr>
              <w:t>Введение. Техническая подготовка ремонтного производства: конструкторская и технологическая подготовка.   Разработка технологического процесса ремонта тягового подвижного состава</w:t>
            </w:r>
          </w:p>
        </w:tc>
        <w:tc>
          <w:tcPr>
            <w:tcW w:w="6487" w:type="dxa"/>
          </w:tcPr>
          <w:p w:rsidR="00DC2D15" w:rsidRPr="00DC2D15" w:rsidRDefault="00DC2D15" w:rsidP="005269E4">
            <w:pPr>
              <w:spacing w:after="0" w:line="240" w:lineRule="auto"/>
              <w:jc w:val="both"/>
              <w:rPr>
                <w:szCs w:val="24"/>
              </w:rPr>
            </w:pPr>
            <w:r w:rsidRPr="00DC2D15">
              <w:rPr>
                <w:szCs w:val="24"/>
              </w:rPr>
              <w:t>Требования к конструкторской подготовке производства, включая порядок учета регистрации и хранения документации.</w:t>
            </w:r>
          </w:p>
          <w:p w:rsidR="00DC2D15" w:rsidRPr="00DC2D15" w:rsidRDefault="00DC2D15" w:rsidP="005269E4">
            <w:pPr>
              <w:spacing w:after="0" w:line="240" w:lineRule="auto"/>
              <w:jc w:val="both"/>
              <w:rPr>
                <w:szCs w:val="24"/>
              </w:rPr>
            </w:pPr>
            <w:r w:rsidRPr="00DC2D15">
              <w:rPr>
                <w:szCs w:val="24"/>
              </w:rPr>
              <w:t>Требования к технологической подготовке: обеспечить высокое качество ремонта ТПС с наименьшими затратами, сокращение времени простоя в ремонте включая в себя проектирование и внедрение передовых и прогрессивных технологий ремонта.</w:t>
            </w:r>
          </w:p>
          <w:p w:rsidR="00DC2D15" w:rsidRPr="00DC2D15" w:rsidRDefault="00DC2D15" w:rsidP="005269E4">
            <w:pPr>
              <w:spacing w:after="0" w:line="240" w:lineRule="auto"/>
              <w:jc w:val="both"/>
              <w:rPr>
                <w:szCs w:val="24"/>
              </w:rPr>
            </w:pPr>
            <w:r w:rsidRPr="00DC2D15">
              <w:rPr>
                <w:szCs w:val="24"/>
              </w:rPr>
              <w:t>Технологическая сложность ремонта локомотивов, высокие требования к их работоспособности и ресурсу, приводят к резкому возрастанию объема технологической подготовки ремонтного производства. Использование последних научно-технических достижений в процессе технической подготовки ремонтного производства, инновационной политики на технологическое обновление.</w:t>
            </w:r>
          </w:p>
        </w:tc>
      </w:tr>
      <w:tr w:rsidR="00DC2D15" w:rsidRPr="00DC2D15" w:rsidTr="005269E4">
        <w:trPr>
          <w:trHeight w:val="1112"/>
        </w:trPr>
        <w:tc>
          <w:tcPr>
            <w:tcW w:w="709" w:type="dxa"/>
          </w:tcPr>
          <w:p w:rsidR="00DC2D15" w:rsidRPr="00DC2D15" w:rsidRDefault="00DC2D15" w:rsidP="00DC2D15">
            <w:pPr>
              <w:spacing w:after="0" w:line="240" w:lineRule="auto"/>
              <w:rPr>
                <w:szCs w:val="24"/>
              </w:rPr>
            </w:pPr>
          </w:p>
          <w:p w:rsidR="00DC2D15" w:rsidRPr="00DC2D15" w:rsidRDefault="00DC2D15" w:rsidP="00DC2D15">
            <w:pPr>
              <w:spacing w:after="0" w:line="240" w:lineRule="auto"/>
              <w:jc w:val="center"/>
              <w:rPr>
                <w:szCs w:val="24"/>
              </w:rPr>
            </w:pPr>
            <w:r w:rsidRPr="00DC2D15">
              <w:rPr>
                <w:szCs w:val="24"/>
              </w:rPr>
              <w:t>2</w:t>
            </w:r>
          </w:p>
        </w:tc>
        <w:tc>
          <w:tcPr>
            <w:tcW w:w="2126" w:type="dxa"/>
          </w:tcPr>
          <w:p w:rsidR="00DC2D15" w:rsidRPr="00DC2D15" w:rsidRDefault="00DC2D15" w:rsidP="00DC2D15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C2D15">
              <w:rPr>
                <w:szCs w:val="24"/>
              </w:rPr>
              <w:t>Существующие системы разработки технологических процессов.</w:t>
            </w:r>
          </w:p>
          <w:p w:rsidR="00DC2D15" w:rsidRPr="00DC2D15" w:rsidRDefault="00DC2D15" w:rsidP="00DC2D15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6487" w:type="dxa"/>
          </w:tcPr>
          <w:p w:rsidR="00DC2D15" w:rsidRPr="00DC2D15" w:rsidRDefault="00DC2D15" w:rsidP="005269E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DC2D15">
              <w:rPr>
                <w:sz w:val="24"/>
                <w:szCs w:val="24"/>
              </w:rPr>
              <w:t>Базовый элемент технологической подготовки ремонтного производства (ТПРП) - разработка технологического процесса ремонта. Особое значение отводится технологической документации.</w:t>
            </w:r>
          </w:p>
          <w:p w:rsidR="00DC2D15" w:rsidRPr="00DC2D15" w:rsidRDefault="00DC2D15" w:rsidP="005269E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DC2D15">
              <w:rPr>
                <w:sz w:val="24"/>
                <w:szCs w:val="24"/>
              </w:rPr>
              <w:t>Система ЕСТД и ее недостатки для использования на локомотиворемонтных предприятиях без доработок с учетом специфики производства.</w:t>
            </w:r>
          </w:p>
          <w:p w:rsidR="00DC2D15" w:rsidRPr="00DC2D15" w:rsidRDefault="00DC2D15" w:rsidP="005269E4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DC2D15">
              <w:rPr>
                <w:sz w:val="24"/>
                <w:szCs w:val="24"/>
              </w:rPr>
              <w:t xml:space="preserve">Создание комплекса руководящих документов </w:t>
            </w:r>
            <w:r w:rsidRPr="00DC2D15">
              <w:rPr>
                <w:sz w:val="24"/>
                <w:szCs w:val="24"/>
              </w:rPr>
              <w:br/>
              <w:t xml:space="preserve"> при разработке системы технологической документации в локомотивном хозяйстве</w:t>
            </w:r>
          </w:p>
        </w:tc>
      </w:tr>
      <w:tr w:rsidR="00DC2D15" w:rsidRPr="00DC2D15" w:rsidTr="005269E4">
        <w:trPr>
          <w:trHeight w:val="1135"/>
        </w:trPr>
        <w:tc>
          <w:tcPr>
            <w:tcW w:w="709" w:type="dxa"/>
          </w:tcPr>
          <w:p w:rsidR="00DC2D15" w:rsidRPr="00DC2D15" w:rsidRDefault="00DC2D15" w:rsidP="00DC2D15">
            <w:pPr>
              <w:spacing w:after="0" w:line="240" w:lineRule="auto"/>
              <w:rPr>
                <w:szCs w:val="24"/>
              </w:rPr>
            </w:pPr>
          </w:p>
          <w:p w:rsidR="00DC2D15" w:rsidRPr="00DC2D15" w:rsidRDefault="00DC2D15" w:rsidP="00DC2D1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DC2D15">
              <w:rPr>
                <w:szCs w:val="24"/>
              </w:rPr>
              <w:t>3</w:t>
            </w:r>
          </w:p>
        </w:tc>
        <w:tc>
          <w:tcPr>
            <w:tcW w:w="2126" w:type="dxa"/>
          </w:tcPr>
          <w:p w:rsidR="00DC2D15" w:rsidRPr="00DC2D15" w:rsidRDefault="00DC2D15" w:rsidP="00DC2D15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C2D15">
              <w:rPr>
                <w:szCs w:val="24"/>
              </w:rPr>
              <w:t xml:space="preserve"> Единая система составления технологической документации для организации технического </w:t>
            </w:r>
            <w:r w:rsidRPr="00DC2D15">
              <w:rPr>
                <w:szCs w:val="24"/>
              </w:rPr>
              <w:lastRenderedPageBreak/>
              <w:t>обслуживания и ремонта локомотивов.</w:t>
            </w:r>
          </w:p>
          <w:p w:rsidR="00DC2D15" w:rsidRPr="00DC2D15" w:rsidRDefault="00DC2D15" w:rsidP="00DC2D15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6487" w:type="dxa"/>
          </w:tcPr>
          <w:p w:rsidR="00DC2D15" w:rsidRPr="00DC2D15" w:rsidRDefault="00DC2D15" w:rsidP="005269E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C2D15">
              <w:rPr>
                <w:szCs w:val="24"/>
              </w:rPr>
              <w:lastRenderedPageBreak/>
              <w:t xml:space="preserve">Большой объем информации сегодняшняя особенность технологической документации, которая имеется при технологической подготовке и управлении производством. </w:t>
            </w:r>
          </w:p>
          <w:p w:rsidR="00DC2D15" w:rsidRPr="00DC2D15" w:rsidRDefault="00DC2D15" w:rsidP="005269E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C2D15">
              <w:rPr>
                <w:szCs w:val="24"/>
              </w:rPr>
              <w:t xml:space="preserve"> Комплекс регламентированных процедур при разработке технологического процесса ремонта тягового подвижного состава. Анализ и выявление таких процедур, относящихся к </w:t>
            </w:r>
            <w:r w:rsidRPr="00DC2D15">
              <w:rPr>
                <w:szCs w:val="24"/>
              </w:rPr>
              <w:lastRenderedPageBreak/>
              <w:t>технологической документации, построение графической информационной модели.</w:t>
            </w:r>
          </w:p>
          <w:p w:rsidR="00DC2D15" w:rsidRPr="00DC2D15" w:rsidRDefault="00DC2D15" w:rsidP="005269E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C2D15">
              <w:rPr>
                <w:szCs w:val="24"/>
              </w:rPr>
              <w:t>Система разработки и составления технологической документации: анализ износов и дефектов деталей группирования их по технологическим признакам, выбор способов устранения дефектов; разработка технологических этапов восстановления, определение количества и содержания вариантов технологических маршрутов; проектирование операций, входящих в   технологические этапы, и расчет норм времени на их выполнение; вычисление поправочных коэффициентов, учитывающих неполное выполнение операций, входящих в технологический этап; составление поэтапных маршрутных технологических карт.</w:t>
            </w:r>
          </w:p>
        </w:tc>
      </w:tr>
      <w:tr w:rsidR="00DC2D15" w:rsidRPr="00DC2D15" w:rsidTr="005269E4">
        <w:trPr>
          <w:trHeight w:val="3659"/>
        </w:trPr>
        <w:tc>
          <w:tcPr>
            <w:tcW w:w="709" w:type="dxa"/>
          </w:tcPr>
          <w:p w:rsidR="00DC2D15" w:rsidRPr="00DC2D15" w:rsidRDefault="00DC2D15" w:rsidP="00DC2D15">
            <w:pPr>
              <w:spacing w:after="0" w:line="240" w:lineRule="auto"/>
              <w:rPr>
                <w:szCs w:val="24"/>
              </w:rPr>
            </w:pPr>
          </w:p>
          <w:p w:rsidR="00DC2D15" w:rsidRPr="00DC2D15" w:rsidRDefault="00DC2D15" w:rsidP="00DC2D15">
            <w:pPr>
              <w:spacing w:after="0" w:line="240" w:lineRule="auto"/>
              <w:jc w:val="center"/>
              <w:rPr>
                <w:szCs w:val="24"/>
              </w:rPr>
            </w:pPr>
            <w:r w:rsidRPr="00DC2D15">
              <w:rPr>
                <w:szCs w:val="24"/>
              </w:rPr>
              <w:t>4</w:t>
            </w:r>
          </w:p>
        </w:tc>
        <w:tc>
          <w:tcPr>
            <w:tcW w:w="2126" w:type="dxa"/>
          </w:tcPr>
          <w:p w:rsidR="00DC2D15" w:rsidRPr="00DC2D15" w:rsidRDefault="00DC2D15" w:rsidP="00DC2D15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C2D15">
              <w:rPr>
                <w:szCs w:val="24"/>
              </w:rPr>
              <w:t>Типовой перечень необходимой технологической документации и типовых технологических карт для организации технического обслуживания и ремонта локомотивов в условиях депо.</w:t>
            </w:r>
          </w:p>
        </w:tc>
        <w:tc>
          <w:tcPr>
            <w:tcW w:w="6487" w:type="dxa"/>
          </w:tcPr>
          <w:p w:rsidR="00DC2D15" w:rsidRPr="00DC2D15" w:rsidRDefault="00DC2D15" w:rsidP="005269E4">
            <w:pPr>
              <w:spacing w:after="0" w:line="240" w:lineRule="auto"/>
              <w:rPr>
                <w:szCs w:val="24"/>
              </w:rPr>
            </w:pPr>
            <w:r w:rsidRPr="00DC2D15">
              <w:rPr>
                <w:szCs w:val="24"/>
              </w:rPr>
              <w:t>Унифицированные формы документов Технологические документы, их форматы и формы при описании технологических процессов на ремонтных предприятиях локомотивного хозяйства. Маршрутные карты, карты эскизов и технологические инструкции основные технологические документы при ремонте и техническом обслуживании локомотивов. Комплектность технологической документации при организации технического обслуживания и ремонта локомотивов в условиях депо: 1.Титульный лист; 2. Ведомость технологической документации; 3. Карты технологического процесса; 4. Карты эскизов;</w:t>
            </w:r>
          </w:p>
          <w:p w:rsidR="00DC2D15" w:rsidRPr="00DC2D15" w:rsidRDefault="00DC2D15" w:rsidP="005269E4">
            <w:pPr>
              <w:spacing w:after="0" w:line="240" w:lineRule="auto"/>
              <w:rPr>
                <w:szCs w:val="24"/>
              </w:rPr>
            </w:pPr>
            <w:r w:rsidRPr="00DC2D15">
              <w:rPr>
                <w:szCs w:val="24"/>
              </w:rPr>
              <w:t xml:space="preserve"> 5. Инструкции по технике безопасности. </w:t>
            </w:r>
          </w:p>
        </w:tc>
      </w:tr>
      <w:tr w:rsidR="00DC2D15" w:rsidRPr="00DC2D15" w:rsidTr="005269E4">
        <w:trPr>
          <w:trHeight w:val="2194"/>
        </w:trPr>
        <w:tc>
          <w:tcPr>
            <w:tcW w:w="709" w:type="dxa"/>
          </w:tcPr>
          <w:p w:rsidR="00DC2D15" w:rsidRPr="00DC2D15" w:rsidRDefault="00DC2D15" w:rsidP="00DC2D15">
            <w:pPr>
              <w:spacing w:after="0" w:line="240" w:lineRule="auto"/>
              <w:rPr>
                <w:szCs w:val="24"/>
              </w:rPr>
            </w:pPr>
          </w:p>
          <w:p w:rsidR="00DC2D15" w:rsidRPr="00DC2D15" w:rsidRDefault="00DC2D15" w:rsidP="00DC2D15">
            <w:pPr>
              <w:spacing w:after="0" w:line="240" w:lineRule="auto"/>
              <w:jc w:val="center"/>
              <w:rPr>
                <w:szCs w:val="24"/>
              </w:rPr>
            </w:pPr>
            <w:r w:rsidRPr="00DC2D15">
              <w:rPr>
                <w:szCs w:val="24"/>
              </w:rPr>
              <w:t>5</w:t>
            </w:r>
          </w:p>
        </w:tc>
        <w:tc>
          <w:tcPr>
            <w:tcW w:w="2126" w:type="dxa"/>
          </w:tcPr>
          <w:p w:rsidR="00DC2D15" w:rsidRPr="00DC2D15" w:rsidRDefault="00DC2D15" w:rsidP="00DC2D15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C2D15">
              <w:rPr>
                <w:szCs w:val="24"/>
              </w:rPr>
              <w:t>Организация технологической подготовки производства, организация перехода на выпуск новой продукции и ее формы.</w:t>
            </w:r>
          </w:p>
          <w:p w:rsidR="00DC2D15" w:rsidRPr="00DC2D15" w:rsidRDefault="00DC2D15" w:rsidP="00DC2D15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6487" w:type="dxa"/>
          </w:tcPr>
          <w:p w:rsidR="00DC2D15" w:rsidRPr="00DC2D15" w:rsidRDefault="00DC2D15" w:rsidP="005269E4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DC2D15">
              <w:rPr>
                <w:szCs w:val="24"/>
              </w:rPr>
              <w:t xml:space="preserve">Подготовка производства – это обеспечение технической, организационной, социально-экономической готовности служб и средств предприятия к выполнению производственных процессов выпуска необходимой номенклатуры и количества продукции с оптимальными технико-экономическими и ценовыми параметрами. </w:t>
            </w:r>
          </w:p>
          <w:p w:rsidR="00DC2D15" w:rsidRPr="00DC2D15" w:rsidRDefault="00DC2D15" w:rsidP="005269E4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DC2D15">
              <w:rPr>
                <w:color w:val="000000"/>
                <w:szCs w:val="24"/>
              </w:rPr>
              <w:t>Три основных метода перехода на выпуск новых изделий: последовательный, параллельный и параллельно-пос</w:t>
            </w:r>
            <w:r w:rsidRPr="00DC2D15">
              <w:rPr>
                <w:color w:val="000000"/>
                <w:szCs w:val="24"/>
              </w:rPr>
              <w:softHyphen/>
              <w:t>ледовательный.</w:t>
            </w:r>
          </w:p>
          <w:p w:rsidR="00DC2D15" w:rsidRPr="00DC2D15" w:rsidRDefault="00DC2D15" w:rsidP="005269E4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DC2D15">
              <w:rPr>
                <w:color w:val="000000"/>
                <w:szCs w:val="24"/>
              </w:rPr>
              <w:t xml:space="preserve">При </w:t>
            </w:r>
            <w:r w:rsidRPr="00DC2D15">
              <w:rPr>
                <w:i/>
                <w:iCs/>
                <w:color w:val="000000"/>
                <w:szCs w:val="24"/>
              </w:rPr>
              <w:t xml:space="preserve">последовательном методе </w:t>
            </w:r>
            <w:r w:rsidRPr="00DC2D15">
              <w:rPr>
                <w:color w:val="000000"/>
                <w:szCs w:val="24"/>
              </w:rPr>
              <w:t>переход на выпуск машины новой конструкции осуществляется путем остановки всех производственных цехов предприятия Характерны значи</w:t>
            </w:r>
            <w:r w:rsidRPr="00DC2D15">
              <w:rPr>
                <w:color w:val="000000"/>
                <w:szCs w:val="24"/>
              </w:rPr>
              <w:softHyphen/>
              <w:t>тельные экономические потери, определяемые временным пре</w:t>
            </w:r>
            <w:r w:rsidRPr="00DC2D15">
              <w:rPr>
                <w:color w:val="000000"/>
                <w:szCs w:val="24"/>
              </w:rPr>
              <w:softHyphen/>
              <w:t>кращением выпуска</w:t>
            </w:r>
            <w:proofErr w:type="gramStart"/>
            <w:r w:rsidRPr="00DC2D15">
              <w:rPr>
                <w:color w:val="000000"/>
                <w:szCs w:val="24"/>
              </w:rPr>
              <w:t>.</w:t>
            </w:r>
            <w:r w:rsidRPr="00DC2D15">
              <w:rPr>
                <w:i/>
                <w:iCs/>
                <w:color w:val="000000"/>
                <w:szCs w:val="24"/>
              </w:rPr>
              <w:t>.</w:t>
            </w:r>
            <w:proofErr w:type="gramEnd"/>
          </w:p>
          <w:p w:rsidR="00DC2D15" w:rsidRPr="00DC2D15" w:rsidRDefault="00DC2D15" w:rsidP="005269E4">
            <w:pPr>
              <w:spacing w:after="0" w:line="240" w:lineRule="auto"/>
              <w:rPr>
                <w:color w:val="000000"/>
                <w:szCs w:val="24"/>
              </w:rPr>
            </w:pPr>
            <w:r w:rsidRPr="00DC2D15">
              <w:rPr>
                <w:color w:val="000000"/>
                <w:szCs w:val="24"/>
              </w:rPr>
              <w:t xml:space="preserve">     При </w:t>
            </w:r>
            <w:r w:rsidRPr="00DC2D15">
              <w:rPr>
                <w:i/>
                <w:iCs/>
                <w:color w:val="000000"/>
                <w:szCs w:val="24"/>
              </w:rPr>
              <w:t xml:space="preserve">параллельном методе </w:t>
            </w:r>
            <w:r w:rsidRPr="00DC2D15">
              <w:rPr>
                <w:color w:val="000000"/>
                <w:szCs w:val="24"/>
              </w:rPr>
              <w:t xml:space="preserve"> осваивается новая конструк</w:t>
            </w:r>
            <w:r w:rsidRPr="00DC2D15">
              <w:rPr>
                <w:color w:val="000000"/>
                <w:szCs w:val="24"/>
              </w:rPr>
              <w:softHyphen/>
              <w:t>ция машины на площадях, используемых лишь в период отладки производства, или на новых площадях, которые впоследствии становятся ос</w:t>
            </w:r>
            <w:r w:rsidRPr="00DC2D15">
              <w:rPr>
                <w:color w:val="000000"/>
                <w:szCs w:val="24"/>
              </w:rPr>
              <w:softHyphen/>
              <w:t>новными производственными площадями.</w:t>
            </w:r>
          </w:p>
          <w:p w:rsidR="00DC2D15" w:rsidRPr="00DC2D15" w:rsidRDefault="00DC2D15" w:rsidP="005269E4">
            <w:pPr>
              <w:spacing w:after="0" w:line="240" w:lineRule="auto"/>
              <w:rPr>
                <w:szCs w:val="24"/>
              </w:rPr>
            </w:pPr>
            <w:r w:rsidRPr="00DC2D15">
              <w:rPr>
                <w:color w:val="000000"/>
                <w:szCs w:val="24"/>
              </w:rPr>
              <w:t xml:space="preserve"> При </w:t>
            </w:r>
            <w:r w:rsidRPr="00DC2D15">
              <w:rPr>
                <w:i/>
                <w:iCs/>
                <w:color w:val="000000"/>
                <w:szCs w:val="24"/>
              </w:rPr>
              <w:t xml:space="preserve">параллельно-последовательном методе </w:t>
            </w:r>
            <w:r w:rsidRPr="00DC2D15">
              <w:rPr>
                <w:color w:val="000000"/>
                <w:szCs w:val="24"/>
              </w:rPr>
              <w:t>процесс освое</w:t>
            </w:r>
            <w:r w:rsidRPr="00DC2D15">
              <w:rPr>
                <w:color w:val="000000"/>
                <w:szCs w:val="24"/>
              </w:rPr>
              <w:softHyphen/>
              <w:t>ния выпуска новой машины делится на несколько этапов.</w:t>
            </w:r>
          </w:p>
        </w:tc>
      </w:tr>
    </w:tbl>
    <w:p w:rsidR="005269E4" w:rsidRDefault="005269E4" w:rsidP="00DC2D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269E4" w:rsidRPr="00104973" w:rsidRDefault="005269E4" w:rsidP="00DC2D1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  <w:r w:rsidR="00A57DAE">
        <w:rPr>
          <w:rFonts w:eastAsia="Times New Roman" w:cs="Times New Roman"/>
          <w:sz w:val="28"/>
          <w:szCs w:val="28"/>
          <w:lang w:eastAsia="ru-RU"/>
        </w:rPr>
        <w:t>:</w:t>
      </w:r>
    </w:p>
    <w:p w:rsidR="00A57DAE" w:rsidRDefault="00A57DAE" w:rsidP="00A57DAE">
      <w:pPr>
        <w:spacing w:line="240" w:lineRule="auto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A57DAE" w:rsidTr="00A57DAE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СРС</w:t>
            </w:r>
          </w:p>
        </w:tc>
      </w:tr>
      <w:tr w:rsidR="00A57DAE" w:rsidTr="00A57DAE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E" w:rsidRDefault="00A57DAE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Введение. Техническая подготовка ремонтного производства: конструкторская и технологическая подготовка.   Разработка технологического процесса ремонта тягового подвижного состава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57DAE" w:rsidTr="00A57DAE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E" w:rsidRDefault="00A57DAE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Существующие системы разработки технологических процессов.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57DAE" w:rsidTr="00A57DAE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E" w:rsidRDefault="00A57DAE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Единая система составления технологической документации для организации технического обслуживания и ремонта локомотивов.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57DAE" w:rsidTr="00A57DAE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E" w:rsidRDefault="00A57DAE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Типовой перечень необходимой технологической документации и типовых технологических карт для организации технического обслуживания и ремонта локомотивов в условиях депо.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57DAE" w:rsidTr="00A57DAE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AE" w:rsidRDefault="00A57DAE">
            <w:pPr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Организация технологической подготовки производства, организация перехода на выпуск новой продукции и ее формы.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57DAE" w:rsidTr="00A57DAE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E" w:rsidRDefault="00A57DA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A57DAE" w:rsidRDefault="00A57DAE" w:rsidP="00DA7786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4975"/>
        <w:gridCol w:w="3701"/>
      </w:tblGrid>
      <w:tr w:rsidR="005269E4" w:rsidRPr="005269E4" w:rsidTr="00BD25B8">
        <w:trPr>
          <w:jc w:val="center"/>
        </w:trPr>
        <w:tc>
          <w:tcPr>
            <w:tcW w:w="669" w:type="dxa"/>
            <w:vAlign w:val="center"/>
          </w:tcPr>
          <w:p w:rsidR="005269E4" w:rsidRPr="005269E4" w:rsidRDefault="005269E4" w:rsidP="005269E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269E4">
              <w:rPr>
                <w:b/>
                <w:bCs/>
                <w:szCs w:val="24"/>
              </w:rPr>
              <w:t>№</w:t>
            </w:r>
          </w:p>
          <w:p w:rsidR="005269E4" w:rsidRPr="005269E4" w:rsidRDefault="005269E4" w:rsidP="005269E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269E4">
              <w:rPr>
                <w:b/>
                <w:bCs/>
                <w:szCs w:val="24"/>
              </w:rPr>
              <w:t>п/п</w:t>
            </w:r>
          </w:p>
        </w:tc>
        <w:tc>
          <w:tcPr>
            <w:tcW w:w="4975" w:type="dxa"/>
            <w:vAlign w:val="center"/>
          </w:tcPr>
          <w:p w:rsidR="005269E4" w:rsidRPr="005269E4" w:rsidRDefault="005269E4" w:rsidP="005269E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269E4">
              <w:rPr>
                <w:b/>
                <w:bCs/>
                <w:szCs w:val="24"/>
              </w:rPr>
              <w:t>Наименование раздела</w:t>
            </w:r>
          </w:p>
        </w:tc>
        <w:tc>
          <w:tcPr>
            <w:tcW w:w="3701" w:type="dxa"/>
            <w:vAlign w:val="center"/>
          </w:tcPr>
          <w:p w:rsidR="005269E4" w:rsidRPr="005269E4" w:rsidRDefault="005269E4" w:rsidP="005269E4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269E4">
              <w:rPr>
                <w:b/>
                <w:bCs/>
                <w:szCs w:val="24"/>
              </w:rPr>
              <w:t>Перечень учебно-методического обеспечения</w:t>
            </w:r>
          </w:p>
        </w:tc>
      </w:tr>
      <w:tr w:rsidR="005269E4" w:rsidRPr="005269E4" w:rsidTr="00BD25B8">
        <w:trPr>
          <w:jc w:val="center"/>
        </w:trPr>
        <w:tc>
          <w:tcPr>
            <w:tcW w:w="669" w:type="dxa"/>
            <w:vAlign w:val="center"/>
          </w:tcPr>
          <w:p w:rsidR="005269E4" w:rsidRPr="005269E4" w:rsidRDefault="005269E4" w:rsidP="005269E4">
            <w:pPr>
              <w:spacing w:after="0" w:line="240" w:lineRule="auto"/>
              <w:jc w:val="center"/>
              <w:rPr>
                <w:szCs w:val="24"/>
              </w:rPr>
            </w:pPr>
            <w:r w:rsidRPr="005269E4">
              <w:rPr>
                <w:szCs w:val="24"/>
              </w:rPr>
              <w:t>1</w:t>
            </w:r>
          </w:p>
        </w:tc>
        <w:tc>
          <w:tcPr>
            <w:tcW w:w="4975" w:type="dxa"/>
            <w:vAlign w:val="center"/>
          </w:tcPr>
          <w:p w:rsidR="005269E4" w:rsidRPr="005269E4" w:rsidRDefault="005269E4" w:rsidP="005269E4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5269E4">
              <w:rPr>
                <w:szCs w:val="24"/>
              </w:rPr>
              <w:t xml:space="preserve">Введение. Техническая подготовка ремонтного производства: конструкторская и технологическая подготовка.   Разработка технологического процесса ремонта тягового подвижного состава </w:t>
            </w:r>
          </w:p>
        </w:tc>
        <w:tc>
          <w:tcPr>
            <w:tcW w:w="3701" w:type="dxa"/>
            <w:vMerge w:val="restart"/>
            <w:vAlign w:val="center"/>
          </w:tcPr>
          <w:p w:rsidR="005269E4" w:rsidRPr="005269E4" w:rsidRDefault="00A57DAE" w:rsidP="005269E4">
            <w:pPr>
              <w:pStyle w:val="11"/>
              <w:tabs>
                <w:tab w:val="left" w:pos="55"/>
              </w:tabs>
              <w:spacing w:after="0" w:line="240" w:lineRule="auto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Шантаренко</w:t>
            </w:r>
            <w:r w:rsidR="005269E4" w:rsidRPr="005269E4">
              <w:rPr>
                <w:rFonts w:ascii="Times New Roman" w:hAnsi="Times New Roman" w:cs="Times New Roman"/>
                <w:sz w:val="24"/>
                <w:szCs w:val="24"/>
              </w:rPr>
              <w:t>С.Г. Технологическая документация – базовый элемент организации ремонтного производства в локомотивном депо. – М.  2006г. 165 стр.</w:t>
            </w:r>
          </w:p>
          <w:p w:rsidR="005269E4" w:rsidRPr="005269E4" w:rsidRDefault="005269E4" w:rsidP="005269E4">
            <w:pPr>
              <w:pStyle w:val="11"/>
              <w:tabs>
                <w:tab w:val="left" w:pos="55"/>
              </w:tabs>
              <w:spacing w:after="0" w:line="240" w:lineRule="auto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9E4">
              <w:rPr>
                <w:rFonts w:ascii="Times New Roman" w:hAnsi="Times New Roman" w:cs="Times New Roman"/>
                <w:sz w:val="24"/>
                <w:szCs w:val="24"/>
              </w:rPr>
              <w:t xml:space="preserve">2. Лобода Е.А. Единая система технологической документации М. Издательство стандартов. 1992. 325 стр. Васильев Н.Г. 3.Оформление технологической документации при курсовом и дипломном проектировании по технологии машиностроения. </w:t>
            </w:r>
            <w:r w:rsidRPr="00526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Метод. Пособие. Омск. 1993г. 28стр.</w:t>
            </w:r>
          </w:p>
        </w:tc>
      </w:tr>
      <w:tr w:rsidR="005269E4" w:rsidRPr="005269E4" w:rsidTr="00BD25B8">
        <w:trPr>
          <w:jc w:val="center"/>
        </w:trPr>
        <w:tc>
          <w:tcPr>
            <w:tcW w:w="669" w:type="dxa"/>
            <w:vAlign w:val="center"/>
          </w:tcPr>
          <w:p w:rsidR="005269E4" w:rsidRPr="005269E4" w:rsidRDefault="005269E4" w:rsidP="005269E4">
            <w:pPr>
              <w:spacing w:after="0" w:line="240" w:lineRule="auto"/>
              <w:jc w:val="center"/>
              <w:rPr>
                <w:szCs w:val="24"/>
              </w:rPr>
            </w:pPr>
            <w:r w:rsidRPr="005269E4">
              <w:rPr>
                <w:szCs w:val="24"/>
              </w:rPr>
              <w:t>2</w:t>
            </w:r>
          </w:p>
        </w:tc>
        <w:tc>
          <w:tcPr>
            <w:tcW w:w="4975" w:type="dxa"/>
            <w:vAlign w:val="center"/>
          </w:tcPr>
          <w:p w:rsidR="005269E4" w:rsidRPr="005269E4" w:rsidRDefault="005269E4" w:rsidP="005269E4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5269E4">
              <w:rPr>
                <w:szCs w:val="24"/>
              </w:rPr>
              <w:t xml:space="preserve">Существующие системы разработки технологических процессов. </w:t>
            </w:r>
          </w:p>
        </w:tc>
        <w:tc>
          <w:tcPr>
            <w:tcW w:w="3701" w:type="dxa"/>
            <w:vMerge/>
            <w:vAlign w:val="center"/>
          </w:tcPr>
          <w:p w:rsidR="005269E4" w:rsidRPr="005269E4" w:rsidRDefault="005269E4" w:rsidP="005269E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269E4" w:rsidRPr="005269E4" w:rsidTr="00BD25B8">
        <w:trPr>
          <w:jc w:val="center"/>
        </w:trPr>
        <w:tc>
          <w:tcPr>
            <w:tcW w:w="669" w:type="dxa"/>
            <w:vAlign w:val="center"/>
          </w:tcPr>
          <w:p w:rsidR="005269E4" w:rsidRPr="005269E4" w:rsidRDefault="005269E4" w:rsidP="005269E4">
            <w:pPr>
              <w:spacing w:after="0" w:line="240" w:lineRule="auto"/>
              <w:jc w:val="center"/>
              <w:rPr>
                <w:szCs w:val="24"/>
              </w:rPr>
            </w:pPr>
            <w:r w:rsidRPr="005269E4">
              <w:rPr>
                <w:szCs w:val="24"/>
              </w:rPr>
              <w:t>3</w:t>
            </w:r>
          </w:p>
        </w:tc>
        <w:tc>
          <w:tcPr>
            <w:tcW w:w="4975" w:type="dxa"/>
          </w:tcPr>
          <w:p w:rsidR="005269E4" w:rsidRPr="005269E4" w:rsidRDefault="005269E4" w:rsidP="005269E4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5269E4">
              <w:rPr>
                <w:szCs w:val="24"/>
              </w:rPr>
              <w:t xml:space="preserve">Единая система составления технологической документации для организации технического обслуживания и ремонта локомотивов. </w:t>
            </w:r>
          </w:p>
        </w:tc>
        <w:tc>
          <w:tcPr>
            <w:tcW w:w="3701" w:type="dxa"/>
            <w:vMerge/>
            <w:vAlign w:val="center"/>
          </w:tcPr>
          <w:p w:rsidR="005269E4" w:rsidRPr="005269E4" w:rsidRDefault="005269E4" w:rsidP="005269E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269E4" w:rsidRPr="005269E4" w:rsidTr="00BD25B8">
        <w:trPr>
          <w:jc w:val="center"/>
        </w:trPr>
        <w:tc>
          <w:tcPr>
            <w:tcW w:w="669" w:type="dxa"/>
            <w:vAlign w:val="center"/>
          </w:tcPr>
          <w:p w:rsidR="005269E4" w:rsidRPr="005269E4" w:rsidRDefault="005269E4" w:rsidP="005269E4">
            <w:pPr>
              <w:spacing w:after="0" w:line="240" w:lineRule="auto"/>
              <w:jc w:val="center"/>
              <w:rPr>
                <w:szCs w:val="24"/>
              </w:rPr>
            </w:pPr>
            <w:r w:rsidRPr="005269E4">
              <w:rPr>
                <w:szCs w:val="24"/>
              </w:rPr>
              <w:t>4</w:t>
            </w:r>
          </w:p>
        </w:tc>
        <w:tc>
          <w:tcPr>
            <w:tcW w:w="4975" w:type="dxa"/>
            <w:vAlign w:val="center"/>
          </w:tcPr>
          <w:p w:rsidR="005269E4" w:rsidRPr="005269E4" w:rsidRDefault="005269E4" w:rsidP="005269E4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5269E4">
              <w:rPr>
                <w:szCs w:val="24"/>
              </w:rPr>
              <w:t xml:space="preserve">Типовой перечень необходимой технологической документации и типовых технологических карт для организации технического обслуживания и ремонта </w:t>
            </w:r>
            <w:r w:rsidRPr="005269E4">
              <w:rPr>
                <w:szCs w:val="24"/>
              </w:rPr>
              <w:lastRenderedPageBreak/>
              <w:t xml:space="preserve">локомотивов в условиях депо. </w:t>
            </w:r>
          </w:p>
        </w:tc>
        <w:tc>
          <w:tcPr>
            <w:tcW w:w="3701" w:type="dxa"/>
            <w:vMerge/>
            <w:vAlign w:val="center"/>
          </w:tcPr>
          <w:p w:rsidR="005269E4" w:rsidRPr="005269E4" w:rsidRDefault="005269E4" w:rsidP="005269E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269E4" w:rsidRPr="005269E4" w:rsidTr="005269E4">
        <w:trPr>
          <w:trHeight w:val="1046"/>
          <w:jc w:val="center"/>
        </w:trPr>
        <w:tc>
          <w:tcPr>
            <w:tcW w:w="669" w:type="dxa"/>
            <w:vAlign w:val="center"/>
          </w:tcPr>
          <w:p w:rsidR="005269E4" w:rsidRPr="005269E4" w:rsidRDefault="005269E4" w:rsidP="005269E4">
            <w:pPr>
              <w:spacing w:after="0" w:line="240" w:lineRule="auto"/>
              <w:jc w:val="center"/>
              <w:rPr>
                <w:szCs w:val="24"/>
              </w:rPr>
            </w:pPr>
            <w:r w:rsidRPr="005269E4">
              <w:rPr>
                <w:szCs w:val="24"/>
              </w:rPr>
              <w:lastRenderedPageBreak/>
              <w:t>5</w:t>
            </w:r>
          </w:p>
        </w:tc>
        <w:tc>
          <w:tcPr>
            <w:tcW w:w="4975" w:type="dxa"/>
            <w:vAlign w:val="center"/>
          </w:tcPr>
          <w:p w:rsidR="005269E4" w:rsidRPr="005269E4" w:rsidRDefault="005269E4" w:rsidP="005269E4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5269E4">
              <w:rPr>
                <w:szCs w:val="24"/>
              </w:rPr>
              <w:t>Организация технологической подготовки производства, организация перехода на выпуск новой продукции и ее формы.</w:t>
            </w:r>
          </w:p>
          <w:p w:rsidR="005269E4" w:rsidRPr="005269E4" w:rsidRDefault="005269E4" w:rsidP="005269E4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5269E4">
              <w:rPr>
                <w:szCs w:val="24"/>
              </w:rPr>
              <w:t xml:space="preserve"> </w:t>
            </w:r>
          </w:p>
        </w:tc>
        <w:tc>
          <w:tcPr>
            <w:tcW w:w="3701" w:type="dxa"/>
            <w:vMerge/>
            <w:vAlign w:val="center"/>
          </w:tcPr>
          <w:p w:rsidR="005269E4" w:rsidRPr="005269E4" w:rsidRDefault="005269E4" w:rsidP="005269E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0A7762" w:rsidRDefault="000A7762" w:rsidP="005269E4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C68C6" w:rsidRPr="00104973" w:rsidRDefault="007C68C6" w:rsidP="007C68C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5269E4" w:rsidRPr="00783139" w:rsidRDefault="005269E4" w:rsidP="005269E4">
      <w:pPr>
        <w:pStyle w:val="11"/>
        <w:tabs>
          <w:tab w:val="left" w:pos="6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83139">
        <w:rPr>
          <w:rFonts w:ascii="Times New Roman" w:hAnsi="Times New Roman" w:cs="Times New Roman"/>
          <w:sz w:val="28"/>
          <w:szCs w:val="28"/>
        </w:rPr>
        <w:t>Шантаренко</w:t>
      </w:r>
      <w:proofErr w:type="spellEnd"/>
      <w:r w:rsidRPr="00783139">
        <w:rPr>
          <w:rFonts w:ascii="Times New Roman" w:hAnsi="Times New Roman" w:cs="Times New Roman"/>
          <w:sz w:val="28"/>
          <w:szCs w:val="28"/>
        </w:rPr>
        <w:t xml:space="preserve"> С.Г. Технологическая документация – базовый элемент организации ремонтного производства в локомотивном депо. – М.; компания спутник 2006г. 165 стр.</w:t>
      </w:r>
    </w:p>
    <w:p w:rsidR="005269E4" w:rsidRPr="00783139" w:rsidRDefault="005269E4" w:rsidP="005269E4">
      <w:pPr>
        <w:pStyle w:val="11"/>
        <w:tabs>
          <w:tab w:val="left" w:pos="6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139">
        <w:rPr>
          <w:rFonts w:ascii="Times New Roman" w:hAnsi="Times New Roman" w:cs="Times New Roman"/>
          <w:sz w:val="28"/>
          <w:szCs w:val="28"/>
        </w:rPr>
        <w:t>2. Сысоев А., Сысоев С.  Технология машиностроения. Проектирование технологических процессов. Изд. Лань 2011г.</w:t>
      </w:r>
    </w:p>
    <w:p w:rsidR="005269E4" w:rsidRDefault="005269E4" w:rsidP="005269E4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C68C6" w:rsidRPr="00040FD2" w:rsidRDefault="007C68C6" w:rsidP="005269E4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 w:rsidRPr="00040FD2">
        <w:rPr>
          <w:rFonts w:eastAsia="Times New Roman" w:cs="Times New Roman"/>
          <w:bCs/>
          <w:sz w:val="28"/>
          <w:szCs w:val="28"/>
          <w:lang w:eastAsia="ru-RU"/>
        </w:rPr>
        <w:t>освоения дисциплины</w:t>
      </w:r>
    </w:p>
    <w:p w:rsidR="005269E4" w:rsidRPr="00783139" w:rsidRDefault="00952379" w:rsidP="00526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5269E4" w:rsidRPr="00783139">
        <w:rPr>
          <w:sz w:val="28"/>
          <w:szCs w:val="28"/>
        </w:rPr>
        <w:t>Находкин</w:t>
      </w:r>
      <w:proofErr w:type="spellEnd"/>
      <w:r w:rsidR="005269E4" w:rsidRPr="00783139">
        <w:rPr>
          <w:sz w:val="28"/>
          <w:szCs w:val="28"/>
        </w:rPr>
        <w:t xml:space="preserve"> В.М. </w:t>
      </w:r>
      <w:proofErr w:type="spellStart"/>
      <w:r w:rsidR="005269E4" w:rsidRPr="00783139">
        <w:rPr>
          <w:sz w:val="28"/>
          <w:szCs w:val="28"/>
        </w:rPr>
        <w:t>Черепашенец</w:t>
      </w:r>
      <w:proofErr w:type="spellEnd"/>
      <w:r w:rsidR="005269E4" w:rsidRPr="00783139">
        <w:rPr>
          <w:sz w:val="28"/>
          <w:szCs w:val="28"/>
        </w:rPr>
        <w:t xml:space="preserve"> Р.Г. Технология ремонта тягового подвижного состава. М. 1997г.</w:t>
      </w:r>
    </w:p>
    <w:p w:rsidR="005269E4" w:rsidRPr="00783139" w:rsidRDefault="005269E4" w:rsidP="00526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3139">
        <w:rPr>
          <w:sz w:val="28"/>
          <w:szCs w:val="28"/>
        </w:rPr>
        <w:t>.Левков Г.В. Организация технического обслуживания и ремонта вагонов в депо. ПГУПС. 2000г.</w:t>
      </w:r>
    </w:p>
    <w:p w:rsidR="005269E4" w:rsidRPr="00783139" w:rsidRDefault="005269E4" w:rsidP="00526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3139">
        <w:rPr>
          <w:sz w:val="28"/>
          <w:szCs w:val="28"/>
        </w:rPr>
        <w:t>.Головатый А.Т. Электроподвижной состав: эксплуатация, надежность и ремонт. М. 1983г.</w:t>
      </w:r>
    </w:p>
    <w:p w:rsidR="00952379" w:rsidRDefault="00952379" w:rsidP="005269E4">
      <w:pPr>
        <w:spacing w:after="0" w:line="240" w:lineRule="auto"/>
        <w:ind w:firstLine="709"/>
        <w:rPr>
          <w:sz w:val="28"/>
          <w:szCs w:val="28"/>
        </w:rPr>
      </w:pPr>
    </w:p>
    <w:p w:rsidR="007C68C6" w:rsidRPr="00E11F0B" w:rsidRDefault="007C68C6" w:rsidP="005269E4">
      <w:pPr>
        <w:spacing w:after="0" w:line="240" w:lineRule="auto"/>
        <w:ind w:firstLine="90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11F0B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E11F0B" w:rsidRPr="00E11F0B" w:rsidRDefault="00952379" w:rsidP="00E11F0B">
      <w:pPr>
        <w:spacing w:after="0"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не предусмотрено;</w:t>
      </w:r>
    </w:p>
    <w:p w:rsidR="00952379" w:rsidRDefault="00952379" w:rsidP="007C68C6">
      <w:pPr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7C68C6" w:rsidRPr="00104973" w:rsidRDefault="007C68C6" w:rsidP="007C68C6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952379" w:rsidRDefault="00952379" w:rsidP="009523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 Иванов</w:t>
      </w:r>
      <w:r w:rsidRPr="00E20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В.Н., </w:t>
      </w:r>
      <w:proofErr w:type="spellStart"/>
      <w:r>
        <w:rPr>
          <w:sz w:val="28"/>
          <w:szCs w:val="28"/>
        </w:rPr>
        <w:t>Бобринский</w:t>
      </w:r>
      <w:proofErr w:type="spellEnd"/>
      <w:r w:rsidRPr="00E20302">
        <w:rPr>
          <w:sz w:val="28"/>
          <w:szCs w:val="28"/>
        </w:rPr>
        <w:t xml:space="preserve"> </w:t>
      </w:r>
      <w:r>
        <w:rPr>
          <w:sz w:val="28"/>
          <w:szCs w:val="28"/>
        </w:rPr>
        <w:t>С.В.   Локомотивное хозяйство: методические указания к выполнению курсового проекта/сост. - СПб: ПГУПС, 2010. – 26 с.</w:t>
      </w:r>
    </w:p>
    <w:p w:rsidR="00952379" w:rsidRDefault="00952379" w:rsidP="00952379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Иванов В.Н., </w:t>
      </w:r>
      <w:proofErr w:type="spellStart"/>
      <w:r>
        <w:rPr>
          <w:sz w:val="28"/>
          <w:szCs w:val="28"/>
        </w:rPr>
        <w:t>Бобринский</w:t>
      </w:r>
      <w:proofErr w:type="spellEnd"/>
      <w:r w:rsidRPr="00E20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С.В. Построение графиков работы локомотивов и локомотивных бригад: методические указания. – СПб: ПГУПС, 2011. – 20 с.  </w:t>
      </w:r>
    </w:p>
    <w:p w:rsidR="00952379" w:rsidRDefault="00952379" w:rsidP="00952379">
      <w:pPr>
        <w:pStyle w:val="ad"/>
        <w:spacing w:before="0" w:beforeAutospacing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6725">
        <w:rPr>
          <w:sz w:val="28"/>
          <w:szCs w:val="28"/>
        </w:rPr>
        <w:t>.</w:t>
      </w:r>
      <w:r>
        <w:rPr>
          <w:sz w:val="28"/>
          <w:szCs w:val="28"/>
        </w:rPr>
        <w:t>Иванов В.Н., Фролов А.В. Составление декадного графика локомотивов и именного графика работы локомотивных бригад. Методические указания.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2012 – 16с.</w:t>
      </w:r>
    </w:p>
    <w:p w:rsidR="00104973" w:rsidRPr="00104973" w:rsidRDefault="00104973" w:rsidP="00952379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437A1" w:rsidRPr="00104973" w:rsidRDefault="00B437A1" w:rsidP="00B437A1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437A1" w:rsidRPr="00867C3A" w:rsidRDefault="00B437A1" w:rsidP="00B437A1">
      <w:pPr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7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B437A1" w:rsidRPr="00D46480" w:rsidRDefault="00B437A1" w:rsidP="00B437A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B437A1" w:rsidRPr="00D46480" w:rsidRDefault="00B437A1" w:rsidP="00B437A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D46480">
        <w:rPr>
          <w:bCs/>
          <w:sz w:val="28"/>
          <w:szCs w:val="28"/>
        </w:rPr>
        <w:t>Загл</w:t>
      </w:r>
      <w:proofErr w:type="spellEnd"/>
      <w:r w:rsidRPr="00D46480">
        <w:rPr>
          <w:bCs/>
          <w:sz w:val="28"/>
          <w:szCs w:val="28"/>
        </w:rPr>
        <w:t>. с экрана.</w:t>
      </w:r>
    </w:p>
    <w:p w:rsidR="00B437A1" w:rsidRPr="00104973" w:rsidRDefault="00B437A1" w:rsidP="00B437A1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437A1" w:rsidRPr="00104973" w:rsidRDefault="00B437A1" w:rsidP="00B437A1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B437A1" w:rsidRPr="00104973" w:rsidRDefault="00B437A1" w:rsidP="00B437A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B437A1" w:rsidRPr="00104973" w:rsidRDefault="00B437A1" w:rsidP="00B437A1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437A1" w:rsidRPr="00104973" w:rsidRDefault="00B437A1" w:rsidP="00B437A1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437A1" w:rsidRPr="00104973" w:rsidRDefault="00B437A1" w:rsidP="00B437A1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437A1" w:rsidRPr="00104973" w:rsidRDefault="00B437A1" w:rsidP="00B437A1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B437A1" w:rsidRPr="00104973" w:rsidRDefault="00B437A1" w:rsidP="00B437A1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437A1" w:rsidRPr="00104973" w:rsidRDefault="00B437A1" w:rsidP="00B437A1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437A1" w:rsidRDefault="00B437A1" w:rsidP="00B437A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437A1" w:rsidRPr="00D46480" w:rsidRDefault="00B437A1" w:rsidP="00B437A1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B437A1" w:rsidRPr="00D46480" w:rsidRDefault="00B437A1" w:rsidP="00B437A1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lastRenderedPageBreak/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(демонстрация мультимедийных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B437A1" w:rsidRPr="00867C3A" w:rsidRDefault="00B437A1" w:rsidP="00B437A1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</w:rPr>
      </w:pPr>
      <w:r w:rsidRPr="00867C3A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B437A1" w:rsidRPr="00404C74" w:rsidRDefault="00B437A1" w:rsidP="00B437A1">
      <w:pPr>
        <w:tabs>
          <w:tab w:val="left" w:pos="1418"/>
        </w:tabs>
        <w:spacing w:line="240" w:lineRule="auto"/>
        <w:ind w:firstLine="851"/>
        <w:jc w:val="both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B437A1" w:rsidRPr="00104973" w:rsidRDefault="00B437A1" w:rsidP="00B437A1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хнической базы, необходимой для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осуществления образовательного процесса по дисциплине</w:t>
      </w:r>
    </w:p>
    <w:p w:rsidR="00B437A1" w:rsidRPr="00104973" w:rsidRDefault="00B437A1" w:rsidP="00B437A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437A1" w:rsidRPr="00404C74" w:rsidRDefault="00B437A1" w:rsidP="00B437A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Материально-техническая база, используемая при изучении данной дисциплины, соответствует действующим санитарным и противопожарным правилам и нормам и обеспечивает проведение всех видов занятий, предусмотренных учебным планом для данной дисциплины.</w:t>
      </w:r>
    </w:p>
    <w:p w:rsidR="00B437A1" w:rsidRPr="00404C74" w:rsidRDefault="00B437A1" w:rsidP="00B437A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Она содержит:</w:t>
      </w:r>
    </w:p>
    <w:p w:rsidR="00B437A1" w:rsidRPr="00404C74" w:rsidRDefault="00B437A1" w:rsidP="00B437A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- для проведения занятий лекционного типа, занятий семинарского типа, используются учебные аудитории, укомплектованные специализированной мебелью и техническими средствами обучения, служащими для представления учебной информации большой аудитории. В качестве технических средств обучения выступает демонстрационное оборудование. Как правило, для занятий данного типа используются учебные аудитории 4-101 и 4-107.</w:t>
      </w:r>
    </w:p>
    <w:p w:rsidR="00B437A1" w:rsidRPr="00404C74" w:rsidRDefault="00B437A1" w:rsidP="00B437A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 xml:space="preserve">- для проведения лабораторных работ используется лаборатория, оснащенная необходимым лабораторным оборудованием (ауд. </w:t>
      </w:r>
      <w:r>
        <w:rPr>
          <w:rFonts w:cs="Times New Roman"/>
          <w:sz w:val="28"/>
          <w:szCs w:val="28"/>
        </w:rPr>
        <w:t>12-100</w:t>
      </w:r>
      <w:r w:rsidRPr="00404C74">
        <w:rPr>
          <w:rFonts w:cs="Times New Roman"/>
          <w:sz w:val="28"/>
          <w:szCs w:val="28"/>
        </w:rPr>
        <w:t>);</w:t>
      </w:r>
    </w:p>
    <w:p w:rsidR="00B437A1" w:rsidRPr="00404C74" w:rsidRDefault="00B437A1" w:rsidP="00B437A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04C74">
        <w:rPr>
          <w:rFonts w:cs="Times New Roman"/>
          <w:sz w:val="28"/>
          <w:szCs w:val="28"/>
        </w:rPr>
        <w:t>- групповые и индивидуальные консультации, текущий контроль и промежуточная аттестация могут проводиться в аудиториях 4-101, 4-102, 4-104, 4-107 и 4-109, укомплектованных специализированной мебелью;</w:t>
      </w:r>
    </w:p>
    <w:p w:rsidR="00744617" w:rsidRDefault="00B437A1" w:rsidP="00D41485">
      <w:pPr>
        <w:spacing w:after="0" w:line="240" w:lineRule="auto"/>
        <w:ind w:firstLine="851"/>
        <w:jc w:val="both"/>
        <w:rPr>
          <w:rFonts w:cs="Times New Roman"/>
          <w:szCs w:val="24"/>
        </w:rPr>
      </w:pPr>
      <w:r w:rsidRPr="00404C74">
        <w:rPr>
          <w:rFonts w:cs="Times New Roman"/>
          <w:sz w:val="28"/>
          <w:szCs w:val="28"/>
        </w:rPr>
        <w:t>-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Как правило, для самостоятельной работы студентов используется аудитория 4-102.</w:t>
      </w:r>
      <w:r>
        <w:rPr>
          <w:rFonts w:cs="Times New Roman"/>
          <w:sz w:val="28"/>
          <w:szCs w:val="28"/>
        </w:rPr>
        <w:t xml:space="preserve"> Для самостоятельной работы студентов могут использоваться помещения библиотеки Университета, в том числе компьютерный класс в аудитории 6-314</w:t>
      </w:r>
      <w:r w:rsidR="00D41485">
        <w:rPr>
          <w:rFonts w:cs="Times New Roman"/>
          <w:sz w:val="28"/>
          <w:szCs w:val="28"/>
        </w:rPr>
        <w:t>.</w:t>
      </w:r>
      <w:r w:rsidR="00D41485">
        <w:rPr>
          <w:noProof/>
          <w:sz w:val="28"/>
          <w:szCs w:val="28"/>
          <w:lang w:eastAsia="ru-RU"/>
        </w:rPr>
        <w:drawing>
          <wp:inline distT="0" distB="0" distL="0" distR="0">
            <wp:extent cx="6693705" cy="1225371"/>
            <wp:effectExtent l="19050" t="0" r="0" b="0"/>
            <wp:docPr id="1" name="Рисунок 1" descr="C:\Документы\УМК\Все файлы ОПОП и ММД\ОПОП ЛТ 2018\ОПОП18\Сканер ЛТ\сделано\ПиРПС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УМК\Все файлы ОПОП и ММД\ОПОП ЛТ 2018\ОПОП18\Сканер ЛТ\сделано\ПиРПС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099" b="5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320" cy="122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617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1434F51"/>
    <w:multiLevelType w:val="hybridMultilevel"/>
    <w:tmpl w:val="4B6CBE76"/>
    <w:lvl w:ilvl="0" w:tplc="55A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80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E7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C1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0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4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A1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0B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E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3C007F3"/>
    <w:multiLevelType w:val="hybridMultilevel"/>
    <w:tmpl w:val="9844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A735A6"/>
    <w:multiLevelType w:val="hybridMultilevel"/>
    <w:tmpl w:val="DC62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8E54CF"/>
    <w:multiLevelType w:val="hybridMultilevel"/>
    <w:tmpl w:val="297275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891DF0"/>
    <w:multiLevelType w:val="hybridMultilevel"/>
    <w:tmpl w:val="5E567E58"/>
    <w:lvl w:ilvl="0" w:tplc="654207D2">
      <w:start w:val="4"/>
      <w:numFmt w:val="bullet"/>
      <w:lvlText w:val="–"/>
      <w:lvlJc w:val="left"/>
      <w:pPr>
        <w:ind w:left="107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71282C"/>
    <w:multiLevelType w:val="singleLevel"/>
    <w:tmpl w:val="4516CA2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4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29"/>
  </w:num>
  <w:num w:numId="4">
    <w:abstractNumId w:val="11"/>
  </w:num>
  <w:num w:numId="5">
    <w:abstractNumId w:val="36"/>
  </w:num>
  <w:num w:numId="6">
    <w:abstractNumId w:val="32"/>
  </w:num>
  <w:num w:numId="7">
    <w:abstractNumId w:val="22"/>
  </w:num>
  <w:num w:numId="8">
    <w:abstractNumId w:val="27"/>
  </w:num>
  <w:num w:numId="9">
    <w:abstractNumId w:val="1"/>
  </w:num>
  <w:num w:numId="10">
    <w:abstractNumId w:val="20"/>
  </w:num>
  <w:num w:numId="11">
    <w:abstractNumId w:val="26"/>
  </w:num>
  <w:num w:numId="12">
    <w:abstractNumId w:val="37"/>
  </w:num>
  <w:num w:numId="13">
    <w:abstractNumId w:val="3"/>
  </w:num>
  <w:num w:numId="14">
    <w:abstractNumId w:val="13"/>
  </w:num>
  <w:num w:numId="15">
    <w:abstractNumId w:val="31"/>
  </w:num>
  <w:num w:numId="16">
    <w:abstractNumId w:val="18"/>
  </w:num>
  <w:num w:numId="17">
    <w:abstractNumId w:val="5"/>
  </w:num>
  <w:num w:numId="18">
    <w:abstractNumId w:val="19"/>
  </w:num>
  <w:num w:numId="19">
    <w:abstractNumId w:val="6"/>
  </w:num>
  <w:num w:numId="20">
    <w:abstractNumId w:val="16"/>
  </w:num>
  <w:num w:numId="21">
    <w:abstractNumId w:val="23"/>
  </w:num>
  <w:num w:numId="22">
    <w:abstractNumId w:val="14"/>
  </w:num>
  <w:num w:numId="23">
    <w:abstractNumId w:val="12"/>
  </w:num>
  <w:num w:numId="24">
    <w:abstractNumId w:val="35"/>
  </w:num>
  <w:num w:numId="25">
    <w:abstractNumId w:val="8"/>
  </w:num>
  <w:num w:numId="26">
    <w:abstractNumId w:val="25"/>
  </w:num>
  <w:num w:numId="27">
    <w:abstractNumId w:val="7"/>
  </w:num>
  <w:num w:numId="28">
    <w:abstractNumId w:val="10"/>
  </w:num>
  <w:num w:numId="29">
    <w:abstractNumId w:val="3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1"/>
  </w:num>
  <w:num w:numId="31">
    <w:abstractNumId w:val="30"/>
  </w:num>
  <w:num w:numId="32">
    <w:abstractNumId w:val="15"/>
  </w:num>
  <w:num w:numId="33">
    <w:abstractNumId w:val="9"/>
  </w:num>
  <w:num w:numId="34">
    <w:abstractNumId w:val="17"/>
  </w:num>
  <w:num w:numId="35">
    <w:abstractNumId w:val="34"/>
  </w:num>
  <w:num w:numId="36">
    <w:abstractNumId w:val="0"/>
  </w:num>
  <w:num w:numId="37">
    <w:abstractNumId w:val="28"/>
  </w:num>
  <w:num w:numId="38">
    <w:abstractNumId w:val="4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766A3"/>
    <w:rsid w:val="00077C0F"/>
    <w:rsid w:val="000A7762"/>
    <w:rsid w:val="000E1457"/>
    <w:rsid w:val="000E1F64"/>
    <w:rsid w:val="00104973"/>
    <w:rsid w:val="00145133"/>
    <w:rsid w:val="00161684"/>
    <w:rsid w:val="00161D25"/>
    <w:rsid w:val="001679F7"/>
    <w:rsid w:val="00177750"/>
    <w:rsid w:val="001A7CF3"/>
    <w:rsid w:val="001C7769"/>
    <w:rsid w:val="00206F90"/>
    <w:rsid w:val="00232020"/>
    <w:rsid w:val="00247578"/>
    <w:rsid w:val="002E322D"/>
    <w:rsid w:val="00367938"/>
    <w:rsid w:val="00397688"/>
    <w:rsid w:val="003B3D4C"/>
    <w:rsid w:val="003D28B1"/>
    <w:rsid w:val="003F40BF"/>
    <w:rsid w:val="00430E52"/>
    <w:rsid w:val="00436078"/>
    <w:rsid w:val="004565A8"/>
    <w:rsid w:val="00461115"/>
    <w:rsid w:val="00465763"/>
    <w:rsid w:val="004839DF"/>
    <w:rsid w:val="00490B9A"/>
    <w:rsid w:val="004B0189"/>
    <w:rsid w:val="00510F3F"/>
    <w:rsid w:val="00516680"/>
    <w:rsid w:val="005269E4"/>
    <w:rsid w:val="00552B7A"/>
    <w:rsid w:val="0056136A"/>
    <w:rsid w:val="00566189"/>
    <w:rsid w:val="005C553C"/>
    <w:rsid w:val="005F202F"/>
    <w:rsid w:val="006220FB"/>
    <w:rsid w:val="00666418"/>
    <w:rsid w:val="00667C47"/>
    <w:rsid w:val="006919BF"/>
    <w:rsid w:val="006E467E"/>
    <w:rsid w:val="006F6D98"/>
    <w:rsid w:val="00730711"/>
    <w:rsid w:val="00744617"/>
    <w:rsid w:val="00756BF0"/>
    <w:rsid w:val="00786C9E"/>
    <w:rsid w:val="007B19F4"/>
    <w:rsid w:val="007B555C"/>
    <w:rsid w:val="007C18C1"/>
    <w:rsid w:val="007C68C6"/>
    <w:rsid w:val="007D3251"/>
    <w:rsid w:val="007E115B"/>
    <w:rsid w:val="008175C3"/>
    <w:rsid w:val="00840B08"/>
    <w:rsid w:val="008A3A12"/>
    <w:rsid w:val="008A53E0"/>
    <w:rsid w:val="008D43AF"/>
    <w:rsid w:val="00925FDA"/>
    <w:rsid w:val="00937361"/>
    <w:rsid w:val="00943A36"/>
    <w:rsid w:val="00952379"/>
    <w:rsid w:val="00956591"/>
    <w:rsid w:val="009708E3"/>
    <w:rsid w:val="00A3244B"/>
    <w:rsid w:val="00A57DAE"/>
    <w:rsid w:val="00A7053A"/>
    <w:rsid w:val="00AB260C"/>
    <w:rsid w:val="00AF4341"/>
    <w:rsid w:val="00B030B6"/>
    <w:rsid w:val="00B437A1"/>
    <w:rsid w:val="00B756AA"/>
    <w:rsid w:val="00BA24EB"/>
    <w:rsid w:val="00BF48B5"/>
    <w:rsid w:val="00C53D4D"/>
    <w:rsid w:val="00C8170D"/>
    <w:rsid w:val="00C94FD6"/>
    <w:rsid w:val="00CA314D"/>
    <w:rsid w:val="00CB1C61"/>
    <w:rsid w:val="00D04C54"/>
    <w:rsid w:val="00D40E42"/>
    <w:rsid w:val="00D41485"/>
    <w:rsid w:val="00D71B9D"/>
    <w:rsid w:val="00D8055E"/>
    <w:rsid w:val="00D82F08"/>
    <w:rsid w:val="00D96C21"/>
    <w:rsid w:val="00D96E0F"/>
    <w:rsid w:val="00DA7786"/>
    <w:rsid w:val="00DC2D15"/>
    <w:rsid w:val="00DD1CDE"/>
    <w:rsid w:val="00DE069D"/>
    <w:rsid w:val="00E11F0B"/>
    <w:rsid w:val="00E30644"/>
    <w:rsid w:val="00E319B8"/>
    <w:rsid w:val="00E420CC"/>
    <w:rsid w:val="00E43DA8"/>
    <w:rsid w:val="00E446B0"/>
    <w:rsid w:val="00E540B0"/>
    <w:rsid w:val="00E55E7C"/>
    <w:rsid w:val="00E714E4"/>
    <w:rsid w:val="00EA28E3"/>
    <w:rsid w:val="00EA58AC"/>
    <w:rsid w:val="00EF7023"/>
    <w:rsid w:val="00F227F0"/>
    <w:rsid w:val="00F22B2C"/>
    <w:rsid w:val="00F31240"/>
    <w:rsid w:val="00F35660"/>
    <w:rsid w:val="00F6025C"/>
    <w:rsid w:val="00FC62DD"/>
    <w:rsid w:val="00F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54"/>
  </w:style>
  <w:style w:type="paragraph" w:styleId="1">
    <w:name w:val="heading 1"/>
    <w:basedOn w:val="a"/>
    <w:next w:val="a"/>
    <w:link w:val="10"/>
    <w:qFormat/>
    <w:rsid w:val="0095659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756AA"/>
    <w:pPr>
      <w:spacing w:after="0" w:line="240" w:lineRule="auto"/>
      <w:ind w:left="360" w:hanging="36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756AA"/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756AA"/>
    <w:pPr>
      <w:ind w:left="72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rsid w:val="00956591"/>
    <w:rPr>
      <w:rFonts w:ascii="Arial" w:eastAsia="Times New Roman" w:hAnsi="Arial" w:cs="Times New Roman"/>
      <w:snapToGrid w:val="0"/>
      <w:szCs w:val="20"/>
    </w:rPr>
  </w:style>
  <w:style w:type="paragraph" w:styleId="aa">
    <w:name w:val="Body Text"/>
    <w:basedOn w:val="a"/>
    <w:link w:val="ab"/>
    <w:uiPriority w:val="99"/>
    <w:unhideWhenUsed/>
    <w:rsid w:val="007C68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C68C6"/>
  </w:style>
  <w:style w:type="paragraph" w:styleId="2">
    <w:name w:val="List Bullet 2"/>
    <w:basedOn w:val="a"/>
    <w:autoRedefine/>
    <w:uiPriority w:val="99"/>
    <w:rsid w:val="00510F3F"/>
    <w:pPr>
      <w:widowControl w:val="0"/>
      <w:spacing w:after="0" w:line="240" w:lineRule="auto"/>
      <w:ind w:left="283"/>
      <w:jc w:val="both"/>
    </w:pPr>
    <w:rPr>
      <w:rFonts w:eastAsia="Times New Roman" w:cs="Times New Roman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B030B6"/>
    <w:rPr>
      <w:color w:val="800080" w:themeColor="followedHyperlink"/>
      <w:u w:val="single"/>
    </w:rPr>
  </w:style>
  <w:style w:type="paragraph" w:styleId="ad">
    <w:name w:val="Normal (Web)"/>
    <w:basedOn w:val="a"/>
    <w:rsid w:val="00952379"/>
    <w:pPr>
      <w:spacing w:before="100" w:beforeAutospacing="1" w:after="119" w:line="240" w:lineRule="auto"/>
    </w:pPr>
    <w:rPr>
      <w:rFonts w:eastAsia="Times New Roman" w:cs="Times New Roman"/>
      <w:szCs w:val="24"/>
      <w:lang w:eastAsia="ru-RU"/>
    </w:rPr>
  </w:style>
  <w:style w:type="paragraph" w:customStyle="1" w:styleId="12">
    <w:name w:val="Основной текст1"/>
    <w:basedOn w:val="a"/>
    <w:uiPriority w:val="99"/>
    <w:rsid w:val="00DC2D15"/>
    <w:pPr>
      <w:shd w:val="clear" w:color="auto" w:fill="FFFFFF"/>
      <w:suppressAutoHyphens/>
      <w:spacing w:before="120" w:after="480" w:line="511" w:lineRule="exact"/>
      <w:ind w:hanging="1860"/>
    </w:pPr>
    <w:rPr>
      <w:rFonts w:eastAsia="Times New Roman" w:cs="Times New Roman"/>
      <w:color w:val="000000"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rsid w:val="00DC2D15"/>
    <w:pPr>
      <w:spacing w:after="120" w:line="240" w:lineRule="auto"/>
      <w:ind w:left="283"/>
    </w:pPr>
    <w:rPr>
      <w:rFonts w:eastAsia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2D15"/>
    <w:rPr>
      <w:rFonts w:eastAsia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62B0-0AA5-4C10-8864-A7237DD4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123</cp:lastModifiedBy>
  <cp:revision>2</cp:revision>
  <cp:lastPrinted>2016-09-20T07:06:00Z</cp:lastPrinted>
  <dcterms:created xsi:type="dcterms:W3CDTF">2018-06-01T09:00:00Z</dcterms:created>
  <dcterms:modified xsi:type="dcterms:W3CDTF">2018-06-01T09:00:00Z</dcterms:modified>
</cp:coreProperties>
</file>