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4A" w:rsidRPr="0021136F" w:rsidRDefault="0094454A" w:rsidP="000F7888">
      <w:pPr>
        <w:jc w:val="center"/>
        <w:rPr>
          <w:sz w:val="28"/>
          <w:szCs w:val="28"/>
        </w:rPr>
      </w:pPr>
      <w:r w:rsidRPr="0021136F">
        <w:rPr>
          <w:sz w:val="28"/>
          <w:szCs w:val="28"/>
        </w:rPr>
        <w:t xml:space="preserve">ФЕДЕРАЛЬНОЕ АГЕНТСТВО ЖЕЛЕЗНОДОРОЖНОГО ТРАНСПОРТА </w:t>
      </w:r>
    </w:p>
    <w:p w:rsidR="0094454A" w:rsidRPr="0021136F" w:rsidRDefault="0094454A" w:rsidP="000F7888">
      <w:pPr>
        <w:jc w:val="center"/>
        <w:rPr>
          <w:sz w:val="28"/>
          <w:szCs w:val="28"/>
        </w:rPr>
      </w:pPr>
      <w:r w:rsidRPr="0021136F">
        <w:rPr>
          <w:sz w:val="28"/>
          <w:szCs w:val="28"/>
        </w:rPr>
        <w:t>Федеральное государственное бюджетное образовательное учреждение вы</w:t>
      </w:r>
      <w:r w:rsidRPr="0021136F">
        <w:rPr>
          <w:sz w:val="28"/>
          <w:szCs w:val="28"/>
        </w:rPr>
        <w:t>с</w:t>
      </w:r>
      <w:r w:rsidRPr="0021136F">
        <w:rPr>
          <w:sz w:val="28"/>
          <w:szCs w:val="28"/>
        </w:rPr>
        <w:t>шего образования</w:t>
      </w:r>
    </w:p>
    <w:p w:rsidR="0094454A" w:rsidRPr="0021136F" w:rsidRDefault="0094454A" w:rsidP="000F7888">
      <w:pPr>
        <w:jc w:val="center"/>
        <w:rPr>
          <w:sz w:val="28"/>
          <w:szCs w:val="28"/>
        </w:rPr>
      </w:pPr>
      <w:r w:rsidRPr="0021136F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4454A" w:rsidRPr="0021136F" w:rsidRDefault="0094454A" w:rsidP="000F7888">
      <w:pPr>
        <w:jc w:val="center"/>
        <w:rPr>
          <w:sz w:val="28"/>
          <w:szCs w:val="28"/>
        </w:rPr>
      </w:pPr>
      <w:r w:rsidRPr="0021136F">
        <w:rPr>
          <w:sz w:val="28"/>
          <w:szCs w:val="28"/>
        </w:rPr>
        <w:t xml:space="preserve">Императора Александра </w:t>
      </w:r>
      <w:r w:rsidRPr="0021136F">
        <w:rPr>
          <w:sz w:val="28"/>
          <w:szCs w:val="28"/>
          <w:lang w:val="en-US"/>
        </w:rPr>
        <w:t>I</w:t>
      </w:r>
      <w:r w:rsidRPr="0021136F">
        <w:rPr>
          <w:sz w:val="28"/>
          <w:szCs w:val="28"/>
        </w:rPr>
        <w:t>»</w:t>
      </w:r>
    </w:p>
    <w:p w:rsidR="0094454A" w:rsidRPr="0021136F" w:rsidRDefault="0094454A" w:rsidP="000F7888">
      <w:pPr>
        <w:jc w:val="center"/>
        <w:rPr>
          <w:sz w:val="28"/>
          <w:szCs w:val="28"/>
        </w:rPr>
      </w:pPr>
      <w:r w:rsidRPr="0021136F">
        <w:rPr>
          <w:sz w:val="28"/>
          <w:szCs w:val="28"/>
        </w:rPr>
        <w:t>(ФГБОУ ВО ПГУПС)</w:t>
      </w:r>
    </w:p>
    <w:p w:rsidR="0094454A" w:rsidRPr="0021136F" w:rsidRDefault="0094454A" w:rsidP="000F7888">
      <w:pPr>
        <w:jc w:val="center"/>
        <w:rPr>
          <w:sz w:val="28"/>
          <w:szCs w:val="28"/>
        </w:rPr>
      </w:pPr>
    </w:p>
    <w:p w:rsidR="0094454A" w:rsidRPr="0021136F" w:rsidRDefault="0094454A" w:rsidP="000F7888">
      <w:pPr>
        <w:jc w:val="center"/>
        <w:rPr>
          <w:sz w:val="28"/>
          <w:szCs w:val="28"/>
        </w:rPr>
      </w:pPr>
      <w:r w:rsidRPr="0021136F">
        <w:rPr>
          <w:sz w:val="28"/>
          <w:szCs w:val="28"/>
        </w:rPr>
        <w:t>Кафедра «</w:t>
      </w:r>
      <w:r>
        <w:rPr>
          <w:sz w:val="28"/>
          <w:szCs w:val="28"/>
        </w:rPr>
        <w:t>Вагоны и вагонное хозяйство</w:t>
      </w:r>
      <w:r w:rsidRPr="0021136F">
        <w:rPr>
          <w:sz w:val="28"/>
          <w:szCs w:val="28"/>
        </w:rPr>
        <w:t>»</w:t>
      </w:r>
    </w:p>
    <w:p w:rsidR="0094454A" w:rsidRPr="0045336B" w:rsidRDefault="0094454A" w:rsidP="00190D7A">
      <w:pPr>
        <w:jc w:val="center"/>
        <w:rPr>
          <w:sz w:val="28"/>
          <w:szCs w:val="28"/>
        </w:rPr>
      </w:pPr>
    </w:p>
    <w:p w:rsidR="0094454A" w:rsidRDefault="0094454A" w:rsidP="00190D7A">
      <w:pPr>
        <w:spacing w:line="360" w:lineRule="auto"/>
        <w:ind w:left="5245"/>
        <w:rPr>
          <w:sz w:val="28"/>
          <w:szCs w:val="28"/>
        </w:rPr>
      </w:pPr>
    </w:p>
    <w:p w:rsidR="0094454A" w:rsidRDefault="0094454A" w:rsidP="00190D7A">
      <w:pPr>
        <w:spacing w:line="360" w:lineRule="auto"/>
        <w:ind w:left="5245"/>
        <w:rPr>
          <w:sz w:val="28"/>
          <w:szCs w:val="28"/>
        </w:rPr>
      </w:pPr>
    </w:p>
    <w:p w:rsidR="0094454A" w:rsidRDefault="0094454A" w:rsidP="00190D7A">
      <w:pPr>
        <w:spacing w:line="360" w:lineRule="auto"/>
        <w:ind w:left="5245"/>
        <w:rPr>
          <w:sz w:val="28"/>
          <w:szCs w:val="28"/>
        </w:rPr>
      </w:pPr>
    </w:p>
    <w:p w:rsidR="0094454A" w:rsidRDefault="0094454A" w:rsidP="00190D7A">
      <w:pPr>
        <w:spacing w:line="360" w:lineRule="auto"/>
        <w:ind w:left="5245"/>
        <w:rPr>
          <w:sz w:val="28"/>
          <w:szCs w:val="28"/>
        </w:rPr>
      </w:pPr>
    </w:p>
    <w:p w:rsidR="0094454A" w:rsidRDefault="0094454A" w:rsidP="00190D7A">
      <w:pPr>
        <w:spacing w:line="360" w:lineRule="auto"/>
        <w:ind w:left="5245"/>
        <w:rPr>
          <w:sz w:val="28"/>
          <w:szCs w:val="28"/>
        </w:rPr>
      </w:pPr>
    </w:p>
    <w:p w:rsidR="0094454A" w:rsidRPr="0045336B" w:rsidRDefault="0094454A" w:rsidP="00190D7A">
      <w:pPr>
        <w:spacing w:line="360" w:lineRule="auto"/>
        <w:ind w:left="5245"/>
        <w:rPr>
          <w:sz w:val="28"/>
          <w:szCs w:val="28"/>
        </w:rPr>
      </w:pPr>
    </w:p>
    <w:p w:rsidR="0094454A" w:rsidRDefault="0094454A" w:rsidP="00B24DAC">
      <w:pPr>
        <w:pStyle w:val="2"/>
      </w:pPr>
      <w:r>
        <w:t>Рабочая программа</w:t>
      </w:r>
    </w:p>
    <w:p w:rsidR="0094454A" w:rsidRDefault="0094454A" w:rsidP="00B24DAC">
      <w:pPr>
        <w:jc w:val="center"/>
        <w:rPr>
          <w:i/>
          <w:iCs/>
          <w:kern w:val="20"/>
          <w:sz w:val="28"/>
          <w:szCs w:val="28"/>
        </w:rPr>
      </w:pPr>
      <w:r>
        <w:rPr>
          <w:i/>
          <w:iCs/>
          <w:kern w:val="20"/>
          <w:sz w:val="28"/>
          <w:szCs w:val="28"/>
        </w:rPr>
        <w:t>дисциплины</w:t>
      </w:r>
    </w:p>
    <w:p w:rsidR="0094454A" w:rsidRDefault="0094454A" w:rsidP="001D4887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«РАЗРАБОТКА И ПОСТАНОВКА ПРОДУКЦИИ НА ПРОИЗВОДСТВО» </w:t>
      </w:r>
      <w:r w:rsidR="002956E2">
        <w:rPr>
          <w:kern w:val="20"/>
          <w:sz w:val="28"/>
          <w:szCs w:val="28"/>
        </w:rPr>
        <w:t>(</w:t>
      </w:r>
      <w:r w:rsidRPr="00163668">
        <w:rPr>
          <w:kern w:val="20"/>
          <w:sz w:val="28"/>
          <w:szCs w:val="28"/>
        </w:rPr>
        <w:t>Б1.В.ОД.6</w:t>
      </w:r>
      <w:r w:rsidR="002956E2">
        <w:rPr>
          <w:kern w:val="20"/>
          <w:sz w:val="28"/>
          <w:szCs w:val="28"/>
        </w:rPr>
        <w:t>)</w:t>
      </w:r>
    </w:p>
    <w:p w:rsidR="0094454A" w:rsidRDefault="0094454A" w:rsidP="000F7888">
      <w:pPr>
        <w:jc w:val="center"/>
        <w:rPr>
          <w:sz w:val="28"/>
          <w:szCs w:val="28"/>
        </w:rPr>
      </w:pPr>
      <w:r>
        <w:rPr>
          <w:kern w:val="20"/>
          <w:sz w:val="28"/>
          <w:szCs w:val="28"/>
        </w:rPr>
        <w:t>для</w:t>
      </w:r>
      <w:r w:rsidRPr="00D56ECC">
        <w:rPr>
          <w:kern w:val="20"/>
          <w:sz w:val="28"/>
          <w:szCs w:val="28"/>
        </w:rPr>
        <w:t xml:space="preserve"> специальности </w:t>
      </w:r>
      <w:r>
        <w:rPr>
          <w:kern w:val="20"/>
          <w:sz w:val="28"/>
          <w:szCs w:val="28"/>
        </w:rPr>
        <w:t xml:space="preserve">23.05.03 </w:t>
      </w:r>
      <w:r w:rsidRPr="00D56ECC">
        <w:rPr>
          <w:sz w:val="28"/>
          <w:szCs w:val="28"/>
        </w:rPr>
        <w:t xml:space="preserve"> «По</w:t>
      </w:r>
      <w:r>
        <w:rPr>
          <w:sz w:val="28"/>
          <w:szCs w:val="28"/>
        </w:rPr>
        <w:t>движной состав железных дорог»</w:t>
      </w:r>
    </w:p>
    <w:p w:rsidR="0094454A" w:rsidRPr="00D56ECC" w:rsidRDefault="0094454A" w:rsidP="00D56ECC">
      <w:pPr>
        <w:tabs>
          <w:tab w:val="left" w:pos="1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56ECC">
        <w:rPr>
          <w:sz w:val="28"/>
          <w:szCs w:val="28"/>
        </w:rPr>
        <w:t>специализаци</w:t>
      </w:r>
      <w:r>
        <w:rPr>
          <w:sz w:val="28"/>
          <w:szCs w:val="28"/>
        </w:rPr>
        <w:t>и</w:t>
      </w:r>
      <w:r w:rsidRPr="00D56ECC">
        <w:rPr>
          <w:sz w:val="28"/>
          <w:szCs w:val="28"/>
        </w:rPr>
        <w:t xml:space="preserve"> «Технология производства и ремонта подвижного состава» </w:t>
      </w:r>
    </w:p>
    <w:p w:rsidR="0094454A" w:rsidRPr="00D56ECC" w:rsidRDefault="0094454A" w:rsidP="00E16A7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94454A" w:rsidRPr="00E55FD2" w:rsidRDefault="0094454A" w:rsidP="000F7888">
      <w:pPr>
        <w:jc w:val="center"/>
        <w:rPr>
          <w:kern w:val="20"/>
          <w:sz w:val="28"/>
          <w:szCs w:val="28"/>
        </w:rPr>
      </w:pPr>
      <w:r w:rsidRPr="00161930">
        <w:rPr>
          <w:kern w:val="20"/>
          <w:sz w:val="28"/>
          <w:szCs w:val="28"/>
        </w:rPr>
        <w:t>Квалификация выпускника –  инженер путей сообщения</w:t>
      </w: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</w:p>
    <w:p w:rsidR="0094454A" w:rsidRDefault="0094454A" w:rsidP="00B24DAC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Санкт-Петербург</w:t>
      </w:r>
    </w:p>
    <w:p w:rsidR="0094454A" w:rsidRDefault="0094454A" w:rsidP="00B24DAC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2018</w:t>
      </w:r>
      <w:r w:rsidR="002956E2">
        <w:rPr>
          <w:kern w:val="20"/>
          <w:sz w:val="28"/>
          <w:szCs w:val="28"/>
        </w:rPr>
        <w:t xml:space="preserve"> г.</w:t>
      </w:r>
    </w:p>
    <w:p w:rsidR="0094454A" w:rsidRDefault="0094454A" w:rsidP="001D4887">
      <w:pPr>
        <w:rPr>
          <w:kern w:val="20"/>
          <w:sz w:val="28"/>
          <w:szCs w:val="28"/>
        </w:rPr>
        <w:sectPr w:rsidR="0094454A" w:rsidSect="004B55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454A" w:rsidRDefault="00394F44" w:rsidP="00891231">
      <w:pPr>
        <w:shd w:val="clear" w:color="auto" w:fill="FFFFFF"/>
        <w:spacing w:line="470" w:lineRule="exact"/>
        <w:ind w:left="1701" w:right="1613" w:hanging="1747"/>
        <w:jc w:val="center"/>
        <w:rPr>
          <w:spacing w:val="-14"/>
          <w:sz w:val="29"/>
          <w:szCs w:val="29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EEA0754" wp14:editId="4327C8B4">
            <wp:simplePos x="0" y="0"/>
            <wp:positionH relativeFrom="column">
              <wp:posOffset>-832298</wp:posOffset>
            </wp:positionH>
            <wp:positionV relativeFrom="paragraph">
              <wp:posOffset>-311150</wp:posOffset>
            </wp:positionV>
            <wp:extent cx="7159356" cy="10112188"/>
            <wp:effectExtent l="0" t="0" r="3810" b="3810"/>
            <wp:wrapNone/>
            <wp:docPr id="3" name="Рисунок 3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356" cy="101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54A" w:rsidRPr="0045336B" w:rsidRDefault="0094454A" w:rsidP="00A16FB2">
      <w:pPr>
        <w:jc w:val="center"/>
        <w:rPr>
          <w:sz w:val="28"/>
          <w:szCs w:val="28"/>
        </w:rPr>
      </w:pPr>
      <w:r w:rsidRPr="0045336B">
        <w:rPr>
          <w:sz w:val="28"/>
          <w:szCs w:val="28"/>
        </w:rPr>
        <w:t>ЛИСТ СОГЛАСОВАНИЙ</w:t>
      </w:r>
    </w:p>
    <w:p w:rsidR="0094454A" w:rsidRPr="0045336B" w:rsidRDefault="0094454A" w:rsidP="00A16FB2">
      <w:pPr>
        <w:tabs>
          <w:tab w:val="left" w:pos="851"/>
        </w:tabs>
        <w:jc w:val="center"/>
        <w:rPr>
          <w:sz w:val="28"/>
          <w:szCs w:val="28"/>
        </w:rPr>
      </w:pPr>
    </w:p>
    <w:p w:rsidR="0094454A" w:rsidRPr="00916CE8" w:rsidRDefault="0094454A" w:rsidP="00A16FB2">
      <w:pPr>
        <w:tabs>
          <w:tab w:val="left" w:pos="851"/>
        </w:tabs>
        <w:jc w:val="both"/>
        <w:rPr>
          <w:sz w:val="28"/>
          <w:szCs w:val="28"/>
        </w:rPr>
      </w:pPr>
      <w:r w:rsidRPr="00916CE8">
        <w:rPr>
          <w:sz w:val="28"/>
          <w:szCs w:val="28"/>
        </w:rPr>
        <w:t>Рабочая программа рассмотрена и обсуждена на заседании кафедры «</w:t>
      </w:r>
      <w:r>
        <w:rPr>
          <w:sz w:val="28"/>
          <w:szCs w:val="28"/>
        </w:rPr>
        <w:t>Вагоны и вагонное</w:t>
      </w:r>
      <w:r w:rsidRPr="00916CE8">
        <w:rPr>
          <w:sz w:val="28"/>
          <w:szCs w:val="28"/>
        </w:rPr>
        <w:t xml:space="preserve"> хозяйство»</w:t>
      </w:r>
    </w:p>
    <w:p w:rsidR="0094454A" w:rsidRPr="00916CE8" w:rsidRDefault="0094454A" w:rsidP="00A16FB2">
      <w:pPr>
        <w:tabs>
          <w:tab w:val="left" w:pos="851"/>
        </w:tabs>
        <w:jc w:val="both"/>
        <w:rPr>
          <w:sz w:val="28"/>
          <w:szCs w:val="28"/>
        </w:rPr>
      </w:pPr>
    </w:p>
    <w:p w:rsidR="0094454A" w:rsidRPr="00916CE8" w:rsidRDefault="0094454A" w:rsidP="00A16FB2">
      <w:pPr>
        <w:tabs>
          <w:tab w:val="left" w:pos="851"/>
        </w:tabs>
        <w:rPr>
          <w:sz w:val="28"/>
          <w:szCs w:val="28"/>
        </w:rPr>
      </w:pPr>
      <w:r w:rsidRPr="002633DB">
        <w:rPr>
          <w:sz w:val="28"/>
          <w:szCs w:val="28"/>
        </w:rPr>
        <w:t>Протокол № _</w:t>
      </w:r>
      <w:r w:rsidRPr="000B1BC2">
        <w:rPr>
          <w:sz w:val="28"/>
          <w:szCs w:val="28"/>
          <w:u w:val="single"/>
        </w:rPr>
        <w:t>9</w:t>
      </w:r>
      <w:r>
        <w:rPr>
          <w:sz w:val="28"/>
          <w:szCs w:val="28"/>
        </w:rPr>
        <w:t>_</w:t>
      </w:r>
      <w:r w:rsidRPr="002633DB">
        <w:rPr>
          <w:sz w:val="28"/>
          <w:szCs w:val="28"/>
        </w:rPr>
        <w:t xml:space="preserve"> от «</w:t>
      </w:r>
      <w:r w:rsidRPr="000B1BC2">
        <w:rPr>
          <w:sz w:val="28"/>
          <w:szCs w:val="28"/>
          <w:u w:val="single"/>
        </w:rPr>
        <w:t>24</w:t>
      </w:r>
      <w:r w:rsidRPr="002633DB">
        <w:rPr>
          <w:sz w:val="28"/>
          <w:szCs w:val="28"/>
        </w:rPr>
        <w:t>» _</w:t>
      </w:r>
      <w:r w:rsidRPr="000B1BC2">
        <w:rPr>
          <w:sz w:val="28"/>
          <w:szCs w:val="28"/>
          <w:u w:val="single"/>
        </w:rPr>
        <w:t>апреля</w:t>
      </w:r>
      <w:r w:rsidRPr="000B1BC2">
        <w:rPr>
          <w:sz w:val="28"/>
          <w:szCs w:val="28"/>
        </w:rPr>
        <w:t xml:space="preserve">_ </w:t>
      </w:r>
      <w:r w:rsidRPr="000B1BC2">
        <w:rPr>
          <w:sz w:val="28"/>
          <w:szCs w:val="28"/>
          <w:u w:val="single"/>
        </w:rPr>
        <w:t xml:space="preserve">2018 </w:t>
      </w:r>
      <w:r w:rsidRPr="002633DB">
        <w:rPr>
          <w:sz w:val="28"/>
          <w:szCs w:val="28"/>
        </w:rPr>
        <w:t xml:space="preserve"> г.</w:t>
      </w:r>
    </w:p>
    <w:p w:rsidR="0094454A" w:rsidRDefault="0094454A" w:rsidP="00A16FB2">
      <w:pPr>
        <w:tabs>
          <w:tab w:val="left" w:pos="851"/>
        </w:tabs>
        <w:rPr>
          <w:sz w:val="28"/>
          <w:szCs w:val="28"/>
        </w:rPr>
      </w:pPr>
    </w:p>
    <w:p w:rsidR="0094454A" w:rsidRPr="002633DB" w:rsidRDefault="0094454A" w:rsidP="00A16FB2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4454A" w:rsidRPr="002633DB" w:rsidTr="00707116">
        <w:tc>
          <w:tcPr>
            <w:tcW w:w="5070" w:type="dxa"/>
          </w:tcPr>
          <w:p w:rsidR="0094454A" w:rsidRPr="002633DB" w:rsidRDefault="0094454A" w:rsidP="0070711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Вагон</w:t>
            </w:r>
            <w:r w:rsidRPr="002633DB">
              <w:rPr>
                <w:sz w:val="28"/>
                <w:szCs w:val="28"/>
              </w:rPr>
              <w:t>ы и</w:t>
            </w:r>
          </w:p>
          <w:p w:rsidR="0094454A" w:rsidRPr="002633DB" w:rsidRDefault="0094454A" w:rsidP="00707116">
            <w:pPr>
              <w:tabs>
                <w:tab w:val="left" w:pos="851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вагонное</w:t>
            </w:r>
            <w:r w:rsidRPr="002633DB">
              <w:rPr>
                <w:sz w:val="28"/>
                <w:szCs w:val="28"/>
              </w:rPr>
              <w:t xml:space="preserve"> хозяйство»</w:t>
            </w:r>
          </w:p>
        </w:tc>
        <w:tc>
          <w:tcPr>
            <w:tcW w:w="1701" w:type="dxa"/>
            <w:vAlign w:val="bottom"/>
          </w:tcPr>
          <w:p w:rsidR="0094454A" w:rsidRPr="002633DB" w:rsidRDefault="0094454A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4454A" w:rsidRPr="002633DB" w:rsidRDefault="0094454A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Бороненко</w:t>
            </w:r>
          </w:p>
        </w:tc>
      </w:tr>
      <w:tr w:rsidR="0094454A" w:rsidRPr="002633DB" w:rsidTr="00707116">
        <w:tc>
          <w:tcPr>
            <w:tcW w:w="507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</w:t>
            </w:r>
            <w:r w:rsidRPr="000B1BC2">
              <w:rPr>
                <w:sz w:val="28"/>
                <w:szCs w:val="28"/>
                <w:u w:val="single"/>
              </w:rPr>
              <w:t>24</w:t>
            </w:r>
            <w:r w:rsidRPr="002633DB">
              <w:rPr>
                <w:sz w:val="28"/>
                <w:szCs w:val="28"/>
              </w:rPr>
              <w:t xml:space="preserve">» </w:t>
            </w:r>
            <w:r w:rsidRPr="000B1BC2">
              <w:rPr>
                <w:sz w:val="28"/>
                <w:szCs w:val="28"/>
                <w:u w:val="single"/>
              </w:rPr>
              <w:t>апреля</w:t>
            </w:r>
            <w:r w:rsidRPr="000B1BC2">
              <w:rPr>
                <w:sz w:val="28"/>
                <w:szCs w:val="28"/>
              </w:rPr>
              <w:t xml:space="preserve">_ </w:t>
            </w:r>
            <w:r w:rsidRPr="000B1BC2">
              <w:rPr>
                <w:sz w:val="28"/>
                <w:szCs w:val="28"/>
                <w:u w:val="single"/>
              </w:rPr>
              <w:t xml:space="preserve">2018 </w:t>
            </w:r>
            <w:r w:rsidRPr="002633DB">
              <w:rPr>
                <w:sz w:val="28"/>
                <w:szCs w:val="28"/>
              </w:rPr>
              <w:t xml:space="preserve"> г. </w:t>
            </w:r>
          </w:p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94454A" w:rsidRPr="002633DB" w:rsidRDefault="0094454A" w:rsidP="00A16FB2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4454A" w:rsidRPr="002633DB" w:rsidTr="00707116">
        <w:tc>
          <w:tcPr>
            <w:tcW w:w="507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СОГЛАСОВАНО</w:t>
            </w:r>
          </w:p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 xml:space="preserve"> </w:t>
            </w:r>
          </w:p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Руководитель ОПОП для специализ</w:t>
            </w:r>
            <w:r w:rsidRPr="002633DB">
              <w:rPr>
                <w:sz w:val="28"/>
                <w:szCs w:val="28"/>
              </w:rPr>
              <w:t>а</w:t>
            </w:r>
            <w:r w:rsidRPr="002633DB">
              <w:rPr>
                <w:sz w:val="28"/>
                <w:szCs w:val="28"/>
              </w:rPr>
              <w:t>ции «</w:t>
            </w:r>
            <w:r w:rsidRPr="00D33730">
              <w:rPr>
                <w:sz w:val="28"/>
                <w:szCs w:val="28"/>
              </w:rPr>
              <w:t>Технология производства и р</w:t>
            </w:r>
            <w:r w:rsidRPr="00D33730">
              <w:rPr>
                <w:sz w:val="28"/>
                <w:szCs w:val="28"/>
              </w:rPr>
              <w:t>е</w:t>
            </w:r>
            <w:r w:rsidRPr="00D33730">
              <w:rPr>
                <w:sz w:val="28"/>
                <w:szCs w:val="28"/>
              </w:rPr>
              <w:t>монта подвижного состава</w:t>
            </w:r>
            <w:r w:rsidRPr="002633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</w:t>
            </w:r>
            <w:r w:rsidRPr="000B1BC2">
              <w:rPr>
                <w:sz w:val="28"/>
                <w:szCs w:val="28"/>
                <w:u w:val="single"/>
              </w:rPr>
              <w:t>24</w:t>
            </w:r>
            <w:r w:rsidRPr="002633DB">
              <w:rPr>
                <w:sz w:val="28"/>
                <w:szCs w:val="28"/>
              </w:rPr>
              <w:t xml:space="preserve">» </w:t>
            </w:r>
            <w:r w:rsidRPr="000B1BC2">
              <w:rPr>
                <w:sz w:val="28"/>
                <w:szCs w:val="28"/>
                <w:u w:val="single"/>
              </w:rPr>
              <w:t>апреля</w:t>
            </w:r>
            <w:r w:rsidRPr="000B1BC2">
              <w:rPr>
                <w:sz w:val="28"/>
                <w:szCs w:val="28"/>
              </w:rPr>
              <w:t xml:space="preserve">_ </w:t>
            </w:r>
            <w:r w:rsidRPr="000B1BC2">
              <w:rPr>
                <w:sz w:val="28"/>
                <w:szCs w:val="28"/>
                <w:u w:val="single"/>
              </w:rPr>
              <w:t xml:space="preserve">2018 </w:t>
            </w:r>
            <w:r w:rsidRPr="002633DB">
              <w:rPr>
                <w:sz w:val="28"/>
                <w:szCs w:val="28"/>
              </w:rPr>
              <w:t xml:space="preserve"> г. </w:t>
            </w:r>
          </w:p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4454A" w:rsidRPr="002633DB" w:rsidRDefault="0094454A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94454A" w:rsidRPr="002633DB" w:rsidRDefault="0094454A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Бороненко</w:t>
            </w:r>
          </w:p>
        </w:tc>
      </w:tr>
      <w:tr w:rsidR="0094454A" w:rsidRPr="002633DB" w:rsidTr="00707116">
        <w:tc>
          <w:tcPr>
            <w:tcW w:w="507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4454A" w:rsidRPr="002633DB" w:rsidTr="00707116">
        <w:tc>
          <w:tcPr>
            <w:tcW w:w="507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2633DB">
              <w:rPr>
                <w:sz w:val="28"/>
                <w:szCs w:val="28"/>
              </w:rPr>
              <w:t>Председатель методической комиссии факультета «Транспортные и энергет</w:t>
            </w:r>
            <w:r w:rsidRPr="002633DB">
              <w:rPr>
                <w:sz w:val="28"/>
                <w:szCs w:val="28"/>
              </w:rPr>
              <w:t>и</w:t>
            </w:r>
            <w:r w:rsidRPr="002633DB">
              <w:rPr>
                <w:sz w:val="28"/>
                <w:szCs w:val="28"/>
              </w:rPr>
              <w:t>ческие системы»</w:t>
            </w:r>
          </w:p>
        </w:tc>
        <w:tc>
          <w:tcPr>
            <w:tcW w:w="1701" w:type="dxa"/>
            <w:vAlign w:val="bottom"/>
          </w:tcPr>
          <w:p w:rsidR="0094454A" w:rsidRPr="002633DB" w:rsidRDefault="0094454A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4454A" w:rsidRPr="002633DB" w:rsidRDefault="0094454A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Курилкин</w:t>
            </w:r>
          </w:p>
        </w:tc>
      </w:tr>
      <w:tr w:rsidR="0094454A" w:rsidRPr="002633DB" w:rsidTr="00707116">
        <w:tc>
          <w:tcPr>
            <w:tcW w:w="507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4454A" w:rsidRPr="002633DB" w:rsidTr="00707116">
        <w:tc>
          <w:tcPr>
            <w:tcW w:w="507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4454A" w:rsidRPr="002633DB" w:rsidRDefault="0094454A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94454A" w:rsidRDefault="0094454A" w:rsidP="00A16FB2">
      <w:pPr>
        <w:tabs>
          <w:tab w:val="left" w:pos="851"/>
        </w:tabs>
        <w:rPr>
          <w:sz w:val="28"/>
          <w:szCs w:val="28"/>
        </w:rPr>
      </w:pPr>
    </w:p>
    <w:p w:rsidR="0094454A" w:rsidRDefault="0094454A" w:rsidP="00B24DAC">
      <w:pPr>
        <w:pStyle w:val="a5"/>
        <w:ind w:firstLine="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1 Цели и задачи дисциплины</w:t>
      </w:r>
    </w:p>
    <w:p w:rsidR="0094454A" w:rsidRDefault="0094454A" w:rsidP="00B24DAC">
      <w:pPr>
        <w:pStyle w:val="a5"/>
        <w:ind w:firstLine="0"/>
        <w:jc w:val="center"/>
        <w:rPr>
          <w:b/>
          <w:bCs/>
        </w:rPr>
      </w:pPr>
    </w:p>
    <w:p w:rsidR="0094454A" w:rsidRPr="00891231" w:rsidRDefault="0094454A" w:rsidP="009E26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888">
        <w:rPr>
          <w:sz w:val="28"/>
          <w:szCs w:val="28"/>
        </w:rPr>
        <w:t>Рабочая программа составлена в соответствии с ФГОС ВО, утвержде</w:t>
      </w:r>
      <w:r w:rsidRPr="000F7888">
        <w:rPr>
          <w:sz w:val="28"/>
          <w:szCs w:val="28"/>
        </w:rPr>
        <w:t>н</w:t>
      </w:r>
      <w:r w:rsidRPr="000F7888">
        <w:rPr>
          <w:sz w:val="28"/>
          <w:szCs w:val="28"/>
        </w:rPr>
        <w:t xml:space="preserve">ным «17» 10 </w:t>
      </w:r>
      <w:smartTag w:uri="urn:schemas-microsoft-com:office:smarttags" w:element="metricconverter">
        <w:smartTagPr>
          <w:attr w:name="ProductID" w:val="2016 г"/>
        </w:smartTagPr>
        <w:r w:rsidRPr="000F7888">
          <w:rPr>
            <w:sz w:val="28"/>
            <w:szCs w:val="28"/>
          </w:rPr>
          <w:t>2016 г</w:t>
        </w:r>
      </w:smartTag>
      <w:r w:rsidRPr="000F7888">
        <w:rPr>
          <w:sz w:val="28"/>
          <w:szCs w:val="28"/>
        </w:rPr>
        <w:t>., приказ № 1295, по направлению 23.05.03 «Подвижной состав железных дорог»,</w:t>
      </w:r>
      <w:r>
        <w:rPr>
          <w:sz w:val="28"/>
          <w:szCs w:val="28"/>
        </w:rPr>
        <w:t xml:space="preserve"> </w:t>
      </w:r>
      <w:r w:rsidRPr="00891231">
        <w:rPr>
          <w:sz w:val="28"/>
          <w:szCs w:val="28"/>
        </w:rPr>
        <w:t>по дисциплине «</w:t>
      </w:r>
      <w:r>
        <w:rPr>
          <w:sz w:val="28"/>
          <w:szCs w:val="28"/>
        </w:rPr>
        <w:t>Разработка и постановка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на производство</w:t>
      </w:r>
      <w:r w:rsidRPr="00891231">
        <w:rPr>
          <w:sz w:val="28"/>
          <w:szCs w:val="28"/>
        </w:rPr>
        <w:t>».</w:t>
      </w:r>
    </w:p>
    <w:p w:rsidR="0094454A" w:rsidRDefault="0094454A" w:rsidP="009E26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«Разработка и постановка продукции на производство» является приобретение знаний, умений и навыков в области </w:t>
      </w:r>
      <w:r w:rsidRPr="003E0341">
        <w:rPr>
          <w:sz w:val="28"/>
          <w:szCs w:val="28"/>
        </w:rPr>
        <w:t>разработки, постановки на производство,</w:t>
      </w:r>
      <w:r>
        <w:rPr>
          <w:sz w:val="28"/>
          <w:szCs w:val="28"/>
        </w:rPr>
        <w:t xml:space="preserve"> </w:t>
      </w:r>
      <w:r w:rsidRPr="003E0341">
        <w:rPr>
          <w:sz w:val="28"/>
          <w:szCs w:val="28"/>
        </w:rPr>
        <w:t>проведения испытаний и утилиз</w:t>
      </w:r>
      <w:r w:rsidRPr="003E0341">
        <w:rPr>
          <w:sz w:val="28"/>
          <w:szCs w:val="28"/>
        </w:rPr>
        <w:t>а</w:t>
      </w:r>
      <w:r w:rsidRPr="003E0341">
        <w:rPr>
          <w:sz w:val="28"/>
          <w:szCs w:val="28"/>
        </w:rPr>
        <w:t>ции железнодорожной техники</w:t>
      </w:r>
      <w:r>
        <w:rPr>
          <w:sz w:val="28"/>
          <w:szCs w:val="28"/>
        </w:rPr>
        <w:t>.</w:t>
      </w:r>
    </w:p>
    <w:p w:rsidR="0094454A" w:rsidRDefault="0094454A" w:rsidP="009E26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94454A" w:rsidRDefault="0094454A" w:rsidP="009E261B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студентов теоретических знаний о системе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и постановки продукции на производство, о порядке выполнения научно-исследовательских работ, разработки отчетной документации на всех этапах постановки продукции на производство, этапах испытаний и приемки продукции;</w:t>
      </w:r>
    </w:p>
    <w:p w:rsidR="0094454A" w:rsidRPr="00891231" w:rsidRDefault="0094454A" w:rsidP="009E261B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навыкам практической разработки технических заданий на выполнение НИР, проведения патентных исследований и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отчетов, разработке технической документации и методик испытаний.</w:t>
      </w:r>
    </w:p>
    <w:p w:rsidR="0094454A" w:rsidRDefault="0094454A" w:rsidP="008A6AB8">
      <w:pPr>
        <w:pStyle w:val="a5"/>
        <w:ind w:firstLine="0"/>
        <w:rPr>
          <w:bCs/>
        </w:rPr>
      </w:pPr>
    </w:p>
    <w:p w:rsidR="0094454A" w:rsidRDefault="0094454A" w:rsidP="008A6AB8">
      <w:pPr>
        <w:pStyle w:val="a5"/>
        <w:ind w:firstLine="0"/>
        <w:jc w:val="center"/>
        <w:rPr>
          <w:b/>
          <w:bCs/>
        </w:rPr>
      </w:pPr>
      <w:r w:rsidRPr="008A6AB8">
        <w:rPr>
          <w:b/>
          <w:bCs/>
        </w:rPr>
        <w:t>2.</w:t>
      </w:r>
      <w:r>
        <w:rPr>
          <w:bCs/>
        </w:rPr>
        <w:t xml:space="preserve"> </w:t>
      </w:r>
      <w:r w:rsidRPr="0045336B">
        <w:rPr>
          <w:b/>
          <w:bCs/>
        </w:rPr>
        <w:t>Перечень планируемых результатов обучения по дисциплине, соотн</w:t>
      </w:r>
      <w:r w:rsidRPr="0045336B">
        <w:rPr>
          <w:b/>
          <w:bCs/>
        </w:rPr>
        <w:t>е</w:t>
      </w:r>
      <w:r w:rsidRPr="0045336B">
        <w:rPr>
          <w:b/>
          <w:bCs/>
        </w:rPr>
        <w:t>сенных с планируемыми результатами освоения основной образовател</w:t>
      </w:r>
      <w:r w:rsidRPr="0045336B">
        <w:rPr>
          <w:b/>
          <w:bCs/>
        </w:rPr>
        <w:t>ь</w:t>
      </w:r>
      <w:r w:rsidRPr="0045336B">
        <w:rPr>
          <w:b/>
          <w:bCs/>
        </w:rPr>
        <w:t>ной программы</w:t>
      </w:r>
    </w:p>
    <w:p w:rsidR="0094454A" w:rsidRDefault="0094454A" w:rsidP="008A6AB8">
      <w:pPr>
        <w:pStyle w:val="a5"/>
        <w:ind w:firstLine="0"/>
        <w:jc w:val="center"/>
        <w:rPr>
          <w:bCs/>
        </w:rPr>
      </w:pPr>
    </w:p>
    <w:p w:rsidR="0094454A" w:rsidRPr="000F7888" w:rsidRDefault="0094454A" w:rsidP="009E261B">
      <w:pPr>
        <w:pStyle w:val="a5"/>
        <w:spacing w:line="360" w:lineRule="auto"/>
        <w:rPr>
          <w:bCs/>
        </w:rPr>
      </w:pPr>
      <w:r w:rsidRPr="000F7888">
        <w:rPr>
          <w:bCs/>
        </w:rPr>
        <w:t>Планируемыми результатами обучения по дисциплине являются: пр</w:t>
      </w:r>
      <w:r w:rsidRPr="000F7888">
        <w:rPr>
          <w:bCs/>
        </w:rPr>
        <w:t>и</w:t>
      </w:r>
      <w:r w:rsidRPr="000F7888">
        <w:rPr>
          <w:bCs/>
        </w:rPr>
        <w:t>обретение знаний, умений, навыков и/или опыта деятельности.</w:t>
      </w:r>
    </w:p>
    <w:p w:rsidR="0094454A" w:rsidRDefault="0094454A" w:rsidP="009E261B">
      <w:pPr>
        <w:pStyle w:val="a5"/>
        <w:spacing w:line="360" w:lineRule="auto"/>
        <w:rPr>
          <w:bCs/>
        </w:rPr>
      </w:pPr>
      <w:r w:rsidRPr="000F7888">
        <w:rPr>
          <w:bCs/>
        </w:rPr>
        <w:t>В результате освоения дисциплины обучающийся должен:</w:t>
      </w:r>
    </w:p>
    <w:p w:rsidR="0094454A" w:rsidRDefault="0094454A" w:rsidP="009E261B">
      <w:pPr>
        <w:pStyle w:val="a5"/>
        <w:spacing w:line="360" w:lineRule="auto"/>
        <w:ind w:firstLine="0"/>
        <w:rPr>
          <w:b/>
          <w:bCs/>
        </w:rPr>
      </w:pPr>
      <w:r w:rsidRPr="008A6AB8">
        <w:rPr>
          <w:b/>
          <w:bCs/>
        </w:rPr>
        <w:t>ЗНАТЬ:</w:t>
      </w:r>
    </w:p>
    <w:p w:rsidR="0094454A" w:rsidRDefault="0094454A" w:rsidP="009E261B">
      <w:pPr>
        <w:pStyle w:val="a5"/>
        <w:spacing w:line="360" w:lineRule="auto"/>
      </w:pPr>
      <w:r>
        <w:rPr>
          <w:bCs/>
        </w:rPr>
        <w:t xml:space="preserve">- </w:t>
      </w:r>
      <w:r>
        <w:t>порядок разработки и постановки на производство продукции вагон</w:t>
      </w:r>
      <w:r>
        <w:t>о</w:t>
      </w:r>
      <w:r>
        <w:t>строительной и вагоноремонтной промышленности. Виды испытаний ко</w:t>
      </w:r>
      <w:r>
        <w:t>н</w:t>
      </w:r>
      <w:r>
        <w:t>струкций вагонов и порядок их проведения. Порядок постановки на прои</w:t>
      </w:r>
      <w:r>
        <w:t>з</w:t>
      </w:r>
      <w:r>
        <w:lastRenderedPageBreak/>
        <w:t>водство продукции ранее разработанной и освоенной на другом вагоностро</w:t>
      </w:r>
      <w:r>
        <w:t>и</w:t>
      </w:r>
      <w:r>
        <w:t>тельном или вагоноремонтном предприятии;</w:t>
      </w:r>
    </w:p>
    <w:p w:rsidR="0094454A" w:rsidRPr="008A6AB8" w:rsidRDefault="0094454A" w:rsidP="009E261B">
      <w:pPr>
        <w:pStyle w:val="a5"/>
        <w:spacing w:line="360" w:lineRule="auto"/>
        <w:ind w:firstLine="0"/>
        <w:rPr>
          <w:b/>
        </w:rPr>
      </w:pPr>
      <w:r w:rsidRPr="008A6AB8">
        <w:rPr>
          <w:b/>
        </w:rPr>
        <w:t>УМЕТЬ:</w:t>
      </w:r>
    </w:p>
    <w:p w:rsidR="0094454A" w:rsidRDefault="0094454A" w:rsidP="009E261B">
      <w:pPr>
        <w:pStyle w:val="a5"/>
        <w:spacing w:line="360" w:lineRule="auto"/>
        <w:ind w:firstLine="708"/>
      </w:pPr>
      <w:r>
        <w:t>- формулировать технические требования и разрабатывать технические задание на новые конструкции вагонов, модернизацию уже существующих конструкций вагонов или их ремонт. Разрабатывать программы и методики приемочных и квалификационных испытаний;</w:t>
      </w:r>
    </w:p>
    <w:p w:rsidR="0094454A" w:rsidRPr="008A6AB8" w:rsidRDefault="0094454A" w:rsidP="009E261B">
      <w:pPr>
        <w:pStyle w:val="a5"/>
        <w:spacing w:line="360" w:lineRule="auto"/>
        <w:ind w:firstLine="0"/>
        <w:rPr>
          <w:b/>
        </w:rPr>
      </w:pPr>
      <w:r w:rsidRPr="008A6AB8">
        <w:rPr>
          <w:b/>
        </w:rPr>
        <w:t>ВЛАДЕТЬ:</w:t>
      </w:r>
    </w:p>
    <w:p w:rsidR="0094454A" w:rsidRPr="001D4887" w:rsidRDefault="0094454A" w:rsidP="009E261B">
      <w:pPr>
        <w:pStyle w:val="a5"/>
        <w:spacing w:line="360" w:lineRule="auto"/>
        <w:ind w:firstLine="708"/>
      </w:pPr>
      <w:r>
        <w:t xml:space="preserve">- </w:t>
      </w:r>
      <w:r w:rsidRPr="004C527B">
        <w:t>методами</w:t>
      </w:r>
      <w:r>
        <w:t xml:space="preserve"> разработки документов необходимых для разработки и п</w:t>
      </w:r>
      <w:r>
        <w:t>о</w:t>
      </w:r>
      <w:r>
        <w:t>становки продукции на производство в соответствие с ГОСТ Р 15.201-2000 и ОСТ 32.181-2001.</w:t>
      </w:r>
    </w:p>
    <w:p w:rsidR="0094454A" w:rsidRPr="0061583D" w:rsidRDefault="0094454A" w:rsidP="009E261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C1838">
        <w:rPr>
          <w:sz w:val="28"/>
          <w:szCs w:val="28"/>
        </w:rPr>
        <w:t xml:space="preserve">В результате освоения дисциплины обучающийся должен обладать следующими </w:t>
      </w:r>
      <w:r w:rsidRPr="0061583D">
        <w:rPr>
          <w:sz w:val="28"/>
          <w:szCs w:val="28"/>
        </w:rPr>
        <w:t>общепрофессиональными компетенциями (ОПК):</w:t>
      </w:r>
    </w:p>
    <w:p w:rsidR="0094454A" w:rsidRPr="0061583D" w:rsidRDefault="0094454A" w:rsidP="009E261B">
      <w:pPr>
        <w:pStyle w:val="a9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83D">
        <w:rPr>
          <w:sz w:val="28"/>
          <w:szCs w:val="28"/>
        </w:rPr>
        <w:t>способностью применять полученные знания для разработки и вне</w:t>
      </w:r>
      <w:r w:rsidRPr="0061583D">
        <w:rPr>
          <w:sz w:val="28"/>
          <w:szCs w:val="28"/>
        </w:rPr>
        <w:t>д</w:t>
      </w:r>
      <w:r w:rsidRPr="0061583D">
        <w:rPr>
          <w:sz w:val="28"/>
          <w:szCs w:val="28"/>
        </w:rPr>
        <w:t>рения технологических процессов, технологического оборудования и техн</w:t>
      </w:r>
      <w:r w:rsidRPr="0061583D">
        <w:rPr>
          <w:sz w:val="28"/>
          <w:szCs w:val="28"/>
        </w:rPr>
        <w:t>о</w:t>
      </w:r>
      <w:r w:rsidRPr="0061583D">
        <w:rPr>
          <w:sz w:val="28"/>
          <w:szCs w:val="28"/>
        </w:rPr>
        <w:t>логической оснастки, средств автоматизации  и механизации  (ОПК-11).</w:t>
      </w:r>
    </w:p>
    <w:p w:rsidR="0094454A" w:rsidRPr="0061583D" w:rsidRDefault="0094454A" w:rsidP="009E261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1583D">
        <w:rPr>
          <w:sz w:val="28"/>
          <w:szCs w:val="28"/>
        </w:rPr>
        <w:t>В результате освоения дисциплины обучающийся должен обладать следующими профессионально-специализированными компетенциями (ПСК):</w:t>
      </w:r>
    </w:p>
    <w:p w:rsidR="0094454A" w:rsidRPr="0061583D" w:rsidRDefault="0094454A" w:rsidP="009E261B">
      <w:pPr>
        <w:pStyle w:val="a9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83D">
        <w:rPr>
          <w:sz w:val="28"/>
          <w:szCs w:val="28"/>
        </w:rPr>
        <w:t>владением методами технологической подготовки производства по изготовлению и ремонту подвижного состава, способностью проектировать технологические процессы механизированного и автоматизированного пр</w:t>
      </w:r>
      <w:r w:rsidRPr="0061583D">
        <w:rPr>
          <w:sz w:val="28"/>
          <w:szCs w:val="28"/>
        </w:rPr>
        <w:t>о</w:t>
      </w:r>
      <w:r w:rsidRPr="0061583D">
        <w:rPr>
          <w:sz w:val="28"/>
          <w:szCs w:val="28"/>
        </w:rPr>
        <w:t>изводства и технологического оснащения предприятий по производству и ремонту подвижного состава, разрабатывать соответствующую технологич</w:t>
      </w:r>
      <w:r w:rsidRPr="0061583D">
        <w:rPr>
          <w:sz w:val="28"/>
          <w:szCs w:val="28"/>
        </w:rPr>
        <w:t>е</w:t>
      </w:r>
      <w:r w:rsidRPr="0061583D">
        <w:rPr>
          <w:sz w:val="28"/>
          <w:szCs w:val="28"/>
        </w:rPr>
        <w:t>скую документацию, оценивать эффективность и качество технологических решений с использованием современных информационных технологий, а</w:t>
      </w:r>
      <w:r w:rsidRPr="0061583D">
        <w:rPr>
          <w:sz w:val="28"/>
          <w:szCs w:val="28"/>
        </w:rPr>
        <w:t>в</w:t>
      </w:r>
      <w:r w:rsidRPr="0061583D">
        <w:rPr>
          <w:sz w:val="28"/>
          <w:szCs w:val="28"/>
        </w:rPr>
        <w:t>томатизированных средств технической диагностики и систем менеджмента качества (ПСК-4.1);</w:t>
      </w:r>
    </w:p>
    <w:p w:rsidR="0094454A" w:rsidRPr="0061583D" w:rsidRDefault="0094454A" w:rsidP="009E261B">
      <w:pPr>
        <w:pStyle w:val="a9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83D">
        <w:rPr>
          <w:sz w:val="28"/>
          <w:szCs w:val="28"/>
        </w:rPr>
        <w:t>способностью демонстрировать знания технологических процессов  по производству и ремонту подвижного состава, проектировать технологич</w:t>
      </w:r>
      <w:r w:rsidRPr="0061583D">
        <w:rPr>
          <w:sz w:val="28"/>
          <w:szCs w:val="28"/>
        </w:rPr>
        <w:t>е</w:t>
      </w:r>
      <w:r w:rsidRPr="0061583D">
        <w:rPr>
          <w:sz w:val="28"/>
          <w:szCs w:val="28"/>
        </w:rPr>
        <w:lastRenderedPageBreak/>
        <w:t>ские процессы, в том числе с использованием современных программных продуктов, машиностроительного производства, предприятий по произво</w:t>
      </w:r>
      <w:r w:rsidRPr="0061583D">
        <w:rPr>
          <w:sz w:val="28"/>
          <w:szCs w:val="28"/>
        </w:rPr>
        <w:t>д</w:t>
      </w:r>
      <w:r w:rsidRPr="0061583D">
        <w:rPr>
          <w:sz w:val="28"/>
          <w:szCs w:val="28"/>
        </w:rPr>
        <w:t>ству и ремонту подвижного состава, разрабатывать соответствующую техн</w:t>
      </w:r>
      <w:r w:rsidRPr="0061583D">
        <w:rPr>
          <w:sz w:val="28"/>
          <w:szCs w:val="28"/>
        </w:rPr>
        <w:t>о</w:t>
      </w:r>
      <w:r w:rsidRPr="0061583D">
        <w:rPr>
          <w:sz w:val="28"/>
          <w:szCs w:val="28"/>
        </w:rPr>
        <w:t>логическую документацию, оценивать эффективность принятых технолог</w:t>
      </w:r>
      <w:r w:rsidRPr="0061583D">
        <w:rPr>
          <w:sz w:val="28"/>
          <w:szCs w:val="28"/>
        </w:rPr>
        <w:t>и</w:t>
      </w:r>
      <w:r w:rsidRPr="0061583D">
        <w:rPr>
          <w:sz w:val="28"/>
          <w:szCs w:val="28"/>
        </w:rPr>
        <w:t>ческих решений, планировать эксперимент, проводить анализ математич</w:t>
      </w:r>
      <w:r w:rsidRPr="0061583D">
        <w:rPr>
          <w:sz w:val="28"/>
          <w:szCs w:val="28"/>
        </w:rPr>
        <w:t>е</w:t>
      </w:r>
      <w:r w:rsidRPr="0061583D">
        <w:rPr>
          <w:sz w:val="28"/>
          <w:szCs w:val="28"/>
        </w:rPr>
        <w:t>ских моделей технических объектов и технологических процессов с испол</w:t>
      </w:r>
      <w:r w:rsidRPr="0061583D">
        <w:rPr>
          <w:sz w:val="28"/>
          <w:szCs w:val="28"/>
        </w:rPr>
        <w:t>ь</w:t>
      </w:r>
      <w:r w:rsidRPr="0061583D">
        <w:rPr>
          <w:sz w:val="28"/>
          <w:szCs w:val="28"/>
        </w:rPr>
        <w:t>зованием аналитических и численных методов, владением методами техн</w:t>
      </w:r>
      <w:r w:rsidRPr="0061583D">
        <w:rPr>
          <w:sz w:val="28"/>
          <w:szCs w:val="28"/>
        </w:rPr>
        <w:t>о</w:t>
      </w:r>
      <w:r w:rsidRPr="0061583D">
        <w:rPr>
          <w:sz w:val="28"/>
          <w:szCs w:val="28"/>
        </w:rPr>
        <w:t>логической подготовки производства, методами обработки основных п</w:t>
      </w:r>
      <w:r w:rsidRPr="0061583D">
        <w:rPr>
          <w:sz w:val="28"/>
          <w:szCs w:val="28"/>
        </w:rPr>
        <w:t>о</w:t>
      </w:r>
      <w:r w:rsidRPr="0061583D">
        <w:rPr>
          <w:sz w:val="28"/>
          <w:szCs w:val="28"/>
        </w:rPr>
        <w:t>верхностей, методами изготовления типовых деталей подвижного состава, методами контроля и диагностики технического состояния подвижного с</w:t>
      </w:r>
      <w:r w:rsidRPr="0061583D">
        <w:rPr>
          <w:sz w:val="28"/>
          <w:szCs w:val="28"/>
        </w:rPr>
        <w:t>о</w:t>
      </w:r>
      <w:r w:rsidRPr="0061583D">
        <w:rPr>
          <w:sz w:val="28"/>
          <w:szCs w:val="28"/>
        </w:rPr>
        <w:t>става, оптимизации вариантов построения технологических процессов и об</w:t>
      </w:r>
      <w:r w:rsidRPr="0061583D">
        <w:rPr>
          <w:sz w:val="28"/>
          <w:szCs w:val="28"/>
        </w:rPr>
        <w:t>о</w:t>
      </w:r>
      <w:r w:rsidRPr="0061583D">
        <w:rPr>
          <w:sz w:val="28"/>
          <w:szCs w:val="28"/>
        </w:rPr>
        <w:t>рудования (ПСК-4.2).</w:t>
      </w:r>
    </w:p>
    <w:p w:rsidR="0094454A" w:rsidRPr="007E2366" w:rsidRDefault="0094454A" w:rsidP="009E261B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E2366">
        <w:rPr>
          <w:b/>
          <w:bCs/>
          <w:sz w:val="28"/>
          <w:szCs w:val="28"/>
        </w:rPr>
        <w:t xml:space="preserve">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7E2366">
        <w:rPr>
          <w:b/>
          <w:bCs/>
          <w:sz w:val="28"/>
          <w:szCs w:val="28"/>
        </w:rPr>
        <w:t>о</w:t>
      </w:r>
      <w:r w:rsidRPr="007E2366">
        <w:rPr>
          <w:b/>
          <w:bCs/>
          <w:sz w:val="28"/>
          <w:szCs w:val="28"/>
        </w:rPr>
        <w:t>б</w:t>
      </w:r>
      <w:r w:rsidRPr="007E2366">
        <w:rPr>
          <w:b/>
          <w:bCs/>
          <w:sz w:val="28"/>
          <w:szCs w:val="28"/>
        </w:rPr>
        <w:t>разовательной программы</w:t>
      </w:r>
    </w:p>
    <w:p w:rsidR="0094454A" w:rsidRDefault="0094454A" w:rsidP="009E261B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8550FD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 w:rsidRPr="0061583D">
        <w:rPr>
          <w:kern w:val="20"/>
          <w:sz w:val="28"/>
          <w:szCs w:val="28"/>
        </w:rPr>
        <w:t>Разработка и постановка продукции на производство» (Б1.В.ОД.6)</w:t>
      </w:r>
      <w:r w:rsidRPr="008550FD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вариативной</w:t>
      </w:r>
      <w:r w:rsidRPr="008550FD">
        <w:rPr>
          <w:sz w:val="28"/>
          <w:szCs w:val="28"/>
        </w:rPr>
        <w:t xml:space="preserve"> части.</w:t>
      </w:r>
    </w:p>
    <w:p w:rsidR="0094454A" w:rsidRDefault="0094454A" w:rsidP="00B472A8">
      <w:pPr>
        <w:pStyle w:val="a5"/>
        <w:ind w:firstLine="0"/>
      </w:pPr>
    </w:p>
    <w:p w:rsidR="0094454A" w:rsidRDefault="0094454A" w:rsidP="00B472A8">
      <w:pPr>
        <w:pStyle w:val="1"/>
        <w:rPr>
          <w:b/>
          <w:caps w:val="0"/>
        </w:rPr>
      </w:pPr>
      <w:r>
        <w:rPr>
          <w:b/>
          <w:caps w:val="0"/>
        </w:rPr>
        <w:t>4 Объемы дисциплины и виды учебной работы</w:t>
      </w:r>
    </w:p>
    <w:p w:rsidR="0094454A" w:rsidRDefault="0094454A" w:rsidP="004164AB">
      <w:pPr>
        <w:ind w:firstLine="709"/>
        <w:jc w:val="both"/>
        <w:rPr>
          <w:sz w:val="28"/>
          <w:szCs w:val="28"/>
        </w:rPr>
      </w:pPr>
      <w:r w:rsidRPr="00AC0EA8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AC0EA8">
        <w:rPr>
          <w:sz w:val="28"/>
          <w:szCs w:val="28"/>
        </w:rPr>
        <w:t xml:space="preserve">чной формы обучения: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471"/>
        <w:gridCol w:w="2151"/>
        <w:gridCol w:w="1948"/>
      </w:tblGrid>
      <w:tr w:rsidR="0094454A" w:rsidRPr="00AE0EA2" w:rsidTr="00707116">
        <w:trPr>
          <w:trHeight w:val="283"/>
        </w:trPr>
        <w:tc>
          <w:tcPr>
            <w:tcW w:w="28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454A" w:rsidRPr="00AE0EA2" w:rsidRDefault="0094454A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0EA2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1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454A" w:rsidRPr="00AE0EA2" w:rsidRDefault="0094454A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0EA2"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4A" w:rsidRPr="00AE0EA2" w:rsidRDefault="0094454A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0EA2">
              <w:rPr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94454A" w:rsidTr="00707116">
        <w:trPr>
          <w:trHeight w:val="290"/>
        </w:trPr>
        <w:tc>
          <w:tcPr>
            <w:tcW w:w="28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454A" w:rsidRPr="0021136F" w:rsidRDefault="0094454A" w:rsidP="007071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454A" w:rsidRPr="00AE0EA2" w:rsidRDefault="0094454A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94454A" w:rsidTr="00707116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454A" w:rsidRPr="0021136F" w:rsidRDefault="0094454A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>Контактная работа (по видам учебных з</w:t>
            </w:r>
            <w:r w:rsidRPr="0021136F">
              <w:rPr>
                <w:sz w:val="28"/>
                <w:szCs w:val="28"/>
              </w:rPr>
              <w:t>а</w:t>
            </w:r>
            <w:r w:rsidRPr="0021136F">
              <w:rPr>
                <w:sz w:val="28"/>
                <w:szCs w:val="28"/>
              </w:rPr>
              <w:t>нятий)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454A" w:rsidRPr="003045A5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94454A" w:rsidRPr="0021136F" w:rsidTr="00707116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454A" w:rsidRPr="0021136F" w:rsidRDefault="0094454A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454A" w:rsidRPr="003045A5" w:rsidRDefault="0094454A" w:rsidP="00707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454A" w:rsidRPr="0021136F" w:rsidRDefault="0094454A" w:rsidP="00707116">
            <w:pPr>
              <w:jc w:val="center"/>
              <w:rPr>
                <w:sz w:val="28"/>
                <w:szCs w:val="28"/>
              </w:rPr>
            </w:pPr>
          </w:p>
        </w:tc>
      </w:tr>
      <w:tr w:rsidR="0094454A" w:rsidTr="00707116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454A" w:rsidRPr="0021136F" w:rsidRDefault="0094454A" w:rsidP="00707116">
            <w:pPr>
              <w:rPr>
                <w:rFonts w:ascii="Symbol" w:hAnsi="Symbol"/>
                <w:sz w:val="28"/>
                <w:szCs w:val="28"/>
              </w:rPr>
            </w:pPr>
            <w:r w:rsidRPr="0021136F">
              <w:rPr>
                <w:rFonts w:ascii="Symbol" w:hAnsi="Symbol"/>
                <w:sz w:val="28"/>
                <w:szCs w:val="28"/>
              </w:rPr>
              <w:t></w:t>
            </w:r>
            <w:r w:rsidRPr="0021136F">
              <w:rPr>
                <w:sz w:val="14"/>
                <w:szCs w:val="14"/>
              </w:rPr>
              <w:t xml:space="preserve">  </w:t>
            </w:r>
            <w:r w:rsidRPr="0021136F">
              <w:rPr>
                <w:sz w:val="28"/>
                <w:szCs w:val="28"/>
              </w:rPr>
              <w:t>лекции (Л)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454A" w:rsidRPr="003045A5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4454A" w:rsidTr="00707116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454A" w:rsidRPr="0021136F" w:rsidRDefault="0094454A" w:rsidP="00707116">
            <w:pPr>
              <w:rPr>
                <w:rFonts w:ascii="Symbol" w:hAnsi="Symbol"/>
                <w:sz w:val="28"/>
                <w:szCs w:val="28"/>
              </w:rPr>
            </w:pPr>
            <w:r w:rsidRPr="0021136F">
              <w:rPr>
                <w:rFonts w:ascii="Symbol" w:hAnsi="Symbol"/>
                <w:sz w:val="28"/>
                <w:szCs w:val="28"/>
              </w:rPr>
              <w:t></w:t>
            </w:r>
            <w:r w:rsidRPr="0021136F">
              <w:rPr>
                <w:sz w:val="14"/>
                <w:szCs w:val="14"/>
              </w:rPr>
              <w:t xml:space="preserve">  </w:t>
            </w:r>
            <w:r w:rsidRPr="0021136F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454A" w:rsidRPr="003045A5" w:rsidRDefault="0094454A" w:rsidP="00707116">
            <w:pPr>
              <w:jc w:val="center"/>
              <w:rPr>
                <w:sz w:val="28"/>
                <w:szCs w:val="28"/>
              </w:rPr>
            </w:pPr>
            <w:r w:rsidRPr="003045A5">
              <w:rPr>
                <w:sz w:val="28"/>
                <w:szCs w:val="28"/>
              </w:rPr>
              <w:t>-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454A" w:rsidTr="00707116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54A" w:rsidRPr="0021136F" w:rsidRDefault="0094454A" w:rsidP="00707116">
            <w:pPr>
              <w:rPr>
                <w:rFonts w:ascii="Symbol" w:hAnsi="Symbol"/>
                <w:sz w:val="28"/>
                <w:szCs w:val="28"/>
              </w:rPr>
            </w:pPr>
            <w:r w:rsidRPr="0021136F">
              <w:rPr>
                <w:rFonts w:ascii="Symbol" w:hAnsi="Symbol"/>
                <w:sz w:val="28"/>
                <w:szCs w:val="28"/>
              </w:rPr>
              <w:t></w:t>
            </w:r>
            <w:r w:rsidRPr="0021136F">
              <w:rPr>
                <w:sz w:val="14"/>
                <w:szCs w:val="14"/>
              </w:rPr>
              <w:t xml:space="preserve"> </w:t>
            </w:r>
            <w:r w:rsidRPr="0021136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454A" w:rsidRPr="003045A5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4454A" w:rsidTr="00707116">
        <w:trPr>
          <w:trHeight w:val="67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4A" w:rsidRPr="0021136F" w:rsidRDefault="0094454A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4A" w:rsidRPr="003045A5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4454A" w:rsidTr="00707116">
        <w:trPr>
          <w:trHeight w:val="390"/>
        </w:trPr>
        <w:tc>
          <w:tcPr>
            <w:tcW w:w="28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54A" w:rsidRPr="0021136F" w:rsidRDefault="0094454A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4A" w:rsidRPr="003045A5" w:rsidRDefault="0094454A" w:rsidP="00707116">
            <w:pPr>
              <w:jc w:val="center"/>
              <w:rPr>
                <w:sz w:val="28"/>
                <w:szCs w:val="28"/>
              </w:rPr>
            </w:pPr>
            <w:r w:rsidRPr="003045A5">
              <w:rPr>
                <w:sz w:val="28"/>
                <w:szCs w:val="28"/>
              </w:rPr>
              <w:t>36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4454A" w:rsidTr="00707116">
        <w:trPr>
          <w:trHeight w:val="419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454A" w:rsidRPr="0021136F" w:rsidRDefault="0094454A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454A" w:rsidRPr="0021136F" w:rsidRDefault="0094454A" w:rsidP="007071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Экз</w:t>
            </w:r>
            <w:proofErr w:type="spellEnd"/>
            <w:r>
              <w:rPr>
                <w:sz w:val="28"/>
                <w:szCs w:val="28"/>
              </w:rPr>
              <w:t>, КП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Экз</w:t>
            </w:r>
            <w:proofErr w:type="spellEnd"/>
            <w:r>
              <w:rPr>
                <w:sz w:val="28"/>
                <w:szCs w:val="28"/>
              </w:rPr>
              <w:t>, КП</w:t>
            </w:r>
          </w:p>
        </w:tc>
      </w:tr>
      <w:tr w:rsidR="0094454A" w:rsidTr="00707116">
        <w:trPr>
          <w:trHeight w:val="390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54A" w:rsidRPr="0021136F" w:rsidRDefault="0094454A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sz w:val="28"/>
                <w:szCs w:val="28"/>
              </w:rPr>
              <w:t>з.е</w:t>
            </w:r>
            <w:proofErr w:type="spellEnd"/>
            <w:r w:rsidRPr="0021136F">
              <w:rPr>
                <w:sz w:val="28"/>
                <w:szCs w:val="28"/>
              </w:rPr>
              <w:t>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4A" w:rsidRPr="0021136F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4A" w:rsidRDefault="0094454A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94454A" w:rsidRDefault="0094454A" w:rsidP="004164A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E0EA2">
        <w:rPr>
          <w:sz w:val="28"/>
          <w:szCs w:val="28"/>
        </w:rPr>
        <w:t>Примечания: «Форма контроля знаний» – экзамен (Э), зачет (З), курс</w:t>
      </w:r>
      <w:r w:rsidRPr="00AE0EA2">
        <w:rPr>
          <w:sz w:val="28"/>
          <w:szCs w:val="28"/>
        </w:rPr>
        <w:t>о</w:t>
      </w:r>
      <w:r w:rsidRPr="00AE0EA2">
        <w:rPr>
          <w:sz w:val="28"/>
          <w:szCs w:val="28"/>
        </w:rPr>
        <w:t>вой проект (КП), курсовая работа (КР), контрольная работа (КЛР).</w:t>
      </w:r>
    </w:p>
    <w:p w:rsidR="0094454A" w:rsidRDefault="0094454A" w:rsidP="004164AB">
      <w:pPr>
        <w:rPr>
          <w:lang w:eastAsia="en-US"/>
        </w:rPr>
      </w:pPr>
    </w:p>
    <w:p w:rsidR="0094454A" w:rsidRDefault="0094454A" w:rsidP="00F50F90">
      <w:pPr>
        <w:shd w:val="clear" w:color="auto" w:fill="FFFFFF"/>
        <w:spacing w:before="120"/>
        <w:jc w:val="center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lastRenderedPageBreak/>
        <w:t>5 Содержание и структура дисциплины</w:t>
      </w:r>
    </w:p>
    <w:p w:rsidR="0094454A" w:rsidRPr="000B353F" w:rsidRDefault="0094454A" w:rsidP="00F50F90">
      <w:pPr>
        <w:shd w:val="clear" w:color="auto" w:fill="FFFFFF"/>
        <w:jc w:val="center"/>
        <w:rPr>
          <w:b/>
          <w:spacing w:val="-14"/>
        </w:rPr>
      </w:pPr>
    </w:p>
    <w:p w:rsidR="0094454A" w:rsidRDefault="0094454A" w:rsidP="00F50F90">
      <w:pPr>
        <w:ind w:firstLine="709"/>
        <w:jc w:val="both"/>
        <w:rPr>
          <w:sz w:val="28"/>
          <w:szCs w:val="28"/>
        </w:rPr>
      </w:pPr>
      <w:r w:rsidRPr="0045336B">
        <w:rPr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2935"/>
        <w:gridCol w:w="6060"/>
      </w:tblGrid>
      <w:tr w:rsidR="0094454A" w:rsidTr="001C4AC5">
        <w:tc>
          <w:tcPr>
            <w:tcW w:w="575" w:type="dxa"/>
            <w:vAlign w:val="center"/>
          </w:tcPr>
          <w:p w:rsidR="0094454A" w:rsidRPr="001C4AC5" w:rsidRDefault="0094454A" w:rsidP="001C4AC5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b/>
                <w:spacing w:val="-14"/>
                <w:sz w:val="28"/>
                <w:szCs w:val="28"/>
              </w:rPr>
              <w:t>№ п/п</w:t>
            </w:r>
          </w:p>
        </w:tc>
        <w:tc>
          <w:tcPr>
            <w:tcW w:w="2935" w:type="dxa"/>
            <w:vAlign w:val="center"/>
          </w:tcPr>
          <w:p w:rsidR="0094454A" w:rsidRPr="001C4AC5" w:rsidRDefault="0094454A" w:rsidP="001C4AC5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b/>
                <w:spacing w:val="-14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0" w:type="dxa"/>
            <w:vAlign w:val="center"/>
          </w:tcPr>
          <w:p w:rsidR="0094454A" w:rsidRPr="001C4AC5" w:rsidRDefault="0094454A" w:rsidP="001C4AC5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b/>
                <w:spacing w:val="-14"/>
                <w:sz w:val="28"/>
                <w:szCs w:val="28"/>
              </w:rPr>
              <w:t>Содержание раздела</w:t>
            </w:r>
          </w:p>
        </w:tc>
      </w:tr>
      <w:tr w:rsidR="0094454A" w:rsidTr="001C4AC5">
        <w:tc>
          <w:tcPr>
            <w:tcW w:w="9570" w:type="dxa"/>
            <w:gridSpan w:val="3"/>
          </w:tcPr>
          <w:p w:rsidR="0094454A" w:rsidRPr="001C4AC5" w:rsidRDefault="0094454A" w:rsidP="001C4AC5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b/>
                <w:spacing w:val="-14"/>
                <w:sz w:val="28"/>
                <w:szCs w:val="28"/>
              </w:rPr>
              <w:t>Модуль 1</w:t>
            </w:r>
          </w:p>
        </w:tc>
      </w:tr>
      <w:tr w:rsidR="0094454A" w:rsidTr="001C4AC5">
        <w:tc>
          <w:tcPr>
            <w:tcW w:w="575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:rsidR="0094454A" w:rsidRPr="001C4AC5" w:rsidRDefault="0094454A" w:rsidP="001C4AC5">
            <w:pPr>
              <w:jc w:val="both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sz w:val="28"/>
                <w:szCs w:val="28"/>
              </w:rPr>
              <w:t>Требования ГОСТ Р 15.902-2014 к порядку разработки и постановки проду</w:t>
            </w:r>
            <w:r w:rsidRPr="001C4AC5">
              <w:rPr>
                <w:sz w:val="28"/>
                <w:szCs w:val="28"/>
              </w:rPr>
              <w:t>к</w:t>
            </w:r>
            <w:r w:rsidRPr="001C4AC5">
              <w:rPr>
                <w:sz w:val="28"/>
                <w:szCs w:val="28"/>
              </w:rPr>
              <w:t>ции на производство</w:t>
            </w:r>
          </w:p>
        </w:tc>
        <w:tc>
          <w:tcPr>
            <w:tcW w:w="6060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1.1 Стадии и виды работ жизненного цикла проду</w:t>
            </w:r>
            <w:r w:rsidRPr="001C4AC5">
              <w:rPr>
                <w:spacing w:val="-14"/>
                <w:sz w:val="28"/>
                <w:szCs w:val="28"/>
              </w:rPr>
              <w:t>к</w:t>
            </w:r>
            <w:r w:rsidRPr="001C4AC5">
              <w:rPr>
                <w:spacing w:val="-14"/>
                <w:sz w:val="28"/>
                <w:szCs w:val="28"/>
              </w:rPr>
              <w:t>ции вагоностроения.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1.2 Модели организации работ.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1.3 Основные требования при проведении НИР, НИОКР и НИОТР.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1.4 Основные стадии разработки и постановки пр</w:t>
            </w:r>
            <w:r w:rsidRPr="001C4AC5">
              <w:rPr>
                <w:spacing w:val="-14"/>
                <w:sz w:val="28"/>
                <w:szCs w:val="28"/>
              </w:rPr>
              <w:t>о</w:t>
            </w:r>
            <w:r w:rsidRPr="001C4AC5">
              <w:rPr>
                <w:spacing w:val="-14"/>
                <w:sz w:val="28"/>
                <w:szCs w:val="28"/>
              </w:rPr>
              <w:t>дукции вагоностроения на производстве.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Порядок разработки ТЗ на ОКР.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1.5 Порядок разработки документации, изготовления и испытания опытных образцов продукции вагон</w:t>
            </w:r>
            <w:r w:rsidRPr="001C4AC5">
              <w:rPr>
                <w:spacing w:val="-14"/>
                <w:sz w:val="28"/>
                <w:szCs w:val="28"/>
              </w:rPr>
              <w:t>о</w:t>
            </w:r>
            <w:r w:rsidRPr="001C4AC5">
              <w:rPr>
                <w:spacing w:val="-14"/>
                <w:sz w:val="28"/>
                <w:szCs w:val="28"/>
              </w:rPr>
              <w:t>строения.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1.6 Приемка результатов разработки продукции.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1.7 Этапы и порядок подготовки и освоения прои</w:t>
            </w:r>
            <w:r w:rsidRPr="001C4AC5">
              <w:rPr>
                <w:spacing w:val="-14"/>
                <w:sz w:val="28"/>
                <w:szCs w:val="28"/>
              </w:rPr>
              <w:t>з</w:t>
            </w:r>
            <w:r w:rsidRPr="001C4AC5">
              <w:rPr>
                <w:spacing w:val="-14"/>
                <w:sz w:val="28"/>
                <w:szCs w:val="28"/>
              </w:rPr>
              <w:t>водства вагонов</w:t>
            </w:r>
          </w:p>
        </w:tc>
      </w:tr>
      <w:tr w:rsidR="0094454A" w:rsidTr="001C4AC5">
        <w:tc>
          <w:tcPr>
            <w:tcW w:w="9570" w:type="dxa"/>
            <w:gridSpan w:val="3"/>
          </w:tcPr>
          <w:p w:rsidR="0094454A" w:rsidRPr="001C4AC5" w:rsidRDefault="0094454A" w:rsidP="001C4AC5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b/>
                <w:spacing w:val="-14"/>
                <w:sz w:val="28"/>
                <w:szCs w:val="28"/>
              </w:rPr>
              <w:t>Модуль 2</w:t>
            </w:r>
          </w:p>
        </w:tc>
      </w:tr>
      <w:tr w:rsidR="0094454A" w:rsidTr="001C4AC5">
        <w:tc>
          <w:tcPr>
            <w:tcW w:w="575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:rsidR="0094454A" w:rsidRPr="001C4AC5" w:rsidRDefault="0094454A" w:rsidP="00BD4B27">
            <w:pPr>
              <w:rPr>
                <w:sz w:val="28"/>
                <w:szCs w:val="28"/>
              </w:rPr>
            </w:pPr>
            <w:r w:rsidRPr="001C4AC5">
              <w:rPr>
                <w:sz w:val="28"/>
                <w:szCs w:val="28"/>
              </w:rPr>
              <w:t>Требования ОСТ 32.181-2001 к разработке, постано</w:t>
            </w:r>
            <w:r w:rsidRPr="001C4AC5">
              <w:rPr>
                <w:sz w:val="28"/>
                <w:szCs w:val="28"/>
              </w:rPr>
              <w:t>в</w:t>
            </w:r>
            <w:r w:rsidRPr="001C4AC5">
              <w:rPr>
                <w:sz w:val="28"/>
                <w:szCs w:val="28"/>
              </w:rPr>
              <w:t>ке на производство, проведению испыт</w:t>
            </w:r>
            <w:r w:rsidRPr="001C4AC5">
              <w:rPr>
                <w:sz w:val="28"/>
                <w:szCs w:val="28"/>
              </w:rPr>
              <w:t>а</w:t>
            </w:r>
            <w:r w:rsidRPr="001C4AC5">
              <w:rPr>
                <w:sz w:val="28"/>
                <w:szCs w:val="28"/>
              </w:rPr>
              <w:t>ний и утилизации ж</w:t>
            </w:r>
            <w:r w:rsidRPr="001C4AC5">
              <w:rPr>
                <w:sz w:val="28"/>
                <w:szCs w:val="28"/>
              </w:rPr>
              <w:t>е</w:t>
            </w:r>
            <w:r w:rsidRPr="001C4AC5">
              <w:rPr>
                <w:sz w:val="28"/>
                <w:szCs w:val="28"/>
              </w:rPr>
              <w:t>лезнодорожной те</w:t>
            </w:r>
            <w:r w:rsidRPr="001C4AC5">
              <w:rPr>
                <w:sz w:val="28"/>
                <w:szCs w:val="28"/>
              </w:rPr>
              <w:t>х</w:t>
            </w:r>
            <w:r w:rsidRPr="001C4AC5">
              <w:rPr>
                <w:sz w:val="28"/>
                <w:szCs w:val="28"/>
              </w:rPr>
              <w:t>ники</w:t>
            </w:r>
          </w:p>
        </w:tc>
        <w:tc>
          <w:tcPr>
            <w:tcW w:w="6060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2.1 Основные функции заказчика, разработчика и п</w:t>
            </w:r>
            <w:r w:rsidRPr="001C4AC5">
              <w:rPr>
                <w:spacing w:val="-14"/>
                <w:sz w:val="28"/>
                <w:szCs w:val="28"/>
              </w:rPr>
              <w:t>о</w:t>
            </w:r>
            <w:r w:rsidRPr="001C4AC5">
              <w:rPr>
                <w:spacing w:val="-14"/>
                <w:sz w:val="28"/>
                <w:szCs w:val="28"/>
              </w:rPr>
              <w:t>требителя железнодорожной техники.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2.2 Порядок заказа на разработку и изготовление опытных образцов.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2.3 Разработка технических требований к образцам вагонов.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2.4 Организация и проведение конкурсов на разрабо</w:t>
            </w:r>
            <w:r w:rsidRPr="001C4AC5">
              <w:rPr>
                <w:spacing w:val="-14"/>
                <w:sz w:val="28"/>
                <w:szCs w:val="28"/>
              </w:rPr>
              <w:t>т</w:t>
            </w:r>
            <w:r w:rsidRPr="001C4AC5">
              <w:rPr>
                <w:spacing w:val="-14"/>
                <w:sz w:val="28"/>
                <w:szCs w:val="28"/>
              </w:rPr>
              <w:t>ку и изготовление опытного образца вагона.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2.5 Порядок проведения испытаний вагонов и мета</w:t>
            </w:r>
            <w:r w:rsidRPr="001C4AC5">
              <w:rPr>
                <w:spacing w:val="-14"/>
                <w:sz w:val="28"/>
                <w:szCs w:val="28"/>
              </w:rPr>
              <w:t>л</w:t>
            </w:r>
            <w:r w:rsidRPr="001C4AC5">
              <w:rPr>
                <w:spacing w:val="-14"/>
                <w:sz w:val="28"/>
                <w:szCs w:val="28"/>
              </w:rPr>
              <w:t>лопродукции.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2.6 Порядок приемки результатов разработки проду</w:t>
            </w:r>
            <w:r w:rsidRPr="001C4AC5">
              <w:rPr>
                <w:spacing w:val="-14"/>
                <w:sz w:val="28"/>
                <w:szCs w:val="28"/>
              </w:rPr>
              <w:t>к</w:t>
            </w:r>
            <w:r w:rsidRPr="001C4AC5">
              <w:rPr>
                <w:spacing w:val="-14"/>
                <w:sz w:val="28"/>
                <w:szCs w:val="28"/>
              </w:rPr>
              <w:t>ции.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2.7 Порядок постановки на производство изделий в</w:t>
            </w:r>
            <w:r w:rsidRPr="001C4AC5">
              <w:rPr>
                <w:spacing w:val="-14"/>
                <w:sz w:val="28"/>
                <w:szCs w:val="28"/>
              </w:rPr>
              <w:t>а</w:t>
            </w:r>
            <w:r w:rsidRPr="001C4AC5">
              <w:rPr>
                <w:spacing w:val="-14"/>
                <w:sz w:val="28"/>
                <w:szCs w:val="28"/>
              </w:rPr>
              <w:t>гоностроения.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2.8 Порядок утилизации.</w:t>
            </w:r>
          </w:p>
        </w:tc>
      </w:tr>
      <w:tr w:rsidR="0094454A" w:rsidTr="001C4AC5">
        <w:tc>
          <w:tcPr>
            <w:tcW w:w="9570" w:type="dxa"/>
            <w:gridSpan w:val="3"/>
          </w:tcPr>
          <w:p w:rsidR="0094454A" w:rsidRPr="001C4AC5" w:rsidRDefault="0094454A" w:rsidP="001C4AC5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b/>
                <w:spacing w:val="-14"/>
                <w:sz w:val="28"/>
                <w:szCs w:val="28"/>
              </w:rPr>
              <w:t>Модуль 3</w:t>
            </w:r>
          </w:p>
        </w:tc>
      </w:tr>
      <w:tr w:rsidR="0094454A" w:rsidTr="001C4AC5">
        <w:tc>
          <w:tcPr>
            <w:tcW w:w="575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2935" w:type="dxa"/>
          </w:tcPr>
          <w:p w:rsidR="0094454A" w:rsidRPr="001C4AC5" w:rsidRDefault="0094454A" w:rsidP="005E0D51">
            <w:pPr>
              <w:rPr>
                <w:sz w:val="28"/>
                <w:szCs w:val="28"/>
              </w:rPr>
            </w:pPr>
            <w:r w:rsidRPr="001C4AC5">
              <w:rPr>
                <w:sz w:val="28"/>
                <w:szCs w:val="28"/>
              </w:rPr>
              <w:t>Разработка технич</w:t>
            </w:r>
            <w:r w:rsidRPr="001C4AC5">
              <w:rPr>
                <w:sz w:val="28"/>
                <w:szCs w:val="28"/>
              </w:rPr>
              <w:t>е</w:t>
            </w:r>
            <w:r w:rsidRPr="001C4AC5">
              <w:rPr>
                <w:sz w:val="28"/>
                <w:szCs w:val="28"/>
              </w:rPr>
              <w:t>ского задания на н</w:t>
            </w:r>
            <w:r w:rsidRPr="001C4AC5">
              <w:rPr>
                <w:sz w:val="28"/>
                <w:szCs w:val="28"/>
              </w:rPr>
              <w:t>о</w:t>
            </w:r>
            <w:r w:rsidRPr="001C4AC5">
              <w:rPr>
                <w:sz w:val="28"/>
                <w:szCs w:val="28"/>
              </w:rPr>
              <w:t>вую конструкцию в</w:t>
            </w:r>
            <w:r w:rsidRPr="001C4AC5">
              <w:rPr>
                <w:sz w:val="28"/>
                <w:szCs w:val="28"/>
              </w:rPr>
              <w:t>а</w:t>
            </w:r>
            <w:r w:rsidRPr="001C4AC5">
              <w:rPr>
                <w:sz w:val="28"/>
                <w:szCs w:val="28"/>
              </w:rPr>
              <w:t>гона или модерниз</w:t>
            </w:r>
            <w:r w:rsidRPr="001C4AC5">
              <w:rPr>
                <w:sz w:val="28"/>
                <w:szCs w:val="28"/>
              </w:rPr>
              <w:t>а</w:t>
            </w:r>
            <w:r w:rsidRPr="001C4AC5">
              <w:rPr>
                <w:sz w:val="28"/>
                <w:szCs w:val="28"/>
              </w:rPr>
              <w:t>цию существующей конструкции</w:t>
            </w:r>
          </w:p>
        </w:tc>
        <w:tc>
          <w:tcPr>
            <w:tcW w:w="6060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3.1 Основные разделы технического задания.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3.2 Порядок разработки и согласования.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3.3 Правила оформления технического задания.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3.4 Срок действия технического задания.</w:t>
            </w:r>
          </w:p>
        </w:tc>
      </w:tr>
      <w:tr w:rsidR="0094454A" w:rsidTr="001C4AC5">
        <w:tc>
          <w:tcPr>
            <w:tcW w:w="9570" w:type="dxa"/>
            <w:gridSpan w:val="3"/>
          </w:tcPr>
          <w:p w:rsidR="0094454A" w:rsidRPr="001C4AC5" w:rsidRDefault="0094454A" w:rsidP="001C4AC5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b/>
                <w:spacing w:val="-14"/>
                <w:sz w:val="28"/>
                <w:szCs w:val="28"/>
              </w:rPr>
              <w:t>Модуль 4</w:t>
            </w:r>
          </w:p>
        </w:tc>
      </w:tr>
      <w:tr w:rsidR="0094454A" w:rsidTr="001C4AC5">
        <w:tc>
          <w:tcPr>
            <w:tcW w:w="575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2935" w:type="dxa"/>
          </w:tcPr>
          <w:p w:rsidR="0094454A" w:rsidRPr="001C4AC5" w:rsidRDefault="0094454A" w:rsidP="001C4AC5">
            <w:pPr>
              <w:shd w:val="clear" w:color="auto" w:fill="FFFFFF"/>
              <w:tabs>
                <w:tab w:val="left" w:pos="405"/>
              </w:tabs>
              <w:ind w:left="-8"/>
              <w:rPr>
                <w:sz w:val="28"/>
                <w:szCs w:val="28"/>
              </w:rPr>
            </w:pPr>
            <w:r w:rsidRPr="001C4AC5">
              <w:rPr>
                <w:sz w:val="28"/>
                <w:szCs w:val="28"/>
              </w:rPr>
              <w:t>Разработка програ</w:t>
            </w:r>
            <w:r w:rsidRPr="001C4AC5">
              <w:rPr>
                <w:sz w:val="28"/>
                <w:szCs w:val="28"/>
              </w:rPr>
              <w:t>м</w:t>
            </w:r>
            <w:r w:rsidRPr="001C4AC5">
              <w:rPr>
                <w:sz w:val="28"/>
                <w:szCs w:val="28"/>
              </w:rPr>
              <w:lastRenderedPageBreak/>
              <w:t>мы и методики при</w:t>
            </w:r>
            <w:r w:rsidRPr="001C4AC5">
              <w:rPr>
                <w:sz w:val="28"/>
                <w:szCs w:val="28"/>
              </w:rPr>
              <w:t>е</w:t>
            </w:r>
            <w:r w:rsidRPr="001C4AC5">
              <w:rPr>
                <w:sz w:val="28"/>
                <w:szCs w:val="28"/>
              </w:rPr>
              <w:t>мочных испытаний</w:t>
            </w:r>
          </w:p>
        </w:tc>
        <w:tc>
          <w:tcPr>
            <w:tcW w:w="6060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lastRenderedPageBreak/>
              <w:t>4.1 Основные разделы программы и методики при</w:t>
            </w:r>
            <w:r w:rsidRPr="001C4AC5">
              <w:rPr>
                <w:spacing w:val="-14"/>
                <w:sz w:val="28"/>
                <w:szCs w:val="28"/>
              </w:rPr>
              <w:t>е</w:t>
            </w:r>
            <w:r w:rsidRPr="001C4AC5">
              <w:rPr>
                <w:spacing w:val="-14"/>
                <w:sz w:val="28"/>
                <w:szCs w:val="28"/>
              </w:rPr>
              <w:lastRenderedPageBreak/>
              <w:t>мочных испытаний.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4.2 Порядок разработки и согласования.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4.3 Правила оформления.</w:t>
            </w:r>
          </w:p>
        </w:tc>
      </w:tr>
      <w:tr w:rsidR="0094454A" w:rsidTr="001C4AC5">
        <w:tc>
          <w:tcPr>
            <w:tcW w:w="9570" w:type="dxa"/>
            <w:gridSpan w:val="3"/>
          </w:tcPr>
          <w:p w:rsidR="0094454A" w:rsidRPr="001C4AC5" w:rsidRDefault="0094454A" w:rsidP="001C4AC5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1C4AC5">
              <w:rPr>
                <w:b/>
                <w:spacing w:val="-14"/>
                <w:sz w:val="28"/>
                <w:szCs w:val="28"/>
              </w:rPr>
              <w:lastRenderedPageBreak/>
              <w:t>Модуль 5</w:t>
            </w:r>
          </w:p>
        </w:tc>
      </w:tr>
      <w:tr w:rsidR="0094454A" w:rsidTr="001C4AC5">
        <w:tc>
          <w:tcPr>
            <w:tcW w:w="575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bookmarkStart w:id="0" w:name="_Hlk433386039"/>
            <w:r w:rsidRPr="001C4AC5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2935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z w:val="28"/>
                <w:szCs w:val="28"/>
              </w:rPr>
              <w:t>Разработка програ</w:t>
            </w:r>
            <w:r w:rsidRPr="001C4AC5">
              <w:rPr>
                <w:sz w:val="28"/>
                <w:szCs w:val="28"/>
              </w:rPr>
              <w:t>м</w:t>
            </w:r>
            <w:r w:rsidRPr="001C4AC5">
              <w:rPr>
                <w:sz w:val="28"/>
                <w:szCs w:val="28"/>
              </w:rPr>
              <w:t>мы и методики кв</w:t>
            </w:r>
            <w:r w:rsidRPr="001C4AC5">
              <w:rPr>
                <w:sz w:val="28"/>
                <w:szCs w:val="28"/>
              </w:rPr>
              <w:t>а</w:t>
            </w:r>
            <w:r w:rsidRPr="001C4AC5">
              <w:rPr>
                <w:sz w:val="28"/>
                <w:szCs w:val="28"/>
              </w:rPr>
              <w:t>лификационных и</w:t>
            </w:r>
            <w:r w:rsidRPr="001C4AC5">
              <w:rPr>
                <w:sz w:val="28"/>
                <w:szCs w:val="28"/>
              </w:rPr>
              <w:t>с</w:t>
            </w:r>
            <w:r w:rsidRPr="001C4AC5">
              <w:rPr>
                <w:sz w:val="28"/>
                <w:szCs w:val="28"/>
              </w:rPr>
              <w:t>пытаний</w:t>
            </w:r>
          </w:p>
        </w:tc>
        <w:tc>
          <w:tcPr>
            <w:tcW w:w="6060" w:type="dxa"/>
          </w:tcPr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5.1 Основные разделы программы и методики квал</w:t>
            </w:r>
            <w:r w:rsidRPr="001C4AC5">
              <w:rPr>
                <w:spacing w:val="-14"/>
                <w:sz w:val="28"/>
                <w:szCs w:val="28"/>
              </w:rPr>
              <w:t>и</w:t>
            </w:r>
            <w:r w:rsidRPr="001C4AC5">
              <w:rPr>
                <w:spacing w:val="-14"/>
                <w:sz w:val="28"/>
                <w:szCs w:val="28"/>
              </w:rPr>
              <w:t>фикационных испытаний.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5.2 Порядок разработки и согласования.</w:t>
            </w:r>
          </w:p>
          <w:p w:rsidR="0094454A" w:rsidRPr="001C4AC5" w:rsidRDefault="0094454A" w:rsidP="001C4AC5">
            <w:pPr>
              <w:jc w:val="both"/>
              <w:rPr>
                <w:spacing w:val="-14"/>
                <w:sz w:val="28"/>
                <w:szCs w:val="28"/>
              </w:rPr>
            </w:pPr>
            <w:r w:rsidRPr="001C4AC5">
              <w:rPr>
                <w:spacing w:val="-14"/>
                <w:sz w:val="28"/>
                <w:szCs w:val="28"/>
              </w:rPr>
              <w:t>5.3 Правила оформления.</w:t>
            </w:r>
          </w:p>
        </w:tc>
      </w:tr>
      <w:bookmarkEnd w:id="0"/>
    </w:tbl>
    <w:p w:rsidR="0094454A" w:rsidRDefault="0094454A" w:rsidP="00F902D1">
      <w:pPr>
        <w:ind w:firstLine="851"/>
        <w:jc w:val="both"/>
        <w:rPr>
          <w:sz w:val="28"/>
          <w:szCs w:val="28"/>
        </w:rPr>
      </w:pPr>
    </w:p>
    <w:p w:rsidR="0094454A" w:rsidRDefault="0094454A" w:rsidP="00F902D1">
      <w:pPr>
        <w:ind w:firstLine="851"/>
        <w:jc w:val="both"/>
        <w:rPr>
          <w:sz w:val="28"/>
          <w:szCs w:val="28"/>
        </w:rPr>
      </w:pPr>
      <w:r w:rsidRPr="0045336B">
        <w:rPr>
          <w:sz w:val="28"/>
          <w:szCs w:val="28"/>
        </w:rPr>
        <w:t>5.2 Разделы дисциплины и виды занятий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2"/>
        <w:gridCol w:w="850"/>
        <w:gridCol w:w="851"/>
        <w:gridCol w:w="992"/>
        <w:gridCol w:w="992"/>
      </w:tblGrid>
      <w:tr w:rsidR="0094454A" w:rsidRPr="0045336B" w:rsidTr="00707116">
        <w:tc>
          <w:tcPr>
            <w:tcW w:w="675" w:type="dxa"/>
          </w:tcPr>
          <w:p w:rsidR="0094454A" w:rsidRPr="002A43D9" w:rsidRDefault="0094454A" w:rsidP="00707116">
            <w:pPr>
              <w:rPr>
                <w:b/>
                <w:spacing w:val="-14"/>
                <w:sz w:val="28"/>
                <w:szCs w:val="28"/>
              </w:rPr>
            </w:pPr>
            <w:r w:rsidRPr="002A43D9">
              <w:rPr>
                <w:b/>
                <w:spacing w:val="-14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94454A" w:rsidRPr="002A43D9" w:rsidRDefault="0094454A" w:rsidP="00707116">
            <w:pPr>
              <w:jc w:val="center"/>
              <w:rPr>
                <w:b/>
                <w:sz w:val="28"/>
                <w:szCs w:val="28"/>
              </w:rPr>
            </w:pPr>
            <w:r w:rsidRPr="002A43D9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0" w:type="dxa"/>
            <w:vAlign w:val="center"/>
          </w:tcPr>
          <w:p w:rsidR="0094454A" w:rsidRPr="002A43D9" w:rsidRDefault="0094454A" w:rsidP="00707116">
            <w:pPr>
              <w:jc w:val="center"/>
              <w:rPr>
                <w:b/>
                <w:sz w:val="28"/>
                <w:szCs w:val="28"/>
              </w:rPr>
            </w:pPr>
            <w:r w:rsidRPr="002A43D9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94454A" w:rsidRPr="002A43D9" w:rsidRDefault="0094454A" w:rsidP="00707116">
            <w:pPr>
              <w:jc w:val="center"/>
              <w:rPr>
                <w:b/>
                <w:sz w:val="28"/>
                <w:szCs w:val="28"/>
              </w:rPr>
            </w:pPr>
            <w:r w:rsidRPr="002A43D9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b/>
                <w:sz w:val="28"/>
                <w:szCs w:val="28"/>
              </w:rPr>
            </w:pPr>
            <w:r w:rsidRPr="002A43D9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b/>
                <w:sz w:val="28"/>
                <w:szCs w:val="28"/>
              </w:rPr>
            </w:pPr>
            <w:r w:rsidRPr="002A43D9">
              <w:rPr>
                <w:b/>
                <w:sz w:val="28"/>
                <w:szCs w:val="28"/>
              </w:rPr>
              <w:t>СРС</w:t>
            </w:r>
          </w:p>
        </w:tc>
      </w:tr>
      <w:tr w:rsidR="0094454A" w:rsidRPr="00F902D1" w:rsidTr="00707116">
        <w:tc>
          <w:tcPr>
            <w:tcW w:w="675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94454A" w:rsidRPr="002A43D9" w:rsidRDefault="0094454A" w:rsidP="00707116">
            <w:pPr>
              <w:rPr>
                <w:b/>
                <w:spacing w:val="-14"/>
                <w:sz w:val="28"/>
                <w:szCs w:val="28"/>
              </w:rPr>
            </w:pPr>
            <w:r w:rsidRPr="002A43D9">
              <w:rPr>
                <w:sz w:val="28"/>
                <w:szCs w:val="28"/>
              </w:rPr>
              <w:t>Требования ГОСТ Р 15.201-2000 к п</w:t>
            </w:r>
            <w:r w:rsidRPr="002A43D9">
              <w:rPr>
                <w:sz w:val="28"/>
                <w:szCs w:val="28"/>
              </w:rPr>
              <w:t>о</w:t>
            </w:r>
            <w:r w:rsidRPr="002A43D9">
              <w:rPr>
                <w:sz w:val="28"/>
                <w:szCs w:val="28"/>
              </w:rPr>
              <w:t>рядку разработки и постановки пр</w:t>
            </w:r>
            <w:r w:rsidRPr="002A43D9">
              <w:rPr>
                <w:sz w:val="28"/>
                <w:szCs w:val="28"/>
              </w:rPr>
              <w:t>о</w:t>
            </w:r>
            <w:r w:rsidRPr="002A43D9">
              <w:rPr>
                <w:sz w:val="28"/>
                <w:szCs w:val="28"/>
              </w:rPr>
              <w:t>дукции на производство</w:t>
            </w:r>
          </w:p>
        </w:tc>
        <w:tc>
          <w:tcPr>
            <w:tcW w:w="850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4</w:t>
            </w:r>
          </w:p>
        </w:tc>
      </w:tr>
      <w:tr w:rsidR="0094454A" w:rsidRPr="00F902D1" w:rsidTr="00707116">
        <w:tc>
          <w:tcPr>
            <w:tcW w:w="675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94454A" w:rsidRPr="002A43D9" w:rsidRDefault="0094454A" w:rsidP="00707116">
            <w:pPr>
              <w:rPr>
                <w:sz w:val="28"/>
                <w:szCs w:val="28"/>
              </w:rPr>
            </w:pPr>
            <w:r w:rsidRPr="002A43D9">
              <w:rPr>
                <w:sz w:val="28"/>
                <w:szCs w:val="28"/>
              </w:rPr>
              <w:t>Требования ОСТ 32.181-2001 к разр</w:t>
            </w:r>
            <w:r w:rsidRPr="002A43D9">
              <w:rPr>
                <w:sz w:val="28"/>
                <w:szCs w:val="28"/>
              </w:rPr>
              <w:t>а</w:t>
            </w:r>
            <w:r w:rsidRPr="002A43D9">
              <w:rPr>
                <w:sz w:val="28"/>
                <w:szCs w:val="28"/>
              </w:rPr>
              <w:t>ботке, постановке на производство, проведению испытаний и утилизации железнодорожной техники</w:t>
            </w:r>
          </w:p>
        </w:tc>
        <w:tc>
          <w:tcPr>
            <w:tcW w:w="850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5</w:t>
            </w:r>
          </w:p>
        </w:tc>
      </w:tr>
      <w:tr w:rsidR="0094454A" w:rsidRPr="00F902D1" w:rsidTr="00707116">
        <w:tc>
          <w:tcPr>
            <w:tcW w:w="675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94454A" w:rsidRPr="002A43D9" w:rsidRDefault="0094454A" w:rsidP="00707116">
            <w:pPr>
              <w:rPr>
                <w:sz w:val="28"/>
                <w:szCs w:val="28"/>
              </w:rPr>
            </w:pPr>
            <w:r w:rsidRPr="002A43D9">
              <w:rPr>
                <w:sz w:val="28"/>
                <w:szCs w:val="28"/>
              </w:rPr>
              <w:t>Разработка технического задания на новую конструкцию вагона или м</w:t>
            </w:r>
            <w:r w:rsidRPr="002A43D9">
              <w:rPr>
                <w:sz w:val="28"/>
                <w:szCs w:val="28"/>
              </w:rPr>
              <w:t>о</w:t>
            </w:r>
            <w:r w:rsidRPr="002A43D9">
              <w:rPr>
                <w:sz w:val="28"/>
                <w:szCs w:val="28"/>
              </w:rPr>
              <w:t>дернизацию существующей констру</w:t>
            </w:r>
            <w:r w:rsidRPr="002A43D9">
              <w:rPr>
                <w:sz w:val="28"/>
                <w:szCs w:val="28"/>
              </w:rPr>
              <w:t>к</w:t>
            </w:r>
            <w:r w:rsidRPr="002A43D9">
              <w:rPr>
                <w:sz w:val="28"/>
                <w:szCs w:val="28"/>
              </w:rPr>
              <w:t>ции</w:t>
            </w:r>
          </w:p>
        </w:tc>
        <w:tc>
          <w:tcPr>
            <w:tcW w:w="850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5</w:t>
            </w:r>
          </w:p>
        </w:tc>
      </w:tr>
      <w:tr w:rsidR="0094454A" w:rsidRPr="00F902D1" w:rsidTr="00707116">
        <w:tc>
          <w:tcPr>
            <w:tcW w:w="675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94454A" w:rsidRPr="002A43D9" w:rsidRDefault="0094454A" w:rsidP="00707116">
            <w:pPr>
              <w:shd w:val="clear" w:color="auto" w:fill="FFFFFF"/>
              <w:tabs>
                <w:tab w:val="left" w:pos="405"/>
              </w:tabs>
              <w:ind w:left="-8"/>
              <w:rPr>
                <w:sz w:val="28"/>
                <w:szCs w:val="28"/>
              </w:rPr>
            </w:pPr>
            <w:r w:rsidRPr="002A43D9">
              <w:rPr>
                <w:sz w:val="28"/>
                <w:szCs w:val="28"/>
              </w:rPr>
              <w:t>Разработка программы и методики приемочных испытаний</w:t>
            </w:r>
          </w:p>
        </w:tc>
        <w:tc>
          <w:tcPr>
            <w:tcW w:w="850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5</w:t>
            </w:r>
          </w:p>
        </w:tc>
      </w:tr>
      <w:tr w:rsidR="0094454A" w:rsidRPr="00F902D1" w:rsidTr="00707116">
        <w:tc>
          <w:tcPr>
            <w:tcW w:w="675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94454A" w:rsidRPr="002A43D9" w:rsidRDefault="0094454A" w:rsidP="00707116">
            <w:pPr>
              <w:rPr>
                <w:spacing w:val="-14"/>
                <w:sz w:val="28"/>
                <w:szCs w:val="28"/>
              </w:rPr>
            </w:pPr>
            <w:r w:rsidRPr="002A43D9">
              <w:rPr>
                <w:sz w:val="28"/>
                <w:szCs w:val="28"/>
              </w:rPr>
              <w:t>Разработка программы и методики квалификационных испытаний</w:t>
            </w:r>
          </w:p>
        </w:tc>
        <w:tc>
          <w:tcPr>
            <w:tcW w:w="850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5</w:t>
            </w:r>
          </w:p>
        </w:tc>
      </w:tr>
      <w:tr w:rsidR="0094454A" w:rsidRPr="00F902D1" w:rsidTr="00707116">
        <w:tc>
          <w:tcPr>
            <w:tcW w:w="675" w:type="dxa"/>
          </w:tcPr>
          <w:p w:rsidR="0094454A" w:rsidRPr="002A43D9" w:rsidRDefault="0094454A" w:rsidP="00707116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4962" w:type="dxa"/>
          </w:tcPr>
          <w:p w:rsidR="0094454A" w:rsidRPr="002A43D9" w:rsidRDefault="0094454A" w:rsidP="00707116">
            <w:pPr>
              <w:rPr>
                <w:sz w:val="28"/>
                <w:szCs w:val="28"/>
              </w:rPr>
            </w:pPr>
            <w:r w:rsidRPr="002A43D9"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94454A" w:rsidRPr="002A43D9" w:rsidRDefault="0094454A" w:rsidP="00707116">
            <w:pPr>
              <w:jc w:val="center"/>
              <w:rPr>
                <w:spacing w:val="-14"/>
                <w:sz w:val="28"/>
                <w:szCs w:val="28"/>
              </w:rPr>
            </w:pPr>
            <w:r w:rsidRPr="002A43D9">
              <w:rPr>
                <w:spacing w:val="-14"/>
                <w:sz w:val="28"/>
                <w:szCs w:val="28"/>
              </w:rPr>
              <w:t>24</w:t>
            </w:r>
          </w:p>
        </w:tc>
      </w:tr>
    </w:tbl>
    <w:p w:rsidR="0094454A" w:rsidRDefault="0094454A" w:rsidP="00F50F90">
      <w:pPr>
        <w:ind w:firstLine="709"/>
        <w:jc w:val="both"/>
        <w:rPr>
          <w:b/>
          <w:spacing w:val="-14"/>
          <w:sz w:val="28"/>
          <w:szCs w:val="28"/>
        </w:rPr>
      </w:pPr>
    </w:p>
    <w:p w:rsidR="0094454A" w:rsidRPr="0045336B" w:rsidRDefault="0094454A" w:rsidP="00BA6AF6">
      <w:pPr>
        <w:ind w:firstLine="851"/>
        <w:jc w:val="center"/>
        <w:rPr>
          <w:b/>
          <w:bCs/>
          <w:sz w:val="28"/>
          <w:szCs w:val="28"/>
        </w:rPr>
      </w:pPr>
      <w:r w:rsidRPr="0045336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45336B">
        <w:rPr>
          <w:b/>
          <w:bCs/>
          <w:sz w:val="28"/>
          <w:szCs w:val="28"/>
        </w:rPr>
        <w:t>ь</w:t>
      </w:r>
      <w:r w:rsidRPr="0045336B">
        <w:rPr>
          <w:b/>
          <w:bCs/>
          <w:sz w:val="28"/>
          <w:szCs w:val="28"/>
        </w:rPr>
        <w:t>ной работы обучающихся по дисциплине</w:t>
      </w:r>
    </w:p>
    <w:p w:rsidR="0094454A" w:rsidRDefault="0094454A" w:rsidP="00BA6AF6">
      <w:pPr>
        <w:ind w:firstLine="709"/>
        <w:jc w:val="center"/>
        <w:rPr>
          <w:b/>
          <w:spacing w:val="-1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5634"/>
      </w:tblGrid>
      <w:tr w:rsidR="0094454A" w:rsidRPr="008B39A8" w:rsidTr="00BA6AF6">
        <w:trPr>
          <w:jc w:val="center"/>
        </w:trPr>
        <w:tc>
          <w:tcPr>
            <w:tcW w:w="675" w:type="dxa"/>
            <w:vAlign w:val="center"/>
          </w:tcPr>
          <w:p w:rsidR="0094454A" w:rsidRPr="008B39A8" w:rsidRDefault="0094454A" w:rsidP="006D0225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>№</w:t>
            </w:r>
          </w:p>
          <w:p w:rsidR="0094454A" w:rsidRPr="008B39A8" w:rsidRDefault="0094454A" w:rsidP="006D0225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61" w:type="dxa"/>
            <w:vAlign w:val="center"/>
          </w:tcPr>
          <w:p w:rsidR="0094454A" w:rsidRPr="008B39A8" w:rsidRDefault="0094454A" w:rsidP="006D0225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634" w:type="dxa"/>
            <w:vAlign w:val="center"/>
          </w:tcPr>
          <w:p w:rsidR="0094454A" w:rsidRDefault="0094454A" w:rsidP="006D0225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</w:p>
          <w:p w:rsidR="0094454A" w:rsidRPr="008B39A8" w:rsidRDefault="0094454A" w:rsidP="006D0225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94454A" w:rsidRPr="008B39A8" w:rsidTr="00505A08">
        <w:trPr>
          <w:trHeight w:val="570"/>
          <w:jc w:val="center"/>
        </w:trPr>
        <w:tc>
          <w:tcPr>
            <w:tcW w:w="675" w:type="dxa"/>
            <w:vAlign w:val="center"/>
          </w:tcPr>
          <w:p w:rsidR="0094454A" w:rsidRPr="008B39A8" w:rsidRDefault="0094454A" w:rsidP="006D0225">
            <w:pPr>
              <w:jc w:val="center"/>
              <w:rPr>
                <w:sz w:val="28"/>
                <w:szCs w:val="28"/>
              </w:rPr>
            </w:pPr>
            <w:r w:rsidRPr="008B39A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4454A" w:rsidRPr="008B39A8" w:rsidRDefault="0094454A" w:rsidP="00076BF5">
            <w:pPr>
              <w:jc w:val="both"/>
              <w:rPr>
                <w:b/>
                <w:spacing w:val="-14"/>
                <w:sz w:val="28"/>
                <w:szCs w:val="28"/>
              </w:rPr>
            </w:pPr>
            <w:r w:rsidRPr="008B39A8">
              <w:rPr>
                <w:sz w:val="28"/>
                <w:szCs w:val="28"/>
              </w:rPr>
              <w:t>Требования ГОСТ Р 15.</w:t>
            </w:r>
            <w:r>
              <w:rPr>
                <w:sz w:val="28"/>
                <w:szCs w:val="28"/>
              </w:rPr>
              <w:t>902</w:t>
            </w:r>
            <w:r w:rsidRPr="008B39A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14</w:t>
            </w:r>
            <w:r w:rsidRPr="008B39A8">
              <w:rPr>
                <w:sz w:val="28"/>
                <w:szCs w:val="28"/>
              </w:rPr>
              <w:t xml:space="preserve"> к порядку разработки и постановки продукции на производство</w:t>
            </w:r>
          </w:p>
        </w:tc>
        <w:tc>
          <w:tcPr>
            <w:tcW w:w="5634" w:type="dxa"/>
          </w:tcPr>
          <w:p w:rsidR="0094454A" w:rsidRPr="008B39A8" w:rsidRDefault="0094454A" w:rsidP="00076BF5">
            <w:pPr>
              <w:widowControl/>
              <w:autoSpaceDE/>
              <w:autoSpaceDN/>
              <w:adjustRightInd/>
              <w:ind w:left="33"/>
              <w:jc w:val="both"/>
              <w:rPr>
                <w:sz w:val="28"/>
                <w:szCs w:val="28"/>
              </w:rPr>
            </w:pPr>
            <w:r w:rsidRPr="008B39A8">
              <w:rPr>
                <w:sz w:val="28"/>
                <w:szCs w:val="28"/>
              </w:rPr>
              <w:t>ГОСТ Р 15.</w:t>
            </w:r>
            <w:r>
              <w:rPr>
                <w:sz w:val="28"/>
                <w:szCs w:val="28"/>
              </w:rPr>
              <w:t>902</w:t>
            </w:r>
            <w:r w:rsidRPr="008B39A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14</w:t>
            </w:r>
            <w:r w:rsidRPr="008B39A8">
              <w:rPr>
                <w:sz w:val="28"/>
                <w:szCs w:val="28"/>
              </w:rPr>
              <w:t xml:space="preserve"> Система разработки и постановки продукции на производство. Продукция производственно-технического назначения. Порядок разработки и пост</w:t>
            </w:r>
            <w:r w:rsidRPr="008B39A8">
              <w:rPr>
                <w:sz w:val="28"/>
                <w:szCs w:val="28"/>
              </w:rPr>
              <w:t>а</w:t>
            </w:r>
            <w:r w:rsidRPr="008B39A8">
              <w:rPr>
                <w:sz w:val="28"/>
                <w:szCs w:val="28"/>
              </w:rPr>
              <w:t>новки продукции на производство</w:t>
            </w:r>
          </w:p>
        </w:tc>
      </w:tr>
      <w:tr w:rsidR="0094454A" w:rsidRPr="008B39A8" w:rsidTr="00BA6AF6">
        <w:trPr>
          <w:trHeight w:val="1256"/>
          <w:jc w:val="center"/>
        </w:trPr>
        <w:tc>
          <w:tcPr>
            <w:tcW w:w="675" w:type="dxa"/>
            <w:vAlign w:val="center"/>
          </w:tcPr>
          <w:p w:rsidR="0094454A" w:rsidRPr="008B39A8" w:rsidRDefault="0094454A" w:rsidP="006D0225">
            <w:pPr>
              <w:jc w:val="center"/>
              <w:rPr>
                <w:sz w:val="28"/>
                <w:szCs w:val="28"/>
              </w:rPr>
            </w:pPr>
            <w:r w:rsidRPr="008B39A8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4454A" w:rsidRPr="008B39A8" w:rsidRDefault="0094454A" w:rsidP="006D0225">
            <w:pPr>
              <w:rPr>
                <w:sz w:val="28"/>
                <w:szCs w:val="28"/>
              </w:rPr>
            </w:pPr>
            <w:r w:rsidRPr="008B39A8">
              <w:rPr>
                <w:sz w:val="28"/>
                <w:szCs w:val="28"/>
              </w:rPr>
              <w:t>Требования ОСТ 32.181-2001 к разработке, п</w:t>
            </w:r>
            <w:r w:rsidRPr="008B39A8">
              <w:rPr>
                <w:sz w:val="28"/>
                <w:szCs w:val="28"/>
              </w:rPr>
              <w:t>о</w:t>
            </w:r>
            <w:r w:rsidRPr="008B39A8">
              <w:rPr>
                <w:sz w:val="28"/>
                <w:szCs w:val="28"/>
              </w:rPr>
              <w:t>становке на произво</w:t>
            </w:r>
            <w:r w:rsidRPr="008B39A8">
              <w:rPr>
                <w:sz w:val="28"/>
                <w:szCs w:val="28"/>
              </w:rPr>
              <w:t>д</w:t>
            </w:r>
            <w:r w:rsidRPr="008B39A8">
              <w:rPr>
                <w:sz w:val="28"/>
                <w:szCs w:val="28"/>
              </w:rPr>
              <w:t>ство, проведению исп</w:t>
            </w:r>
            <w:r w:rsidRPr="008B39A8">
              <w:rPr>
                <w:sz w:val="28"/>
                <w:szCs w:val="28"/>
              </w:rPr>
              <w:t>ы</w:t>
            </w:r>
            <w:r w:rsidRPr="008B39A8">
              <w:rPr>
                <w:sz w:val="28"/>
                <w:szCs w:val="28"/>
              </w:rPr>
              <w:t>таний и утилизации ж</w:t>
            </w:r>
            <w:r w:rsidRPr="008B39A8">
              <w:rPr>
                <w:sz w:val="28"/>
                <w:szCs w:val="28"/>
              </w:rPr>
              <w:t>е</w:t>
            </w:r>
            <w:r w:rsidRPr="008B39A8">
              <w:rPr>
                <w:sz w:val="28"/>
                <w:szCs w:val="28"/>
              </w:rPr>
              <w:lastRenderedPageBreak/>
              <w:t>лезнодорожной техники</w:t>
            </w:r>
          </w:p>
        </w:tc>
        <w:tc>
          <w:tcPr>
            <w:tcW w:w="5634" w:type="dxa"/>
            <w:vAlign w:val="center"/>
          </w:tcPr>
          <w:p w:rsidR="0094454A" w:rsidRPr="008B39A8" w:rsidRDefault="0094454A" w:rsidP="00505A08">
            <w:pPr>
              <w:ind w:left="33"/>
              <w:jc w:val="both"/>
              <w:rPr>
                <w:bCs/>
                <w:sz w:val="28"/>
                <w:szCs w:val="28"/>
              </w:rPr>
            </w:pPr>
            <w:r w:rsidRPr="008B39A8">
              <w:rPr>
                <w:sz w:val="28"/>
                <w:szCs w:val="28"/>
              </w:rPr>
              <w:lastRenderedPageBreak/>
              <w:t>ОСТ 32.181-2001 Система разработки и п</w:t>
            </w:r>
            <w:r w:rsidRPr="008B39A8">
              <w:rPr>
                <w:sz w:val="28"/>
                <w:szCs w:val="28"/>
              </w:rPr>
              <w:t>о</w:t>
            </w:r>
            <w:r w:rsidRPr="008B39A8">
              <w:rPr>
                <w:sz w:val="28"/>
                <w:szCs w:val="28"/>
              </w:rPr>
              <w:t>становки продукции на производство. Пор</w:t>
            </w:r>
            <w:r w:rsidRPr="008B39A8">
              <w:rPr>
                <w:sz w:val="28"/>
                <w:szCs w:val="28"/>
              </w:rPr>
              <w:t>я</w:t>
            </w:r>
            <w:r w:rsidRPr="008B39A8">
              <w:rPr>
                <w:sz w:val="28"/>
                <w:szCs w:val="28"/>
              </w:rPr>
              <w:t>док заказа, разработки, постановки на пр</w:t>
            </w:r>
            <w:r w:rsidRPr="008B39A8">
              <w:rPr>
                <w:sz w:val="28"/>
                <w:szCs w:val="28"/>
              </w:rPr>
              <w:t>о</w:t>
            </w:r>
            <w:r w:rsidRPr="008B39A8">
              <w:rPr>
                <w:sz w:val="28"/>
                <w:szCs w:val="28"/>
              </w:rPr>
              <w:t>изводство, проведения испытаний и утил</w:t>
            </w:r>
            <w:r w:rsidRPr="008B39A8">
              <w:rPr>
                <w:sz w:val="28"/>
                <w:szCs w:val="28"/>
              </w:rPr>
              <w:t>и</w:t>
            </w:r>
            <w:r w:rsidRPr="008B39A8">
              <w:rPr>
                <w:sz w:val="28"/>
                <w:szCs w:val="28"/>
              </w:rPr>
              <w:t>зации железнодорожной техники</w:t>
            </w:r>
          </w:p>
        </w:tc>
      </w:tr>
      <w:tr w:rsidR="0094454A" w:rsidRPr="0045336B" w:rsidTr="00BA6AF6">
        <w:trPr>
          <w:trHeight w:val="949"/>
          <w:jc w:val="center"/>
        </w:trPr>
        <w:tc>
          <w:tcPr>
            <w:tcW w:w="675" w:type="dxa"/>
            <w:vAlign w:val="center"/>
          </w:tcPr>
          <w:p w:rsidR="0094454A" w:rsidRPr="0045336B" w:rsidRDefault="0094454A" w:rsidP="006D0225">
            <w:pPr>
              <w:jc w:val="center"/>
              <w:rPr>
                <w:sz w:val="28"/>
                <w:szCs w:val="28"/>
              </w:rPr>
            </w:pPr>
            <w:r w:rsidRPr="0045336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94454A" w:rsidRPr="005E0D51" w:rsidRDefault="0094454A" w:rsidP="006D0225">
            <w:pPr>
              <w:rPr>
                <w:sz w:val="28"/>
                <w:szCs w:val="28"/>
              </w:rPr>
            </w:pPr>
            <w:r w:rsidRPr="005E0D51">
              <w:rPr>
                <w:sz w:val="28"/>
                <w:szCs w:val="28"/>
              </w:rPr>
              <w:t>Разработка технического задания на новую ко</w:t>
            </w:r>
            <w:r w:rsidRPr="005E0D51">
              <w:rPr>
                <w:sz w:val="28"/>
                <w:szCs w:val="28"/>
              </w:rPr>
              <w:t>н</w:t>
            </w:r>
            <w:r w:rsidRPr="005E0D51">
              <w:rPr>
                <w:sz w:val="28"/>
                <w:szCs w:val="28"/>
              </w:rPr>
              <w:t>струкцию вагона или модернизацию сущ</w:t>
            </w:r>
            <w:r w:rsidRPr="005E0D51">
              <w:rPr>
                <w:sz w:val="28"/>
                <w:szCs w:val="28"/>
              </w:rPr>
              <w:t>е</w:t>
            </w:r>
            <w:r w:rsidRPr="005E0D51">
              <w:rPr>
                <w:sz w:val="28"/>
                <w:szCs w:val="28"/>
              </w:rPr>
              <w:t>ствующей конструкции</w:t>
            </w:r>
          </w:p>
        </w:tc>
        <w:tc>
          <w:tcPr>
            <w:tcW w:w="5634" w:type="dxa"/>
            <w:vAlign w:val="center"/>
          </w:tcPr>
          <w:p w:rsidR="0094454A" w:rsidRPr="008B39A8" w:rsidRDefault="0094454A" w:rsidP="00505A08">
            <w:pPr>
              <w:ind w:left="33"/>
              <w:jc w:val="both"/>
              <w:rPr>
                <w:bCs/>
                <w:sz w:val="28"/>
                <w:szCs w:val="28"/>
              </w:rPr>
            </w:pPr>
            <w:r w:rsidRPr="008B39A8">
              <w:rPr>
                <w:bCs/>
                <w:sz w:val="28"/>
                <w:szCs w:val="28"/>
              </w:rPr>
              <w:t>ГОСТ</w:t>
            </w:r>
            <w:r>
              <w:rPr>
                <w:bCs/>
                <w:sz w:val="28"/>
                <w:szCs w:val="28"/>
              </w:rPr>
              <w:t xml:space="preserve"> 15.101-98 </w:t>
            </w:r>
            <w:r>
              <w:rPr>
                <w:sz w:val="28"/>
                <w:szCs w:val="28"/>
              </w:rPr>
              <w:t>Система разработки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становки продукции на производство. Пор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док выполнения научно-исследовательских работ</w:t>
            </w:r>
          </w:p>
        </w:tc>
      </w:tr>
      <w:tr w:rsidR="0094454A" w:rsidRPr="0045336B" w:rsidTr="00BA6AF6">
        <w:trPr>
          <w:trHeight w:val="551"/>
          <w:jc w:val="center"/>
        </w:trPr>
        <w:tc>
          <w:tcPr>
            <w:tcW w:w="675" w:type="dxa"/>
            <w:vAlign w:val="center"/>
          </w:tcPr>
          <w:p w:rsidR="0094454A" w:rsidRPr="0045336B" w:rsidRDefault="0094454A" w:rsidP="006D0225">
            <w:pPr>
              <w:jc w:val="center"/>
              <w:rPr>
                <w:sz w:val="28"/>
                <w:szCs w:val="28"/>
              </w:rPr>
            </w:pPr>
            <w:r w:rsidRPr="0045336B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4454A" w:rsidRPr="005E0D51" w:rsidRDefault="0094454A" w:rsidP="006D0225">
            <w:pPr>
              <w:shd w:val="clear" w:color="auto" w:fill="FFFFFF"/>
              <w:tabs>
                <w:tab w:val="left" w:pos="405"/>
              </w:tabs>
              <w:ind w:left="-8"/>
              <w:rPr>
                <w:sz w:val="28"/>
                <w:szCs w:val="28"/>
              </w:rPr>
            </w:pPr>
            <w:r w:rsidRPr="005E0D51">
              <w:rPr>
                <w:sz w:val="28"/>
                <w:szCs w:val="28"/>
              </w:rPr>
              <w:t>Разработка программы и методики приемочных испытаний</w:t>
            </w:r>
          </w:p>
        </w:tc>
        <w:tc>
          <w:tcPr>
            <w:tcW w:w="5634" w:type="dxa"/>
            <w:vAlign w:val="center"/>
          </w:tcPr>
          <w:p w:rsidR="0094454A" w:rsidRPr="008B3C56" w:rsidRDefault="0094454A" w:rsidP="00505A08">
            <w:pPr>
              <w:ind w:left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ГОСТ 15.309-98 </w:t>
            </w:r>
            <w:r>
              <w:rPr>
                <w:sz w:val="28"/>
                <w:szCs w:val="28"/>
              </w:rPr>
              <w:t>Система разработки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становки продукции на производство.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пытания и приемка выпускаемой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ции. Основные положения</w:t>
            </w:r>
          </w:p>
        </w:tc>
      </w:tr>
      <w:tr w:rsidR="0094454A" w:rsidRPr="0045336B" w:rsidTr="006D0225">
        <w:trPr>
          <w:trHeight w:val="461"/>
          <w:jc w:val="center"/>
        </w:trPr>
        <w:tc>
          <w:tcPr>
            <w:tcW w:w="675" w:type="dxa"/>
            <w:vAlign w:val="center"/>
          </w:tcPr>
          <w:p w:rsidR="0094454A" w:rsidRPr="0045336B" w:rsidRDefault="0094454A" w:rsidP="006D0225">
            <w:pPr>
              <w:jc w:val="center"/>
              <w:rPr>
                <w:sz w:val="28"/>
                <w:szCs w:val="28"/>
              </w:rPr>
            </w:pPr>
            <w:r w:rsidRPr="0045336B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4454A" w:rsidRPr="00BD14D2" w:rsidRDefault="0094454A" w:rsidP="006D0225">
            <w:pPr>
              <w:jc w:val="both"/>
              <w:rPr>
                <w:spacing w:val="-14"/>
                <w:sz w:val="28"/>
                <w:szCs w:val="28"/>
              </w:rPr>
            </w:pPr>
            <w:r w:rsidRPr="00BD14D2">
              <w:rPr>
                <w:sz w:val="28"/>
                <w:szCs w:val="28"/>
              </w:rPr>
              <w:t>Разработка программы и методики квалификац</w:t>
            </w:r>
            <w:r w:rsidRPr="00BD14D2">
              <w:rPr>
                <w:sz w:val="28"/>
                <w:szCs w:val="28"/>
              </w:rPr>
              <w:t>и</w:t>
            </w:r>
            <w:r w:rsidRPr="00BD14D2">
              <w:rPr>
                <w:sz w:val="28"/>
                <w:szCs w:val="28"/>
              </w:rPr>
              <w:t>онных испытаний</w:t>
            </w:r>
          </w:p>
        </w:tc>
        <w:tc>
          <w:tcPr>
            <w:tcW w:w="5634" w:type="dxa"/>
          </w:tcPr>
          <w:p w:rsidR="0094454A" w:rsidRPr="008B39A8" w:rsidRDefault="0094454A" w:rsidP="00505A08">
            <w:pPr>
              <w:widowControl/>
              <w:autoSpaceDE/>
              <w:autoSpaceDN/>
              <w:adjustRightInd/>
              <w:ind w:left="33"/>
              <w:jc w:val="both"/>
              <w:rPr>
                <w:sz w:val="28"/>
                <w:szCs w:val="28"/>
              </w:rPr>
            </w:pPr>
            <w:r w:rsidRPr="008B39A8">
              <w:rPr>
                <w:sz w:val="28"/>
                <w:szCs w:val="28"/>
              </w:rPr>
              <w:t>ГОСТ Р 15.201-2000 Система разработки и постановки продукции на производство. Продукция производственно-технического назначения. Порядок разработки и пост</w:t>
            </w:r>
            <w:r w:rsidRPr="008B39A8">
              <w:rPr>
                <w:sz w:val="28"/>
                <w:szCs w:val="28"/>
              </w:rPr>
              <w:t>а</w:t>
            </w:r>
            <w:r w:rsidRPr="008B39A8">
              <w:rPr>
                <w:sz w:val="28"/>
                <w:szCs w:val="28"/>
              </w:rPr>
              <w:t>новки продукции на производство</w:t>
            </w:r>
          </w:p>
        </w:tc>
      </w:tr>
    </w:tbl>
    <w:p w:rsidR="0094454A" w:rsidRDefault="0094454A" w:rsidP="00BA6AF6">
      <w:pPr>
        <w:ind w:firstLine="709"/>
        <w:jc w:val="center"/>
        <w:rPr>
          <w:b/>
          <w:spacing w:val="-14"/>
          <w:sz w:val="28"/>
          <w:szCs w:val="28"/>
        </w:rPr>
      </w:pPr>
    </w:p>
    <w:p w:rsidR="0094454A" w:rsidRPr="0045336B" w:rsidRDefault="0094454A" w:rsidP="00E13B59">
      <w:pPr>
        <w:ind w:firstLine="851"/>
        <w:jc w:val="center"/>
        <w:rPr>
          <w:b/>
          <w:bCs/>
          <w:sz w:val="28"/>
          <w:szCs w:val="28"/>
        </w:rPr>
      </w:pPr>
      <w:r w:rsidRPr="0045336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4454A" w:rsidRPr="0045336B" w:rsidRDefault="0094454A" w:rsidP="00E13B59">
      <w:pPr>
        <w:ind w:firstLine="851"/>
        <w:rPr>
          <w:bCs/>
          <w:sz w:val="28"/>
          <w:szCs w:val="28"/>
        </w:rPr>
      </w:pPr>
    </w:p>
    <w:p w:rsidR="0094454A" w:rsidRPr="0045336B" w:rsidRDefault="0094454A" w:rsidP="00E13B59">
      <w:pPr>
        <w:ind w:firstLine="851"/>
        <w:jc w:val="both"/>
        <w:rPr>
          <w:bCs/>
          <w:sz w:val="28"/>
          <w:szCs w:val="28"/>
        </w:rPr>
      </w:pPr>
      <w:r w:rsidRPr="0045336B">
        <w:rPr>
          <w:bCs/>
          <w:sz w:val="28"/>
          <w:szCs w:val="28"/>
        </w:rPr>
        <w:t>Фонд оценочных средств по дисциплине «</w:t>
      </w:r>
      <w:r>
        <w:rPr>
          <w:bCs/>
          <w:sz w:val="28"/>
          <w:szCs w:val="28"/>
        </w:rPr>
        <w:t>Разработка и постановка продукции на производство</w:t>
      </w:r>
      <w:r w:rsidRPr="0045336B">
        <w:rPr>
          <w:bCs/>
          <w:sz w:val="28"/>
          <w:szCs w:val="28"/>
        </w:rPr>
        <w:t>» является неотъемлемой частью рабочей пр</w:t>
      </w:r>
      <w:r w:rsidRPr="0045336B">
        <w:rPr>
          <w:bCs/>
          <w:sz w:val="28"/>
          <w:szCs w:val="28"/>
        </w:rPr>
        <w:t>о</w:t>
      </w:r>
      <w:r w:rsidRPr="0045336B">
        <w:rPr>
          <w:bCs/>
          <w:sz w:val="28"/>
          <w:szCs w:val="28"/>
        </w:rPr>
        <w:t>граммы и представлен отдельным документом, рассмотренным на заседании кафедры «Вагоны и вагонное хозяйство» и утвержденным заведующим к</w:t>
      </w:r>
      <w:r w:rsidRPr="0045336B">
        <w:rPr>
          <w:bCs/>
          <w:sz w:val="28"/>
          <w:szCs w:val="28"/>
        </w:rPr>
        <w:t>а</w:t>
      </w:r>
      <w:r w:rsidRPr="0045336B">
        <w:rPr>
          <w:bCs/>
          <w:sz w:val="28"/>
          <w:szCs w:val="28"/>
        </w:rPr>
        <w:t>федрой.</w:t>
      </w:r>
    </w:p>
    <w:p w:rsidR="0094454A" w:rsidRDefault="0094454A" w:rsidP="00F50F90">
      <w:pPr>
        <w:ind w:firstLine="709"/>
        <w:jc w:val="both"/>
        <w:rPr>
          <w:b/>
          <w:spacing w:val="-14"/>
          <w:sz w:val="28"/>
          <w:szCs w:val="28"/>
        </w:rPr>
      </w:pPr>
    </w:p>
    <w:p w:rsidR="0094454A" w:rsidRPr="006A31B7" w:rsidRDefault="0094454A" w:rsidP="00505A0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r w:rsidRPr="006A31B7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4454A" w:rsidRDefault="0094454A" w:rsidP="00505A08">
      <w:pPr>
        <w:ind w:firstLine="851"/>
        <w:contextualSpacing/>
        <w:jc w:val="both"/>
        <w:rPr>
          <w:bCs/>
          <w:sz w:val="28"/>
          <w:szCs w:val="28"/>
        </w:rPr>
      </w:pPr>
      <w:r w:rsidRPr="008B28CF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8B28CF">
        <w:rPr>
          <w:bCs/>
          <w:sz w:val="28"/>
          <w:szCs w:val="28"/>
        </w:rPr>
        <w:t>е</w:t>
      </w:r>
      <w:r w:rsidRPr="008B28CF">
        <w:rPr>
          <w:bCs/>
          <w:sz w:val="28"/>
          <w:szCs w:val="28"/>
        </w:rPr>
        <w:t>ния дисциплины</w:t>
      </w:r>
    </w:p>
    <w:p w:rsidR="0094454A" w:rsidRPr="008B28CF" w:rsidRDefault="0094454A" w:rsidP="00505A08">
      <w:pPr>
        <w:ind w:firstLine="851"/>
        <w:contextualSpacing/>
        <w:jc w:val="both"/>
        <w:rPr>
          <w:bCs/>
          <w:sz w:val="28"/>
          <w:szCs w:val="28"/>
        </w:rPr>
      </w:pPr>
    </w:p>
    <w:p w:rsidR="0094454A" w:rsidRPr="00827375" w:rsidRDefault="0094454A" w:rsidP="00505A08">
      <w:pPr>
        <w:pStyle w:val="a9"/>
        <w:widowControl/>
        <w:numPr>
          <w:ilvl w:val="0"/>
          <w:numId w:val="16"/>
        </w:numPr>
        <w:autoSpaceDE/>
        <w:autoSpaceDN/>
        <w:adjustRightInd/>
        <w:spacing w:after="240"/>
        <w:ind w:left="0" w:firstLine="709"/>
        <w:jc w:val="both"/>
        <w:rPr>
          <w:bCs/>
          <w:sz w:val="28"/>
          <w:szCs w:val="28"/>
        </w:rPr>
      </w:pPr>
      <w:r w:rsidRPr="0031560B">
        <w:rPr>
          <w:color w:val="000000"/>
          <w:spacing w:val="1"/>
          <w:sz w:val="28"/>
          <w:szCs w:val="28"/>
        </w:rPr>
        <w:t xml:space="preserve">СТО ОПЖТ 23-2012. Методические рекомендации по внедрению стандарта </w:t>
      </w:r>
      <w:r w:rsidRPr="0031560B">
        <w:rPr>
          <w:color w:val="000000"/>
          <w:spacing w:val="1"/>
          <w:sz w:val="28"/>
          <w:szCs w:val="28"/>
          <w:lang w:val="en-US"/>
        </w:rPr>
        <w:t>IRIS</w:t>
      </w:r>
      <w:r w:rsidRPr="0031560B">
        <w:rPr>
          <w:color w:val="000000"/>
          <w:spacing w:val="1"/>
          <w:sz w:val="28"/>
          <w:szCs w:val="28"/>
        </w:rPr>
        <w:t xml:space="preserve"> на предприятиях железнодорожной промышленности – М.: НП «ОПЖТ», 2012. – 35 с.</w:t>
      </w:r>
    </w:p>
    <w:p w:rsidR="0094454A" w:rsidRDefault="0094454A" w:rsidP="009D2109">
      <w:pPr>
        <w:shd w:val="clear" w:color="auto" w:fill="FFFFFF"/>
        <w:tabs>
          <w:tab w:val="left" w:pos="1920"/>
        </w:tabs>
        <w:spacing w:after="120"/>
        <w:ind w:firstLine="851"/>
        <w:jc w:val="both"/>
        <w:rPr>
          <w:bCs/>
          <w:sz w:val="28"/>
          <w:szCs w:val="28"/>
        </w:rPr>
      </w:pPr>
      <w:r w:rsidRPr="006D0225">
        <w:rPr>
          <w:bCs/>
          <w:sz w:val="28"/>
          <w:szCs w:val="28"/>
        </w:rPr>
        <w:t xml:space="preserve">8.2 </w:t>
      </w:r>
      <w:r w:rsidRPr="0045336B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94454A" w:rsidRPr="0083495E" w:rsidRDefault="0094454A" w:rsidP="007052B5">
      <w:pPr>
        <w:widowControl/>
        <w:numPr>
          <w:ilvl w:val="0"/>
          <w:numId w:val="1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3495E">
        <w:rPr>
          <w:sz w:val="28"/>
          <w:szCs w:val="28"/>
        </w:rPr>
        <w:t>Цыган Б.Г., Цыган А.Б. Вагоностроительные конструкции (изг</w:t>
      </w:r>
      <w:r w:rsidRPr="0083495E">
        <w:rPr>
          <w:sz w:val="28"/>
          <w:szCs w:val="28"/>
        </w:rPr>
        <w:t>о</w:t>
      </w:r>
      <w:r w:rsidRPr="0083495E">
        <w:rPr>
          <w:sz w:val="28"/>
          <w:szCs w:val="28"/>
        </w:rPr>
        <w:t>товление, модернизация, ремонт): Монография. – Издательство «Кременчуг», 2005. – 745 с.</w:t>
      </w:r>
    </w:p>
    <w:p w:rsidR="0094454A" w:rsidRPr="0083495E" w:rsidRDefault="0094454A" w:rsidP="007052B5">
      <w:pPr>
        <w:widowControl/>
        <w:numPr>
          <w:ilvl w:val="0"/>
          <w:numId w:val="1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3495E">
        <w:rPr>
          <w:sz w:val="28"/>
          <w:szCs w:val="28"/>
        </w:rPr>
        <w:t xml:space="preserve">Мотовилов К.В. (под ред.). Технология производства и ремонта вагонов: Учебник для вузов </w:t>
      </w:r>
      <w:proofErr w:type="spellStart"/>
      <w:r w:rsidRPr="0083495E">
        <w:rPr>
          <w:sz w:val="28"/>
          <w:szCs w:val="28"/>
        </w:rPr>
        <w:t>ж.д</w:t>
      </w:r>
      <w:proofErr w:type="spellEnd"/>
      <w:r w:rsidRPr="0083495E">
        <w:rPr>
          <w:sz w:val="28"/>
          <w:szCs w:val="28"/>
        </w:rPr>
        <w:t>. транспорта. – М.: Маршрут. 2003. – 382 с.</w:t>
      </w:r>
    </w:p>
    <w:p w:rsidR="0094454A" w:rsidRDefault="0094454A" w:rsidP="007052B5">
      <w:pPr>
        <w:shd w:val="clear" w:color="auto" w:fill="FFFFFF"/>
        <w:tabs>
          <w:tab w:val="left" w:pos="1920"/>
        </w:tabs>
        <w:spacing w:after="120"/>
        <w:ind w:firstLine="851"/>
        <w:jc w:val="both"/>
        <w:rPr>
          <w:bCs/>
          <w:sz w:val="28"/>
          <w:szCs w:val="28"/>
        </w:rPr>
      </w:pPr>
    </w:p>
    <w:p w:rsidR="0094454A" w:rsidRPr="00F75642" w:rsidRDefault="0094454A" w:rsidP="007052B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F75642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4454A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290"/>
        </w:tabs>
        <w:spacing w:before="120" w:after="120"/>
        <w:ind w:left="0" w:firstLine="851"/>
        <w:jc w:val="both"/>
        <w:rPr>
          <w:sz w:val="28"/>
          <w:szCs w:val="28"/>
        </w:rPr>
      </w:pPr>
      <w:r w:rsidRPr="006D0225">
        <w:rPr>
          <w:sz w:val="28"/>
          <w:szCs w:val="28"/>
        </w:rPr>
        <w:t xml:space="preserve">ГОСТ </w:t>
      </w:r>
      <w:r>
        <w:rPr>
          <w:sz w:val="28"/>
          <w:szCs w:val="28"/>
        </w:rPr>
        <w:t>15.902-2014</w:t>
      </w:r>
      <w:r w:rsidRPr="006D0225">
        <w:rPr>
          <w:sz w:val="28"/>
          <w:szCs w:val="28"/>
        </w:rPr>
        <w:t xml:space="preserve"> </w:t>
      </w:r>
      <w:r w:rsidRPr="008B39A8">
        <w:rPr>
          <w:sz w:val="28"/>
          <w:szCs w:val="28"/>
        </w:rPr>
        <w:t xml:space="preserve">Система разработки и постановки продукции на производство. </w:t>
      </w:r>
      <w:r>
        <w:rPr>
          <w:sz w:val="28"/>
          <w:szCs w:val="28"/>
        </w:rPr>
        <w:t>Железнодорожный подвижной состав</w:t>
      </w:r>
      <w:r w:rsidRPr="008B39A8">
        <w:rPr>
          <w:sz w:val="28"/>
          <w:szCs w:val="28"/>
        </w:rPr>
        <w:t>. Порядок разработки и постановки продукции на производство</w:t>
      </w:r>
      <w:r>
        <w:rPr>
          <w:sz w:val="28"/>
          <w:szCs w:val="28"/>
        </w:rPr>
        <w:t>.</w:t>
      </w:r>
    </w:p>
    <w:p w:rsidR="0094454A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290"/>
        </w:tabs>
        <w:spacing w:before="120" w:after="120"/>
        <w:ind w:left="0" w:firstLine="851"/>
        <w:jc w:val="both"/>
        <w:rPr>
          <w:sz w:val="28"/>
          <w:szCs w:val="28"/>
        </w:rPr>
      </w:pPr>
      <w:r w:rsidRPr="008B39A8">
        <w:rPr>
          <w:sz w:val="28"/>
          <w:szCs w:val="28"/>
        </w:rPr>
        <w:t>ОСТ 32.181-2001 Система разработки и постановки продукции на производство. Порядок заказа, разработки, постановки на производство, пр</w:t>
      </w:r>
      <w:r w:rsidRPr="008B39A8">
        <w:rPr>
          <w:sz w:val="28"/>
          <w:szCs w:val="28"/>
        </w:rPr>
        <w:t>о</w:t>
      </w:r>
      <w:r w:rsidRPr="008B39A8">
        <w:rPr>
          <w:sz w:val="28"/>
          <w:szCs w:val="28"/>
        </w:rPr>
        <w:t>ведения испытаний и утилизации железнодорожной техники</w:t>
      </w:r>
      <w:r>
        <w:rPr>
          <w:sz w:val="28"/>
          <w:szCs w:val="28"/>
        </w:rPr>
        <w:t>.</w:t>
      </w:r>
    </w:p>
    <w:p w:rsidR="0094454A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290"/>
        </w:tabs>
        <w:spacing w:before="120" w:after="120"/>
        <w:ind w:left="0" w:firstLine="851"/>
        <w:jc w:val="both"/>
        <w:rPr>
          <w:sz w:val="28"/>
          <w:szCs w:val="28"/>
        </w:rPr>
      </w:pPr>
      <w:r w:rsidRPr="008B39A8">
        <w:rPr>
          <w:bCs/>
          <w:sz w:val="28"/>
          <w:szCs w:val="28"/>
        </w:rPr>
        <w:t>ГОСТ</w:t>
      </w:r>
      <w:r>
        <w:rPr>
          <w:bCs/>
          <w:sz w:val="28"/>
          <w:szCs w:val="28"/>
        </w:rPr>
        <w:t xml:space="preserve"> 15.101-98 </w:t>
      </w:r>
      <w:r>
        <w:rPr>
          <w:sz w:val="28"/>
          <w:szCs w:val="28"/>
        </w:rPr>
        <w:t>Система разработки и постановки продукции на производство. Порядок выполнения научно-исследовательских работ.</w:t>
      </w:r>
    </w:p>
    <w:p w:rsidR="0094454A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290"/>
        </w:tabs>
        <w:spacing w:before="120" w:after="120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ГОСТ 15.309-98 </w:t>
      </w:r>
      <w:r>
        <w:rPr>
          <w:sz w:val="28"/>
          <w:szCs w:val="28"/>
        </w:rPr>
        <w:t>Система разработки и постановки продукции на производство. Испытания и приемка выпускаемой продукции. Основные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ложения.</w:t>
      </w:r>
    </w:p>
    <w:p w:rsidR="0094454A" w:rsidRPr="006D0225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before="120"/>
        <w:ind w:left="0" w:firstLine="851"/>
        <w:jc w:val="both"/>
        <w:rPr>
          <w:sz w:val="28"/>
          <w:szCs w:val="28"/>
        </w:rPr>
      </w:pPr>
      <w:r w:rsidRPr="008B39A8">
        <w:rPr>
          <w:sz w:val="28"/>
          <w:szCs w:val="28"/>
        </w:rPr>
        <w:t>ГОСТ Р 15.201-2000 Система разработки и постановки проду</w:t>
      </w:r>
      <w:r w:rsidRPr="008B39A8">
        <w:rPr>
          <w:sz w:val="28"/>
          <w:szCs w:val="28"/>
        </w:rPr>
        <w:t>к</w:t>
      </w:r>
      <w:r w:rsidRPr="008B39A8">
        <w:rPr>
          <w:sz w:val="28"/>
          <w:szCs w:val="28"/>
        </w:rPr>
        <w:t>ции на производство. Продукция производственно-технического назначения. Порядок разработки и постановки продукции на производство</w:t>
      </w:r>
      <w:r>
        <w:rPr>
          <w:sz w:val="28"/>
          <w:szCs w:val="28"/>
        </w:rPr>
        <w:t>.</w:t>
      </w:r>
    </w:p>
    <w:p w:rsidR="0094454A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before="120" w:after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15.311-90 Система разработки и постановки продукции на производство. Постановка на производство продукции по технической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 иностранных фирм.</w:t>
      </w:r>
    </w:p>
    <w:p w:rsidR="0094454A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before="120" w:after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15.601-98 Система разработки и постановки продукции на производство. Техническое обслуживание и ремонт техники. Основные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ложения.</w:t>
      </w:r>
    </w:p>
    <w:p w:rsidR="0094454A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before="120" w:after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Р 15.000-94 Система разработки и постановки продукции на производство. Основные положения.</w:t>
      </w:r>
    </w:p>
    <w:p w:rsidR="0094454A" w:rsidRDefault="0094454A" w:rsidP="007052B5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before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Р 15.011-96 Система разработки и постановки продукции на производство. Патентные исследования. Содержание и порядок разрабо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94454A" w:rsidRDefault="0094454A" w:rsidP="007052B5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94454A" w:rsidRPr="0061583D" w:rsidRDefault="0094454A" w:rsidP="007052B5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61583D">
        <w:rPr>
          <w:b/>
          <w:bCs/>
          <w:sz w:val="28"/>
          <w:szCs w:val="28"/>
        </w:rPr>
        <w:t>9 Перечень ресурсов информационно-телекоммуникационной с</w:t>
      </w:r>
      <w:r w:rsidRPr="0061583D">
        <w:rPr>
          <w:b/>
          <w:bCs/>
          <w:sz w:val="28"/>
          <w:szCs w:val="28"/>
        </w:rPr>
        <w:t>е</w:t>
      </w:r>
      <w:r w:rsidRPr="0061583D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94454A" w:rsidRPr="00907329" w:rsidRDefault="0094454A" w:rsidP="007052B5">
      <w:pPr>
        <w:widowControl/>
        <w:numPr>
          <w:ilvl w:val="0"/>
          <w:numId w:val="20"/>
        </w:numPr>
        <w:tabs>
          <w:tab w:val="left" w:pos="0"/>
          <w:tab w:val="left" w:pos="1418"/>
        </w:tabs>
        <w:autoSpaceDE/>
        <w:autoSpaceDN/>
        <w:adjustRightInd/>
        <w:ind w:left="0" w:firstLine="851"/>
        <w:jc w:val="both"/>
        <w:rPr>
          <w:bCs/>
          <w:color w:val="000000"/>
          <w:sz w:val="28"/>
          <w:szCs w:val="28"/>
        </w:rPr>
      </w:pPr>
      <w:r w:rsidRPr="00907329">
        <w:rPr>
          <w:color w:val="000000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7" w:history="1">
        <w:r w:rsidRPr="00907329">
          <w:rPr>
            <w:rStyle w:val="a8"/>
            <w:color w:val="000000"/>
            <w:sz w:val="28"/>
            <w:szCs w:val="28"/>
          </w:rPr>
          <w:t>http://sdo.pgups.ru</w:t>
        </w:r>
      </w:hyperlink>
      <w:r w:rsidRPr="00907329">
        <w:rPr>
          <w:color w:val="000000"/>
          <w:sz w:val="28"/>
          <w:szCs w:val="28"/>
        </w:rPr>
        <w:t>/  (для доступа к полнотекстовым документам требуется а</w:t>
      </w:r>
      <w:r w:rsidRPr="00907329">
        <w:rPr>
          <w:color w:val="000000"/>
          <w:sz w:val="28"/>
          <w:szCs w:val="28"/>
        </w:rPr>
        <w:t>в</w:t>
      </w:r>
      <w:r w:rsidRPr="00907329">
        <w:rPr>
          <w:color w:val="000000"/>
          <w:sz w:val="28"/>
          <w:szCs w:val="28"/>
        </w:rPr>
        <w:t xml:space="preserve">торизация).  </w:t>
      </w:r>
    </w:p>
    <w:p w:rsidR="0094454A" w:rsidRPr="00907329" w:rsidRDefault="0094454A" w:rsidP="007052B5">
      <w:pPr>
        <w:tabs>
          <w:tab w:val="left" w:pos="0"/>
        </w:tabs>
        <w:ind w:firstLine="851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 xml:space="preserve">2. </w:t>
      </w:r>
      <w:r w:rsidRPr="00907329">
        <w:rPr>
          <w:bCs/>
          <w:color w:val="000000"/>
          <w:sz w:val="28"/>
          <w:szCs w:val="28"/>
        </w:rPr>
        <w:tab/>
        <w:t>Электронно-библиотечная система ibooks.ru [Электронный р</w:t>
      </w:r>
      <w:r w:rsidRPr="00907329">
        <w:rPr>
          <w:bCs/>
          <w:color w:val="000000"/>
          <w:sz w:val="28"/>
          <w:szCs w:val="28"/>
        </w:rPr>
        <w:t>е</w:t>
      </w:r>
      <w:r w:rsidRPr="00907329">
        <w:rPr>
          <w:bCs/>
          <w:color w:val="000000"/>
          <w:sz w:val="28"/>
          <w:szCs w:val="28"/>
        </w:rPr>
        <w:t xml:space="preserve">сурс]. Режим доступа:  http://ibooks.ru/ — </w:t>
      </w:r>
      <w:proofErr w:type="spellStart"/>
      <w:r w:rsidRPr="00907329">
        <w:rPr>
          <w:bCs/>
          <w:color w:val="000000"/>
          <w:sz w:val="28"/>
          <w:szCs w:val="28"/>
        </w:rPr>
        <w:t>Загл</w:t>
      </w:r>
      <w:proofErr w:type="spellEnd"/>
      <w:r w:rsidRPr="00907329">
        <w:rPr>
          <w:bCs/>
          <w:color w:val="000000"/>
          <w:sz w:val="28"/>
          <w:szCs w:val="28"/>
        </w:rPr>
        <w:t>. с экрана.</w:t>
      </w:r>
    </w:p>
    <w:p w:rsidR="0094454A" w:rsidRPr="00907329" w:rsidRDefault="0094454A" w:rsidP="007052B5">
      <w:pPr>
        <w:tabs>
          <w:tab w:val="left" w:pos="0"/>
        </w:tabs>
        <w:ind w:firstLine="851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3.</w:t>
      </w:r>
      <w:r w:rsidRPr="00907329">
        <w:rPr>
          <w:bCs/>
          <w:color w:val="000000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907329">
        <w:rPr>
          <w:bCs/>
          <w:color w:val="000000"/>
          <w:sz w:val="28"/>
          <w:szCs w:val="28"/>
        </w:rPr>
        <w:t>Загл</w:t>
      </w:r>
      <w:proofErr w:type="spellEnd"/>
      <w:r w:rsidRPr="00907329">
        <w:rPr>
          <w:bCs/>
          <w:color w:val="000000"/>
          <w:sz w:val="28"/>
          <w:szCs w:val="28"/>
        </w:rPr>
        <w:t>. с экрана.</w:t>
      </w:r>
    </w:p>
    <w:p w:rsidR="0094454A" w:rsidRPr="00907329" w:rsidRDefault="0094454A" w:rsidP="005413C2">
      <w:pPr>
        <w:ind w:firstLine="851"/>
        <w:jc w:val="both"/>
        <w:rPr>
          <w:i/>
          <w:color w:val="000000"/>
          <w:sz w:val="28"/>
          <w:szCs w:val="28"/>
        </w:rPr>
      </w:pPr>
      <w:r w:rsidRPr="00907329">
        <w:rPr>
          <w:color w:val="000000"/>
          <w:sz w:val="28"/>
          <w:szCs w:val="28"/>
        </w:rPr>
        <w:t xml:space="preserve">4. Сайт ОАО «РЖД», режим доступа  </w:t>
      </w:r>
      <w:hyperlink r:id="rId8" w:history="1">
        <w:r w:rsidRPr="00907329">
          <w:rPr>
            <w:rStyle w:val="a8"/>
            <w:i/>
            <w:color w:val="000000"/>
            <w:sz w:val="28"/>
            <w:szCs w:val="28"/>
            <w:lang w:val="en-US"/>
          </w:rPr>
          <w:t>www</w:t>
        </w:r>
        <w:r w:rsidRPr="00907329">
          <w:rPr>
            <w:rStyle w:val="a8"/>
            <w:i/>
            <w:color w:val="000000"/>
            <w:sz w:val="28"/>
            <w:szCs w:val="28"/>
          </w:rPr>
          <w:t>.</w:t>
        </w:r>
        <w:r w:rsidRPr="00907329">
          <w:rPr>
            <w:rStyle w:val="a8"/>
            <w:i/>
            <w:color w:val="000000"/>
            <w:sz w:val="28"/>
            <w:szCs w:val="28"/>
            <w:lang w:val="en-US"/>
          </w:rPr>
          <w:t>RZD</w:t>
        </w:r>
        <w:r w:rsidRPr="00907329">
          <w:rPr>
            <w:rStyle w:val="a8"/>
            <w:i/>
            <w:color w:val="000000"/>
            <w:sz w:val="28"/>
            <w:szCs w:val="28"/>
          </w:rPr>
          <w:t>.</w:t>
        </w:r>
        <w:proofErr w:type="spellStart"/>
        <w:r w:rsidRPr="00907329">
          <w:rPr>
            <w:rStyle w:val="a8"/>
            <w:i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07329">
        <w:rPr>
          <w:i/>
          <w:color w:val="000000"/>
          <w:sz w:val="28"/>
          <w:szCs w:val="28"/>
        </w:rPr>
        <w:t xml:space="preserve">. </w:t>
      </w:r>
    </w:p>
    <w:p w:rsidR="0094454A" w:rsidRPr="00907329" w:rsidRDefault="0094454A" w:rsidP="00B86B78">
      <w:pPr>
        <w:shd w:val="clear" w:color="auto" w:fill="FFFFFF"/>
        <w:tabs>
          <w:tab w:val="left" w:pos="290"/>
        </w:tabs>
        <w:jc w:val="both"/>
        <w:rPr>
          <w:color w:val="000000"/>
          <w:sz w:val="28"/>
          <w:szCs w:val="28"/>
        </w:rPr>
      </w:pPr>
    </w:p>
    <w:p w:rsidR="0094454A" w:rsidRPr="00907329" w:rsidRDefault="0094454A" w:rsidP="00CA508E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907329">
        <w:rPr>
          <w:b/>
          <w:bCs/>
          <w:color w:val="000000"/>
          <w:sz w:val="28"/>
          <w:szCs w:val="28"/>
        </w:rPr>
        <w:t>10 Методические указания для обучающихся по освоению дисц</w:t>
      </w:r>
      <w:r w:rsidRPr="00907329">
        <w:rPr>
          <w:b/>
          <w:bCs/>
          <w:color w:val="000000"/>
          <w:sz w:val="28"/>
          <w:szCs w:val="28"/>
        </w:rPr>
        <w:t>и</w:t>
      </w:r>
      <w:r w:rsidRPr="00907329">
        <w:rPr>
          <w:b/>
          <w:bCs/>
          <w:color w:val="000000"/>
          <w:sz w:val="28"/>
          <w:szCs w:val="28"/>
        </w:rPr>
        <w:t>плины</w:t>
      </w:r>
    </w:p>
    <w:p w:rsidR="0094454A" w:rsidRPr="00907329" w:rsidRDefault="0094454A" w:rsidP="00CA508E">
      <w:pPr>
        <w:ind w:firstLine="709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Порядок изучения дисциплины следующий:</w:t>
      </w:r>
    </w:p>
    <w:p w:rsidR="0094454A" w:rsidRPr="00907329" w:rsidRDefault="0094454A" w:rsidP="00CA508E">
      <w:pPr>
        <w:pStyle w:val="a9"/>
        <w:widowControl/>
        <w:numPr>
          <w:ilvl w:val="0"/>
          <w:numId w:val="17"/>
        </w:numPr>
        <w:tabs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lastRenderedPageBreak/>
        <w:t>Освоение разделов дисциплины производится в порядке, приведе</w:t>
      </w:r>
      <w:r w:rsidRPr="00907329">
        <w:rPr>
          <w:bCs/>
          <w:color w:val="000000"/>
          <w:sz w:val="28"/>
          <w:szCs w:val="28"/>
        </w:rPr>
        <w:t>н</w:t>
      </w:r>
      <w:r w:rsidRPr="00907329">
        <w:rPr>
          <w:bCs/>
          <w:color w:val="000000"/>
          <w:sz w:val="28"/>
          <w:szCs w:val="28"/>
        </w:rPr>
        <w:t>ном в разделе 5 «Содержание и структура дисциплины». Обучающийся до</w:t>
      </w:r>
      <w:r w:rsidRPr="00907329">
        <w:rPr>
          <w:bCs/>
          <w:color w:val="000000"/>
          <w:sz w:val="28"/>
          <w:szCs w:val="28"/>
        </w:rPr>
        <w:t>л</w:t>
      </w:r>
      <w:r w:rsidRPr="00907329">
        <w:rPr>
          <w:bCs/>
          <w:color w:val="000000"/>
          <w:sz w:val="28"/>
          <w:szCs w:val="28"/>
        </w:rPr>
        <w:t xml:space="preserve">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4454A" w:rsidRPr="00907329" w:rsidRDefault="0094454A" w:rsidP="00CA508E">
      <w:pPr>
        <w:pStyle w:val="a9"/>
        <w:widowControl/>
        <w:numPr>
          <w:ilvl w:val="0"/>
          <w:numId w:val="17"/>
        </w:numPr>
        <w:tabs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907329">
        <w:rPr>
          <w:bCs/>
          <w:color w:val="000000"/>
          <w:sz w:val="28"/>
          <w:szCs w:val="28"/>
        </w:rPr>
        <w:t>и</w:t>
      </w:r>
      <w:r w:rsidRPr="00907329">
        <w:rPr>
          <w:bCs/>
          <w:color w:val="000000"/>
          <w:sz w:val="28"/>
          <w:szCs w:val="28"/>
        </w:rPr>
        <w:t>мые для оценки знаний, умений, навыков и (или) опыта деятельности, пред</w:t>
      </w:r>
      <w:r w:rsidRPr="00907329">
        <w:rPr>
          <w:bCs/>
          <w:color w:val="000000"/>
          <w:sz w:val="28"/>
          <w:szCs w:val="28"/>
        </w:rPr>
        <w:t>у</w:t>
      </w:r>
      <w:r w:rsidRPr="00907329">
        <w:rPr>
          <w:bCs/>
          <w:color w:val="000000"/>
          <w:sz w:val="28"/>
          <w:szCs w:val="28"/>
        </w:rPr>
        <w:t>смотренные текущим контролем (см. фонд оценочных средств по дисц</w:t>
      </w:r>
      <w:r w:rsidRPr="00907329">
        <w:rPr>
          <w:bCs/>
          <w:color w:val="000000"/>
          <w:sz w:val="28"/>
          <w:szCs w:val="28"/>
        </w:rPr>
        <w:t>и</w:t>
      </w:r>
      <w:r w:rsidRPr="00907329">
        <w:rPr>
          <w:bCs/>
          <w:color w:val="000000"/>
          <w:sz w:val="28"/>
          <w:szCs w:val="28"/>
        </w:rPr>
        <w:t>плине).</w:t>
      </w:r>
    </w:p>
    <w:p w:rsidR="0094454A" w:rsidRPr="00907329" w:rsidRDefault="0094454A" w:rsidP="00CA508E">
      <w:pPr>
        <w:pStyle w:val="a9"/>
        <w:widowControl/>
        <w:numPr>
          <w:ilvl w:val="0"/>
          <w:numId w:val="17"/>
        </w:numPr>
        <w:tabs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907329">
        <w:rPr>
          <w:bCs/>
          <w:color w:val="000000"/>
          <w:sz w:val="28"/>
          <w:szCs w:val="28"/>
        </w:rPr>
        <w:t>и</w:t>
      </w:r>
      <w:r w:rsidRPr="00907329">
        <w:rPr>
          <w:bCs/>
          <w:color w:val="000000"/>
          <w:sz w:val="28"/>
          <w:szCs w:val="28"/>
        </w:rPr>
        <w:t>плине).</w:t>
      </w:r>
    </w:p>
    <w:p w:rsidR="0094454A" w:rsidRPr="00907329" w:rsidRDefault="0094454A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94454A" w:rsidRPr="00907329" w:rsidRDefault="0094454A" w:rsidP="00D141C9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907329">
        <w:rPr>
          <w:b/>
          <w:bCs/>
          <w:color w:val="000000"/>
          <w:sz w:val="28"/>
          <w:szCs w:val="28"/>
        </w:rPr>
        <w:t xml:space="preserve">11 Перечень информационных технологий, используемых при осуществлении образовательного процесса по дисциплине, </w:t>
      </w:r>
    </w:p>
    <w:p w:rsidR="0094454A" w:rsidRPr="00907329" w:rsidRDefault="0094454A" w:rsidP="00D141C9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907329">
        <w:rPr>
          <w:b/>
          <w:bCs/>
          <w:color w:val="000000"/>
          <w:sz w:val="28"/>
          <w:szCs w:val="28"/>
        </w:rPr>
        <w:t>включая перечень программного обеспечения и</w:t>
      </w:r>
    </w:p>
    <w:p w:rsidR="0094454A" w:rsidRPr="00907329" w:rsidRDefault="0094454A" w:rsidP="00D141C9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907329">
        <w:rPr>
          <w:b/>
          <w:bCs/>
          <w:color w:val="000000"/>
          <w:sz w:val="28"/>
          <w:szCs w:val="28"/>
        </w:rPr>
        <w:t>информационных справочных систем</w:t>
      </w:r>
    </w:p>
    <w:p w:rsidR="0094454A" w:rsidRPr="00907329" w:rsidRDefault="0094454A" w:rsidP="00E71F0D">
      <w:pPr>
        <w:ind w:firstLine="851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Перечень информационных технологий, используемых при осущест</w:t>
      </w:r>
      <w:r w:rsidRPr="00907329">
        <w:rPr>
          <w:bCs/>
          <w:color w:val="000000"/>
          <w:sz w:val="28"/>
          <w:szCs w:val="28"/>
        </w:rPr>
        <w:t>в</w:t>
      </w:r>
      <w:r w:rsidRPr="00907329">
        <w:rPr>
          <w:bCs/>
          <w:color w:val="000000"/>
          <w:sz w:val="28"/>
          <w:szCs w:val="28"/>
        </w:rPr>
        <w:t>лении образовательного процесса по дисциплине «Разработка и постановка продукции на производство»:</w:t>
      </w:r>
    </w:p>
    <w:p w:rsidR="0094454A" w:rsidRPr="00907329" w:rsidRDefault="0094454A" w:rsidP="00E71F0D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технические средства (компьютерная техника и средства связи</w:t>
      </w:r>
      <w:r w:rsidRPr="00907329">
        <w:rPr>
          <w:b/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</w:rPr>
        <w:t>(персональные компьютеры, проектор, интерактивная доска,</w:t>
      </w:r>
      <w:r w:rsidRPr="00907329">
        <w:rPr>
          <w:b/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</w:rPr>
        <w:t>акустическая система и т.д.);</w:t>
      </w:r>
    </w:p>
    <w:p w:rsidR="0094454A" w:rsidRPr="00907329" w:rsidRDefault="0094454A" w:rsidP="00E71F0D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методы обучения с использованием информационных технологий</w:t>
      </w:r>
      <w:r w:rsidRPr="00907329">
        <w:rPr>
          <w:b/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</w:rPr>
        <w:t>(компьютерное тестирование, демонстрация мультимедийных</w:t>
      </w:r>
      <w:r w:rsidRPr="00907329">
        <w:rPr>
          <w:b/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</w:rPr>
        <w:t>материалов, компьютерный лабораторный практикум и т.д.);</w:t>
      </w:r>
    </w:p>
    <w:p w:rsidR="0094454A" w:rsidRPr="00907329" w:rsidRDefault="0094454A" w:rsidP="00E71F0D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перечень Интернет-сервисов и электронных ресурсов (поисковые</w:t>
      </w:r>
      <w:r w:rsidRPr="00907329">
        <w:rPr>
          <w:b/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</w:rPr>
        <w:t>системы, электронная почта, профессиональные, тематические чаты и</w:t>
      </w:r>
      <w:r w:rsidRPr="00907329">
        <w:rPr>
          <w:b/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</w:rPr>
        <w:t>фор</w:t>
      </w:r>
      <w:r w:rsidRPr="00907329">
        <w:rPr>
          <w:bCs/>
          <w:color w:val="000000"/>
          <w:sz w:val="28"/>
          <w:szCs w:val="28"/>
        </w:rPr>
        <w:t>у</w:t>
      </w:r>
      <w:r w:rsidRPr="00907329">
        <w:rPr>
          <w:bCs/>
          <w:color w:val="000000"/>
          <w:sz w:val="28"/>
          <w:szCs w:val="28"/>
        </w:rPr>
        <w:t>мы, онлайн-энциклопедии и</w:t>
      </w:r>
      <w:r w:rsidRPr="00907329">
        <w:rPr>
          <w:b/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</w:rPr>
        <w:t>справочники, электронные учебные и учебно-методические материалы).</w:t>
      </w:r>
    </w:p>
    <w:p w:rsidR="0094454A" w:rsidRPr="00907329" w:rsidRDefault="0094454A" w:rsidP="005413C2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электронная информационно-образовательная среда Петербур</w:t>
      </w:r>
      <w:r w:rsidRPr="00907329">
        <w:rPr>
          <w:bCs/>
          <w:color w:val="000000"/>
          <w:sz w:val="28"/>
          <w:szCs w:val="28"/>
        </w:rPr>
        <w:t>г</w:t>
      </w:r>
      <w:r w:rsidRPr="00907329">
        <w:rPr>
          <w:bCs/>
          <w:color w:val="000000"/>
          <w:sz w:val="28"/>
          <w:szCs w:val="28"/>
        </w:rPr>
        <w:t>ского государственного университета путей сообщения Императора Але</w:t>
      </w:r>
      <w:r w:rsidRPr="00907329">
        <w:rPr>
          <w:bCs/>
          <w:color w:val="000000"/>
          <w:sz w:val="28"/>
          <w:szCs w:val="28"/>
        </w:rPr>
        <w:t>к</w:t>
      </w:r>
      <w:r w:rsidRPr="00907329">
        <w:rPr>
          <w:bCs/>
          <w:color w:val="000000"/>
          <w:sz w:val="28"/>
          <w:szCs w:val="28"/>
        </w:rPr>
        <w:t>сандра I [Электронный ресурс]. Режим доступа:  http://sdo.pgups.ru.</w:t>
      </w:r>
    </w:p>
    <w:p w:rsidR="0094454A" w:rsidRPr="00907329" w:rsidRDefault="0094454A" w:rsidP="005413C2">
      <w:pPr>
        <w:tabs>
          <w:tab w:val="left" w:pos="1418"/>
        </w:tabs>
        <w:ind w:firstLine="851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907329">
        <w:rPr>
          <w:bCs/>
          <w:color w:val="000000"/>
          <w:sz w:val="28"/>
          <w:szCs w:val="28"/>
        </w:rPr>
        <w:t>з</w:t>
      </w:r>
      <w:r w:rsidRPr="00907329">
        <w:rPr>
          <w:bCs/>
          <w:color w:val="000000"/>
          <w:sz w:val="28"/>
          <w:szCs w:val="28"/>
        </w:rPr>
        <w:t xml:space="preserve">мещенных в специальных помещениях и помещениях для самостоятельной работы: операционная система </w:t>
      </w:r>
      <w:proofErr w:type="spellStart"/>
      <w:r w:rsidRPr="00907329">
        <w:rPr>
          <w:bCs/>
          <w:color w:val="000000"/>
          <w:sz w:val="28"/>
          <w:szCs w:val="28"/>
        </w:rPr>
        <w:t>Windows</w:t>
      </w:r>
      <w:proofErr w:type="spellEnd"/>
      <w:r w:rsidRPr="00907329">
        <w:rPr>
          <w:bCs/>
          <w:color w:val="000000"/>
          <w:sz w:val="28"/>
          <w:szCs w:val="28"/>
        </w:rPr>
        <w:t xml:space="preserve">, MS </w:t>
      </w:r>
      <w:proofErr w:type="spellStart"/>
      <w:r w:rsidRPr="00907329">
        <w:rPr>
          <w:bCs/>
          <w:color w:val="000000"/>
          <w:sz w:val="28"/>
          <w:szCs w:val="28"/>
        </w:rPr>
        <w:t>Office</w:t>
      </w:r>
      <w:proofErr w:type="spellEnd"/>
      <w:r w:rsidRPr="00907329">
        <w:rPr>
          <w:bCs/>
          <w:color w:val="000000"/>
          <w:sz w:val="28"/>
          <w:szCs w:val="28"/>
        </w:rPr>
        <w:t>.</w:t>
      </w:r>
    </w:p>
    <w:p w:rsidR="0094454A" w:rsidRPr="00907329" w:rsidRDefault="0094454A" w:rsidP="00E71F0D">
      <w:pPr>
        <w:ind w:firstLine="851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94454A" w:rsidRPr="00907329" w:rsidRDefault="0094454A" w:rsidP="00E71F0D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color w:val="000000"/>
          <w:sz w:val="28"/>
          <w:szCs w:val="28"/>
          <w:lang w:val="en-US"/>
        </w:rPr>
      </w:pPr>
      <w:r w:rsidRPr="00907329">
        <w:rPr>
          <w:bCs/>
          <w:color w:val="000000"/>
          <w:sz w:val="28"/>
          <w:szCs w:val="28"/>
          <w:lang w:val="en-US"/>
        </w:rPr>
        <w:t>Microsoft Word 2010;</w:t>
      </w:r>
    </w:p>
    <w:p w:rsidR="0094454A" w:rsidRPr="00907329" w:rsidRDefault="0094454A" w:rsidP="00E71F0D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  <w:lang w:val="en-US"/>
        </w:rPr>
        <w:t>Microsoft</w:t>
      </w:r>
      <w:r w:rsidRPr="00907329">
        <w:rPr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  <w:lang w:val="en-US"/>
        </w:rPr>
        <w:t>Excel</w:t>
      </w:r>
      <w:r w:rsidRPr="00907329">
        <w:rPr>
          <w:bCs/>
          <w:color w:val="000000"/>
          <w:sz w:val="28"/>
          <w:szCs w:val="28"/>
        </w:rPr>
        <w:t xml:space="preserve"> 2010;</w:t>
      </w:r>
    </w:p>
    <w:p w:rsidR="0094454A" w:rsidRPr="00907329" w:rsidRDefault="0094454A" w:rsidP="00E71F0D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color w:val="000000"/>
          <w:sz w:val="28"/>
          <w:szCs w:val="28"/>
        </w:rPr>
      </w:pPr>
      <w:r w:rsidRPr="00907329">
        <w:rPr>
          <w:bCs/>
          <w:color w:val="000000"/>
          <w:sz w:val="28"/>
          <w:szCs w:val="28"/>
          <w:lang w:val="en-US"/>
        </w:rPr>
        <w:t>Microsoft</w:t>
      </w:r>
      <w:r w:rsidRPr="00907329">
        <w:rPr>
          <w:bCs/>
          <w:color w:val="000000"/>
          <w:sz w:val="28"/>
          <w:szCs w:val="28"/>
        </w:rPr>
        <w:t xml:space="preserve"> </w:t>
      </w:r>
      <w:r w:rsidRPr="00907329">
        <w:rPr>
          <w:bCs/>
          <w:color w:val="000000"/>
          <w:sz w:val="28"/>
          <w:szCs w:val="28"/>
          <w:lang w:val="en-US"/>
        </w:rPr>
        <w:t>PowerPoint</w:t>
      </w:r>
      <w:r w:rsidRPr="00907329">
        <w:rPr>
          <w:bCs/>
          <w:color w:val="000000"/>
          <w:sz w:val="28"/>
          <w:szCs w:val="28"/>
        </w:rPr>
        <w:t xml:space="preserve"> 2010.</w:t>
      </w:r>
    </w:p>
    <w:p w:rsidR="0094454A" w:rsidRDefault="0094454A" w:rsidP="00E71F0D">
      <w:pPr>
        <w:ind w:firstLine="851"/>
        <w:jc w:val="both"/>
        <w:rPr>
          <w:bCs/>
          <w:color w:val="000000"/>
          <w:sz w:val="28"/>
          <w:szCs w:val="28"/>
        </w:rPr>
      </w:pPr>
    </w:p>
    <w:p w:rsidR="0094454A" w:rsidRPr="00907329" w:rsidRDefault="0094454A" w:rsidP="00E71F0D">
      <w:pPr>
        <w:ind w:firstLine="851"/>
        <w:jc w:val="both"/>
        <w:rPr>
          <w:bCs/>
          <w:color w:val="000000"/>
          <w:sz w:val="28"/>
          <w:szCs w:val="28"/>
        </w:rPr>
      </w:pPr>
    </w:p>
    <w:p w:rsidR="0094454A" w:rsidRPr="00907329" w:rsidRDefault="00394F44" w:rsidP="00E71F0D">
      <w:pPr>
        <w:ind w:firstLine="851"/>
        <w:jc w:val="both"/>
        <w:rPr>
          <w:bCs/>
          <w:color w:val="000000"/>
          <w:sz w:val="28"/>
          <w:szCs w:val="28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1E2C38" wp14:editId="7F935BF9">
            <wp:simplePos x="0" y="0"/>
            <wp:positionH relativeFrom="column">
              <wp:posOffset>-886498</wp:posOffset>
            </wp:positionH>
            <wp:positionV relativeFrom="paragraph">
              <wp:posOffset>-612514</wp:posOffset>
            </wp:positionV>
            <wp:extent cx="7326915" cy="10348857"/>
            <wp:effectExtent l="0" t="0" r="7620" b="0"/>
            <wp:wrapNone/>
            <wp:docPr id="4" name="Рисунок 4" descr="L:\HPSCANS\scan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HPSCANS\scan01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741" cy="1034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94454A" w:rsidRPr="00907329">
        <w:rPr>
          <w:b/>
          <w:bCs/>
          <w:color w:val="000000"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4454A" w:rsidRPr="00870AEC" w:rsidRDefault="0094454A" w:rsidP="00FE1FD7">
      <w:pPr>
        <w:ind w:firstLine="709"/>
        <w:jc w:val="both"/>
        <w:rPr>
          <w:bCs/>
          <w:color w:val="000000"/>
          <w:sz w:val="28"/>
        </w:rPr>
      </w:pPr>
      <w:r w:rsidRPr="00870AEC">
        <w:rPr>
          <w:bCs/>
          <w:color w:val="000000"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870AEC">
        <w:rPr>
          <w:bCs/>
          <w:color w:val="000000"/>
          <w:sz w:val="28"/>
        </w:rPr>
        <w:t>о</w:t>
      </w:r>
      <w:r w:rsidRPr="00870AEC">
        <w:rPr>
          <w:bCs/>
          <w:color w:val="000000"/>
          <w:sz w:val="28"/>
        </w:rPr>
        <w:t>сти и соответствует действующим санитарным и противопожарным нормам и правилам.</w:t>
      </w:r>
    </w:p>
    <w:p w:rsidR="0094454A" w:rsidRPr="00870AEC" w:rsidRDefault="0094454A" w:rsidP="00FE1FD7">
      <w:pPr>
        <w:ind w:firstLine="709"/>
        <w:jc w:val="both"/>
        <w:rPr>
          <w:bCs/>
          <w:color w:val="000000"/>
          <w:sz w:val="28"/>
          <w:szCs w:val="28"/>
        </w:rPr>
      </w:pPr>
      <w:r w:rsidRPr="00870AEC">
        <w:rPr>
          <w:bCs/>
          <w:color w:val="000000"/>
          <w:sz w:val="28"/>
          <w:szCs w:val="28"/>
        </w:rPr>
        <w:t>Она включает в себя:</w:t>
      </w:r>
    </w:p>
    <w:p w:rsidR="0094454A" w:rsidRPr="005F6732" w:rsidRDefault="0094454A" w:rsidP="00FE1FD7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5F6732">
        <w:rPr>
          <w:bCs/>
          <w:color w:val="000000"/>
          <w:sz w:val="28"/>
          <w:szCs w:val="28"/>
        </w:rPr>
        <w:t>пециализированные лекционные аудитории (ауд. 4-306 (100 мест), 4-301 (52 места)), оснащенные учебной мебелью, мультимедийными ко</w:t>
      </w:r>
      <w:r w:rsidRPr="005F6732">
        <w:rPr>
          <w:bCs/>
          <w:color w:val="000000"/>
          <w:sz w:val="28"/>
          <w:szCs w:val="28"/>
        </w:rPr>
        <w:t>м</w:t>
      </w:r>
      <w:r w:rsidRPr="005F6732">
        <w:rPr>
          <w:bCs/>
          <w:color w:val="000000"/>
          <w:sz w:val="28"/>
          <w:szCs w:val="28"/>
        </w:rPr>
        <w:t xml:space="preserve">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bCs/>
          <w:color w:val="000000"/>
          <w:sz w:val="28"/>
          <w:szCs w:val="28"/>
        </w:rPr>
        <w:t>аудиотрансляции</w:t>
      </w:r>
      <w:proofErr w:type="spellEnd"/>
      <w:r w:rsidRPr="005F6732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  <w:r w:rsidRPr="005F6732">
        <w:rPr>
          <w:bCs/>
          <w:color w:val="000000"/>
          <w:sz w:val="28"/>
          <w:szCs w:val="28"/>
        </w:rPr>
        <w:t xml:space="preserve"> </w:t>
      </w:r>
    </w:p>
    <w:p w:rsidR="0094454A" w:rsidRPr="00870AEC" w:rsidRDefault="0094454A" w:rsidP="00FE1FD7">
      <w:pPr>
        <w:pStyle w:val="a9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870AEC">
        <w:rPr>
          <w:bCs/>
          <w:color w:val="000000"/>
          <w:sz w:val="28"/>
          <w:szCs w:val="28"/>
        </w:rPr>
        <w:t xml:space="preserve">омещения </w:t>
      </w:r>
      <w:r>
        <w:rPr>
          <w:bCs/>
          <w:color w:val="000000"/>
          <w:sz w:val="28"/>
          <w:szCs w:val="28"/>
        </w:rPr>
        <w:t>для занятий семинарского типа</w:t>
      </w:r>
      <w:r w:rsidRPr="00870AEC">
        <w:rPr>
          <w:bCs/>
          <w:color w:val="000000"/>
          <w:sz w:val="28"/>
          <w:szCs w:val="28"/>
        </w:rPr>
        <w:t>(лаборатория, ауд. 4-003, ауд. 5-102, ауд. 4-219) для проведения лабораторных и практических работ с необход</w:t>
      </w:r>
      <w:r>
        <w:rPr>
          <w:bCs/>
          <w:color w:val="000000"/>
          <w:sz w:val="28"/>
          <w:szCs w:val="28"/>
        </w:rPr>
        <w:t>имым лабораторным оборудованием;</w:t>
      </w:r>
    </w:p>
    <w:p w:rsidR="0094454A" w:rsidRPr="00870AEC" w:rsidRDefault="0094454A" w:rsidP="00FE1FD7">
      <w:pPr>
        <w:pStyle w:val="a9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70AEC">
        <w:rPr>
          <w:color w:val="000000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color w:val="000000"/>
          <w:sz w:val="28"/>
          <w:szCs w:val="28"/>
        </w:rPr>
        <w:t>проводят</w:t>
      </w:r>
      <w:r w:rsidRPr="00870AEC">
        <w:rPr>
          <w:color w:val="000000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94454A" w:rsidRPr="005F6732" w:rsidRDefault="0094454A" w:rsidP="00FE1FD7">
      <w:pPr>
        <w:pStyle w:val="a9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F6732">
        <w:rPr>
          <w:sz w:val="28"/>
          <w:szCs w:val="28"/>
        </w:rPr>
        <w:t xml:space="preserve"> для самостоятельной работы обучающихся используются пом</w:t>
      </w:r>
      <w:r w:rsidRPr="005F6732">
        <w:rPr>
          <w:sz w:val="28"/>
          <w:szCs w:val="28"/>
        </w:rPr>
        <w:t>е</w:t>
      </w:r>
      <w:r w:rsidRPr="005F6732">
        <w:rPr>
          <w:sz w:val="28"/>
          <w:szCs w:val="28"/>
        </w:rPr>
        <w:t>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94454A" w:rsidRPr="005F6732" w:rsidRDefault="0094454A" w:rsidP="00FE1FD7">
      <w:pPr>
        <w:pStyle w:val="a9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94454A" w:rsidRDefault="0094454A" w:rsidP="00E71F0D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552"/>
        <w:gridCol w:w="2233"/>
      </w:tblGrid>
      <w:tr w:rsidR="0094454A" w:rsidRPr="00A33F7F" w:rsidTr="002956E2">
        <w:tc>
          <w:tcPr>
            <w:tcW w:w="4785" w:type="dxa"/>
          </w:tcPr>
          <w:p w:rsidR="0094454A" w:rsidRPr="00A33F7F" w:rsidRDefault="0094454A" w:rsidP="00A33F7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33F7F">
              <w:rPr>
                <w:sz w:val="28"/>
                <w:szCs w:val="28"/>
              </w:rPr>
              <w:t>Разработчик программы,</w:t>
            </w:r>
          </w:p>
          <w:p w:rsidR="0094454A" w:rsidRPr="00A33F7F" w:rsidRDefault="0094454A" w:rsidP="00A33F7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33F7F">
              <w:rPr>
                <w:sz w:val="28"/>
                <w:szCs w:val="28"/>
              </w:rPr>
              <w:t>доцент кафедры</w:t>
            </w:r>
          </w:p>
          <w:p w:rsidR="0094454A" w:rsidRPr="00A33F7F" w:rsidRDefault="0094454A" w:rsidP="00A33F7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33F7F">
              <w:rPr>
                <w:sz w:val="28"/>
                <w:szCs w:val="28"/>
              </w:rPr>
              <w:t>«Вагоны и вагонное хозяйство», к.т.н.</w:t>
            </w:r>
          </w:p>
        </w:tc>
        <w:tc>
          <w:tcPr>
            <w:tcW w:w="2552" w:type="dxa"/>
            <w:vAlign w:val="bottom"/>
          </w:tcPr>
          <w:p w:rsidR="0094454A" w:rsidRPr="00A33F7F" w:rsidRDefault="0094454A" w:rsidP="00A33F7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33F7F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94454A" w:rsidRPr="00A33F7F" w:rsidRDefault="0094454A" w:rsidP="00A33F7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33F7F">
              <w:rPr>
                <w:sz w:val="28"/>
                <w:szCs w:val="28"/>
              </w:rPr>
              <w:t>А.В. Якушев</w:t>
            </w:r>
          </w:p>
        </w:tc>
      </w:tr>
      <w:tr w:rsidR="0094454A" w:rsidRPr="00A33F7F" w:rsidTr="002956E2">
        <w:trPr>
          <w:trHeight w:val="463"/>
        </w:trPr>
        <w:tc>
          <w:tcPr>
            <w:tcW w:w="4785" w:type="dxa"/>
          </w:tcPr>
          <w:p w:rsidR="0094454A" w:rsidRPr="00A33F7F" w:rsidRDefault="0094454A" w:rsidP="00A33F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33F7F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94454A" w:rsidRPr="00A33F7F" w:rsidRDefault="0094454A" w:rsidP="00A33F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4454A" w:rsidRPr="00A33F7F" w:rsidRDefault="0094454A" w:rsidP="00A33F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94454A" w:rsidRDefault="0094454A" w:rsidP="00E71F0D">
      <w:pPr>
        <w:ind w:firstLine="851"/>
        <w:jc w:val="both"/>
        <w:rPr>
          <w:bCs/>
          <w:sz w:val="28"/>
          <w:szCs w:val="28"/>
        </w:rPr>
      </w:pPr>
    </w:p>
    <w:p w:rsidR="0094454A" w:rsidRPr="0061583D" w:rsidRDefault="0094454A" w:rsidP="002647BA">
      <w:pPr>
        <w:widowControl/>
        <w:autoSpaceDE/>
        <w:autoSpaceDN/>
        <w:adjustRightInd/>
      </w:pPr>
    </w:p>
    <w:p w:rsidR="0094454A" w:rsidRDefault="0094454A" w:rsidP="00E71F0D">
      <w:pPr>
        <w:shd w:val="clear" w:color="auto" w:fill="FFFFFF"/>
        <w:tabs>
          <w:tab w:val="left" w:pos="290"/>
        </w:tabs>
        <w:spacing w:before="120" w:after="120"/>
      </w:pPr>
    </w:p>
    <w:sectPr w:rsidR="0094454A" w:rsidSect="004B55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81"/>
    <w:multiLevelType w:val="hybridMultilevel"/>
    <w:tmpl w:val="D4BCBAA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C62405A"/>
    <w:multiLevelType w:val="hybridMultilevel"/>
    <w:tmpl w:val="2010760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3FB3767"/>
    <w:multiLevelType w:val="hybridMultilevel"/>
    <w:tmpl w:val="3684DBB6"/>
    <w:lvl w:ilvl="0" w:tplc="3C141DD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EAC350F"/>
    <w:multiLevelType w:val="hybridMultilevel"/>
    <w:tmpl w:val="8F6835E6"/>
    <w:lvl w:ilvl="0" w:tplc="67EE92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94659"/>
    <w:multiLevelType w:val="hybridMultilevel"/>
    <w:tmpl w:val="F4169C42"/>
    <w:lvl w:ilvl="0" w:tplc="3C141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47649"/>
    <w:multiLevelType w:val="hybridMultilevel"/>
    <w:tmpl w:val="5BB80D7A"/>
    <w:lvl w:ilvl="0" w:tplc="49C0C4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529A1B38"/>
    <w:multiLevelType w:val="hybridMultilevel"/>
    <w:tmpl w:val="CCC061C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AF876EC"/>
    <w:multiLevelType w:val="hybridMultilevel"/>
    <w:tmpl w:val="0E9A6C0A"/>
    <w:lvl w:ilvl="0" w:tplc="3C141DDA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7ECA6E4F"/>
    <w:multiLevelType w:val="hybridMultilevel"/>
    <w:tmpl w:val="48BA5664"/>
    <w:lvl w:ilvl="0" w:tplc="3C141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BC1CD3"/>
    <w:multiLevelType w:val="hybridMultilevel"/>
    <w:tmpl w:val="E988AF78"/>
    <w:lvl w:ilvl="0" w:tplc="3C141D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</w:num>
  <w:num w:numId="6">
    <w:abstractNumId w:val="3"/>
  </w:num>
  <w:num w:numId="7">
    <w:abstractNumId w:val="19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5"/>
  </w:num>
  <w:num w:numId="17">
    <w:abstractNumId w:val="6"/>
  </w:num>
  <w:num w:numId="18">
    <w:abstractNumId w:val="14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AC"/>
    <w:rsid w:val="000062BA"/>
    <w:rsid w:val="00022C84"/>
    <w:rsid w:val="000526E9"/>
    <w:rsid w:val="00053E31"/>
    <w:rsid w:val="00057EDA"/>
    <w:rsid w:val="00076BF5"/>
    <w:rsid w:val="00077415"/>
    <w:rsid w:val="00091319"/>
    <w:rsid w:val="00091A17"/>
    <w:rsid w:val="00093FAF"/>
    <w:rsid w:val="000A4E14"/>
    <w:rsid w:val="000A66E6"/>
    <w:rsid w:val="000B1BC2"/>
    <w:rsid w:val="000B353F"/>
    <w:rsid w:val="000B633F"/>
    <w:rsid w:val="000F7888"/>
    <w:rsid w:val="001265D4"/>
    <w:rsid w:val="00127388"/>
    <w:rsid w:val="00130C9C"/>
    <w:rsid w:val="001322C6"/>
    <w:rsid w:val="00157241"/>
    <w:rsid w:val="001577D1"/>
    <w:rsid w:val="00161930"/>
    <w:rsid w:val="00163668"/>
    <w:rsid w:val="00163E8F"/>
    <w:rsid w:val="0017095D"/>
    <w:rsid w:val="00180E37"/>
    <w:rsid w:val="00190D7A"/>
    <w:rsid w:val="001970AD"/>
    <w:rsid w:val="001A35D7"/>
    <w:rsid w:val="001A3960"/>
    <w:rsid w:val="001B0011"/>
    <w:rsid w:val="001B47CF"/>
    <w:rsid w:val="001C29F6"/>
    <w:rsid w:val="001C4AC5"/>
    <w:rsid w:val="001D4887"/>
    <w:rsid w:val="001F0665"/>
    <w:rsid w:val="0021136F"/>
    <w:rsid w:val="002162CE"/>
    <w:rsid w:val="0021718B"/>
    <w:rsid w:val="002238CE"/>
    <w:rsid w:val="00254995"/>
    <w:rsid w:val="002633DB"/>
    <w:rsid w:val="002647BA"/>
    <w:rsid w:val="00276277"/>
    <w:rsid w:val="002828DC"/>
    <w:rsid w:val="00285470"/>
    <w:rsid w:val="00285AA7"/>
    <w:rsid w:val="00291D32"/>
    <w:rsid w:val="002956E2"/>
    <w:rsid w:val="002A16BC"/>
    <w:rsid w:val="002A35C5"/>
    <w:rsid w:val="002A43D9"/>
    <w:rsid w:val="002B2A25"/>
    <w:rsid w:val="002B62A4"/>
    <w:rsid w:val="002B669B"/>
    <w:rsid w:val="002C080A"/>
    <w:rsid w:val="002C7ADD"/>
    <w:rsid w:val="002D1D7B"/>
    <w:rsid w:val="002D39CB"/>
    <w:rsid w:val="002E3852"/>
    <w:rsid w:val="003045A5"/>
    <w:rsid w:val="0031560B"/>
    <w:rsid w:val="00320105"/>
    <w:rsid w:val="003212C8"/>
    <w:rsid w:val="00322589"/>
    <w:rsid w:val="00323939"/>
    <w:rsid w:val="00330521"/>
    <w:rsid w:val="00334EED"/>
    <w:rsid w:val="003354FB"/>
    <w:rsid w:val="00336A0A"/>
    <w:rsid w:val="003536F3"/>
    <w:rsid w:val="00370FBC"/>
    <w:rsid w:val="00372367"/>
    <w:rsid w:val="00394F44"/>
    <w:rsid w:val="00395FFB"/>
    <w:rsid w:val="003B0DB8"/>
    <w:rsid w:val="003B33F7"/>
    <w:rsid w:val="003C3456"/>
    <w:rsid w:val="003D7AB9"/>
    <w:rsid w:val="003E0341"/>
    <w:rsid w:val="00401941"/>
    <w:rsid w:val="00411A8A"/>
    <w:rsid w:val="00412C7E"/>
    <w:rsid w:val="004164AB"/>
    <w:rsid w:val="004223D3"/>
    <w:rsid w:val="004374FD"/>
    <w:rsid w:val="004378B2"/>
    <w:rsid w:val="00447817"/>
    <w:rsid w:val="0045336B"/>
    <w:rsid w:val="00455778"/>
    <w:rsid w:val="004558CD"/>
    <w:rsid w:val="004635C1"/>
    <w:rsid w:val="00463DDC"/>
    <w:rsid w:val="00496BD8"/>
    <w:rsid w:val="004A1BC7"/>
    <w:rsid w:val="004B5556"/>
    <w:rsid w:val="004B67AB"/>
    <w:rsid w:val="004C527B"/>
    <w:rsid w:val="004E7460"/>
    <w:rsid w:val="004E74B0"/>
    <w:rsid w:val="00505A08"/>
    <w:rsid w:val="005413C2"/>
    <w:rsid w:val="00544EF6"/>
    <w:rsid w:val="00547976"/>
    <w:rsid w:val="005564CA"/>
    <w:rsid w:val="0056731C"/>
    <w:rsid w:val="005958C9"/>
    <w:rsid w:val="005B6119"/>
    <w:rsid w:val="005D4D04"/>
    <w:rsid w:val="005E0D51"/>
    <w:rsid w:val="005F604E"/>
    <w:rsid w:val="005F6732"/>
    <w:rsid w:val="005F7DD4"/>
    <w:rsid w:val="00604008"/>
    <w:rsid w:val="00605AA7"/>
    <w:rsid w:val="0061583D"/>
    <w:rsid w:val="0067139E"/>
    <w:rsid w:val="00671BA8"/>
    <w:rsid w:val="00695C93"/>
    <w:rsid w:val="006A31B7"/>
    <w:rsid w:val="006C7646"/>
    <w:rsid w:val="006D0225"/>
    <w:rsid w:val="006D1B1D"/>
    <w:rsid w:val="006E0CF1"/>
    <w:rsid w:val="00701905"/>
    <w:rsid w:val="007052B5"/>
    <w:rsid w:val="00707116"/>
    <w:rsid w:val="00731677"/>
    <w:rsid w:val="00731CF8"/>
    <w:rsid w:val="00732505"/>
    <w:rsid w:val="00753C41"/>
    <w:rsid w:val="007A4269"/>
    <w:rsid w:val="007C1243"/>
    <w:rsid w:val="007D172D"/>
    <w:rsid w:val="007E2366"/>
    <w:rsid w:val="00803A1C"/>
    <w:rsid w:val="00804CE4"/>
    <w:rsid w:val="00817778"/>
    <w:rsid w:val="00822F4F"/>
    <w:rsid w:val="00827375"/>
    <w:rsid w:val="00833894"/>
    <w:rsid w:val="0083495E"/>
    <w:rsid w:val="00835915"/>
    <w:rsid w:val="00840708"/>
    <w:rsid w:val="008550FD"/>
    <w:rsid w:val="00870AEC"/>
    <w:rsid w:val="0088382F"/>
    <w:rsid w:val="00883A40"/>
    <w:rsid w:val="008859B0"/>
    <w:rsid w:val="00891231"/>
    <w:rsid w:val="00892199"/>
    <w:rsid w:val="008A6AB2"/>
    <w:rsid w:val="008A6AB8"/>
    <w:rsid w:val="008B28CF"/>
    <w:rsid w:val="008B39A8"/>
    <w:rsid w:val="008B3C56"/>
    <w:rsid w:val="008B51DC"/>
    <w:rsid w:val="008C3E49"/>
    <w:rsid w:val="008D6823"/>
    <w:rsid w:val="008E095B"/>
    <w:rsid w:val="008E17E6"/>
    <w:rsid w:val="008F1501"/>
    <w:rsid w:val="008F2EC0"/>
    <w:rsid w:val="0090052A"/>
    <w:rsid w:val="00907329"/>
    <w:rsid w:val="00913D4C"/>
    <w:rsid w:val="0091448D"/>
    <w:rsid w:val="00916CE8"/>
    <w:rsid w:val="00927854"/>
    <w:rsid w:val="0094454A"/>
    <w:rsid w:val="009677E6"/>
    <w:rsid w:val="009702AD"/>
    <w:rsid w:val="00972EDD"/>
    <w:rsid w:val="009964BC"/>
    <w:rsid w:val="009A1B8E"/>
    <w:rsid w:val="009C19CD"/>
    <w:rsid w:val="009D04FE"/>
    <w:rsid w:val="009D2109"/>
    <w:rsid w:val="009E261B"/>
    <w:rsid w:val="009F5C67"/>
    <w:rsid w:val="00A16FB2"/>
    <w:rsid w:val="00A23F7E"/>
    <w:rsid w:val="00A33F7F"/>
    <w:rsid w:val="00A43A10"/>
    <w:rsid w:val="00A56E9E"/>
    <w:rsid w:val="00A65977"/>
    <w:rsid w:val="00A92850"/>
    <w:rsid w:val="00AC0EA8"/>
    <w:rsid w:val="00AC78BC"/>
    <w:rsid w:val="00AE0EA2"/>
    <w:rsid w:val="00AF18E8"/>
    <w:rsid w:val="00B13459"/>
    <w:rsid w:val="00B24DAC"/>
    <w:rsid w:val="00B275CF"/>
    <w:rsid w:val="00B4374B"/>
    <w:rsid w:val="00B472A8"/>
    <w:rsid w:val="00B57416"/>
    <w:rsid w:val="00B74E80"/>
    <w:rsid w:val="00B75970"/>
    <w:rsid w:val="00B86B78"/>
    <w:rsid w:val="00B91852"/>
    <w:rsid w:val="00BA6AF6"/>
    <w:rsid w:val="00BC6845"/>
    <w:rsid w:val="00BD14D2"/>
    <w:rsid w:val="00BD4B27"/>
    <w:rsid w:val="00BE6853"/>
    <w:rsid w:val="00C10821"/>
    <w:rsid w:val="00C115EE"/>
    <w:rsid w:val="00C26095"/>
    <w:rsid w:val="00C50F53"/>
    <w:rsid w:val="00C54F63"/>
    <w:rsid w:val="00C55289"/>
    <w:rsid w:val="00C672C5"/>
    <w:rsid w:val="00C76FD5"/>
    <w:rsid w:val="00C86458"/>
    <w:rsid w:val="00C92D9C"/>
    <w:rsid w:val="00C94C5F"/>
    <w:rsid w:val="00C956DD"/>
    <w:rsid w:val="00C958DD"/>
    <w:rsid w:val="00C9647A"/>
    <w:rsid w:val="00CA4336"/>
    <w:rsid w:val="00CA463B"/>
    <w:rsid w:val="00CA508E"/>
    <w:rsid w:val="00CA5D79"/>
    <w:rsid w:val="00CB2CA3"/>
    <w:rsid w:val="00CC1838"/>
    <w:rsid w:val="00CC5311"/>
    <w:rsid w:val="00D141C9"/>
    <w:rsid w:val="00D31245"/>
    <w:rsid w:val="00D33730"/>
    <w:rsid w:val="00D411DB"/>
    <w:rsid w:val="00D50572"/>
    <w:rsid w:val="00D56ECC"/>
    <w:rsid w:val="00D65740"/>
    <w:rsid w:val="00D75291"/>
    <w:rsid w:val="00D84A06"/>
    <w:rsid w:val="00DB49E1"/>
    <w:rsid w:val="00DB5B54"/>
    <w:rsid w:val="00DD32BB"/>
    <w:rsid w:val="00E13B59"/>
    <w:rsid w:val="00E13C26"/>
    <w:rsid w:val="00E1440C"/>
    <w:rsid w:val="00E16A70"/>
    <w:rsid w:val="00E171FB"/>
    <w:rsid w:val="00E21FBF"/>
    <w:rsid w:val="00E24028"/>
    <w:rsid w:val="00E3168F"/>
    <w:rsid w:val="00E320FA"/>
    <w:rsid w:val="00E40313"/>
    <w:rsid w:val="00E521A7"/>
    <w:rsid w:val="00E55BCB"/>
    <w:rsid w:val="00E55FD2"/>
    <w:rsid w:val="00E56B92"/>
    <w:rsid w:val="00E577D3"/>
    <w:rsid w:val="00E6332C"/>
    <w:rsid w:val="00E71F0D"/>
    <w:rsid w:val="00E815ED"/>
    <w:rsid w:val="00EA3C8A"/>
    <w:rsid w:val="00EC0887"/>
    <w:rsid w:val="00ED6555"/>
    <w:rsid w:val="00EF011B"/>
    <w:rsid w:val="00F213D6"/>
    <w:rsid w:val="00F50F04"/>
    <w:rsid w:val="00F50F90"/>
    <w:rsid w:val="00F75642"/>
    <w:rsid w:val="00F83937"/>
    <w:rsid w:val="00F902D1"/>
    <w:rsid w:val="00F9148C"/>
    <w:rsid w:val="00FB3A91"/>
    <w:rsid w:val="00FB5D87"/>
    <w:rsid w:val="00FC365F"/>
    <w:rsid w:val="00FD2A4E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3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4DAC"/>
    <w:pPr>
      <w:keepNext/>
      <w:widowControl/>
      <w:autoSpaceDE/>
      <w:autoSpaceDN/>
      <w:adjustRightInd/>
      <w:jc w:val="center"/>
      <w:outlineLvl w:val="0"/>
    </w:pPr>
    <w:rPr>
      <w:caps/>
      <w:kern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24DAC"/>
    <w:pPr>
      <w:keepNext/>
      <w:widowControl/>
      <w:autoSpaceDE/>
      <w:autoSpaceDN/>
      <w:adjustRightInd/>
      <w:jc w:val="center"/>
      <w:outlineLvl w:val="1"/>
    </w:pPr>
    <w:rPr>
      <w:b/>
      <w:bCs/>
      <w:caps/>
      <w:kern w:val="2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E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6E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Нижний колонтитул Знак"/>
    <w:link w:val="a4"/>
    <w:uiPriority w:val="99"/>
    <w:locked/>
    <w:rsid w:val="00B24DAC"/>
    <w:rPr>
      <w:lang w:val="ru-RU" w:eastAsia="ru-RU"/>
    </w:rPr>
  </w:style>
  <w:style w:type="paragraph" w:styleId="a4">
    <w:name w:val="footer"/>
    <w:basedOn w:val="a"/>
    <w:link w:val="a3"/>
    <w:uiPriority w:val="99"/>
    <w:rsid w:val="00B24DAC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3E6E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24DAC"/>
    <w:pPr>
      <w:widowControl/>
      <w:autoSpaceDE/>
      <w:autoSpaceDN/>
      <w:adjustRightInd/>
      <w:ind w:firstLine="709"/>
      <w:jc w:val="both"/>
    </w:pPr>
    <w:rPr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080A"/>
    <w:rPr>
      <w:rFonts w:eastAsia="Times New Roman" w:cs="Times New Roman"/>
      <w:kern w:val="20"/>
      <w:sz w:val="28"/>
      <w:szCs w:val="28"/>
      <w:lang w:val="ru-RU" w:eastAsia="en-US" w:bidi="ar-SA"/>
    </w:rPr>
  </w:style>
  <w:style w:type="table" w:styleId="a7">
    <w:name w:val="Table Grid"/>
    <w:basedOn w:val="a1"/>
    <w:uiPriority w:val="99"/>
    <w:rsid w:val="00B24DAC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3E03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6E66"/>
    <w:rPr>
      <w:sz w:val="20"/>
      <w:szCs w:val="20"/>
    </w:rPr>
  </w:style>
  <w:style w:type="character" w:styleId="a8">
    <w:name w:val="Hyperlink"/>
    <w:basedOn w:val="a0"/>
    <w:uiPriority w:val="99"/>
    <w:rsid w:val="004558CD"/>
    <w:rPr>
      <w:rFonts w:cs="Times New Roman"/>
      <w:color w:val="008000"/>
      <w:u w:val="single"/>
    </w:rPr>
  </w:style>
  <w:style w:type="paragraph" w:styleId="23">
    <w:name w:val="Body Text Indent 2"/>
    <w:basedOn w:val="a"/>
    <w:link w:val="24"/>
    <w:uiPriority w:val="99"/>
    <w:rsid w:val="00ED65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6E66"/>
    <w:rPr>
      <w:sz w:val="20"/>
      <w:szCs w:val="20"/>
    </w:rPr>
  </w:style>
  <w:style w:type="paragraph" w:styleId="a9">
    <w:name w:val="List Paragraph"/>
    <w:basedOn w:val="a"/>
    <w:uiPriority w:val="99"/>
    <w:qFormat/>
    <w:rsid w:val="00891231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B6119"/>
    <w:pPr>
      <w:widowControl/>
      <w:autoSpaceDE/>
      <w:autoSpaceDN/>
      <w:adjustRightInd/>
      <w:ind w:left="720"/>
      <w:contextualSpacing/>
    </w:pPr>
    <w:rPr>
      <w:rFonts w:cs="Tahoma"/>
      <w:sz w:val="28"/>
    </w:rPr>
  </w:style>
  <w:style w:type="paragraph" w:styleId="aa">
    <w:name w:val="Body Text"/>
    <w:basedOn w:val="a"/>
    <w:link w:val="ab"/>
    <w:uiPriority w:val="99"/>
    <w:rsid w:val="0016366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163668"/>
    <w:rPr>
      <w:rFonts w:cs="Times New Roman"/>
    </w:rPr>
  </w:style>
  <w:style w:type="paragraph" w:styleId="ac">
    <w:name w:val="Balloon Text"/>
    <w:basedOn w:val="a"/>
    <w:link w:val="ad"/>
    <w:uiPriority w:val="99"/>
    <w:rsid w:val="005673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6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3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4DAC"/>
    <w:pPr>
      <w:keepNext/>
      <w:widowControl/>
      <w:autoSpaceDE/>
      <w:autoSpaceDN/>
      <w:adjustRightInd/>
      <w:jc w:val="center"/>
      <w:outlineLvl w:val="0"/>
    </w:pPr>
    <w:rPr>
      <w:caps/>
      <w:kern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24DAC"/>
    <w:pPr>
      <w:keepNext/>
      <w:widowControl/>
      <w:autoSpaceDE/>
      <w:autoSpaceDN/>
      <w:adjustRightInd/>
      <w:jc w:val="center"/>
      <w:outlineLvl w:val="1"/>
    </w:pPr>
    <w:rPr>
      <w:b/>
      <w:bCs/>
      <w:caps/>
      <w:kern w:val="2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E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6E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Нижний колонтитул Знак"/>
    <w:link w:val="a4"/>
    <w:uiPriority w:val="99"/>
    <w:locked/>
    <w:rsid w:val="00B24DAC"/>
    <w:rPr>
      <w:lang w:val="ru-RU" w:eastAsia="ru-RU"/>
    </w:rPr>
  </w:style>
  <w:style w:type="paragraph" w:styleId="a4">
    <w:name w:val="footer"/>
    <w:basedOn w:val="a"/>
    <w:link w:val="a3"/>
    <w:uiPriority w:val="99"/>
    <w:rsid w:val="00B24DAC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3E6E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24DAC"/>
    <w:pPr>
      <w:widowControl/>
      <w:autoSpaceDE/>
      <w:autoSpaceDN/>
      <w:adjustRightInd/>
      <w:ind w:firstLine="709"/>
      <w:jc w:val="both"/>
    </w:pPr>
    <w:rPr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080A"/>
    <w:rPr>
      <w:rFonts w:eastAsia="Times New Roman" w:cs="Times New Roman"/>
      <w:kern w:val="20"/>
      <w:sz w:val="28"/>
      <w:szCs w:val="28"/>
      <w:lang w:val="ru-RU" w:eastAsia="en-US" w:bidi="ar-SA"/>
    </w:rPr>
  </w:style>
  <w:style w:type="table" w:styleId="a7">
    <w:name w:val="Table Grid"/>
    <w:basedOn w:val="a1"/>
    <w:uiPriority w:val="99"/>
    <w:rsid w:val="00B24DAC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3E03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6E66"/>
    <w:rPr>
      <w:sz w:val="20"/>
      <w:szCs w:val="20"/>
    </w:rPr>
  </w:style>
  <w:style w:type="character" w:styleId="a8">
    <w:name w:val="Hyperlink"/>
    <w:basedOn w:val="a0"/>
    <w:uiPriority w:val="99"/>
    <w:rsid w:val="004558CD"/>
    <w:rPr>
      <w:rFonts w:cs="Times New Roman"/>
      <w:color w:val="008000"/>
      <w:u w:val="single"/>
    </w:rPr>
  </w:style>
  <w:style w:type="paragraph" w:styleId="23">
    <w:name w:val="Body Text Indent 2"/>
    <w:basedOn w:val="a"/>
    <w:link w:val="24"/>
    <w:uiPriority w:val="99"/>
    <w:rsid w:val="00ED65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6E66"/>
    <w:rPr>
      <w:sz w:val="20"/>
      <w:szCs w:val="20"/>
    </w:rPr>
  </w:style>
  <w:style w:type="paragraph" w:styleId="a9">
    <w:name w:val="List Paragraph"/>
    <w:basedOn w:val="a"/>
    <w:uiPriority w:val="99"/>
    <w:qFormat/>
    <w:rsid w:val="00891231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B6119"/>
    <w:pPr>
      <w:widowControl/>
      <w:autoSpaceDE/>
      <w:autoSpaceDN/>
      <w:adjustRightInd/>
      <w:ind w:left="720"/>
      <w:contextualSpacing/>
    </w:pPr>
    <w:rPr>
      <w:rFonts w:cs="Tahoma"/>
      <w:sz w:val="28"/>
    </w:rPr>
  </w:style>
  <w:style w:type="paragraph" w:styleId="aa">
    <w:name w:val="Body Text"/>
    <w:basedOn w:val="a"/>
    <w:link w:val="ab"/>
    <w:uiPriority w:val="99"/>
    <w:rsid w:val="0016366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163668"/>
    <w:rPr>
      <w:rFonts w:cs="Times New Roman"/>
    </w:rPr>
  </w:style>
  <w:style w:type="paragraph" w:styleId="ac">
    <w:name w:val="Balloon Text"/>
    <w:basedOn w:val="a"/>
    <w:link w:val="ad"/>
    <w:uiPriority w:val="99"/>
    <w:rsid w:val="005673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6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do.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>1</Company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subject/>
  <dc:creator>user</dc:creator>
  <cp:keywords/>
  <dc:description/>
  <cp:lastModifiedBy>Васек</cp:lastModifiedBy>
  <cp:revision>6</cp:revision>
  <cp:lastPrinted>2017-10-06T09:54:00Z</cp:lastPrinted>
  <dcterms:created xsi:type="dcterms:W3CDTF">2018-05-21T12:54:00Z</dcterms:created>
  <dcterms:modified xsi:type="dcterms:W3CDTF">2018-05-24T09:57:00Z</dcterms:modified>
</cp:coreProperties>
</file>