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A0DDE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«ПРОИЗВОДСТВЕННАЯ ТЕХНОЛОГИЧЕСКАЯ ПРАКТИКА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спец</w:t>
      </w:r>
      <w:r w:rsidR="007A0DDE">
        <w:rPr>
          <w:rFonts w:eastAsia="Times New Roman" w:cs="Times New Roman"/>
          <w:sz w:val="28"/>
          <w:szCs w:val="28"/>
          <w:lang w:eastAsia="ru-RU"/>
        </w:rPr>
        <w:t>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«Локомотивы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70177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055CE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855652"/>
            <wp:effectExtent l="19050" t="0" r="317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55CE" w:rsidRDefault="00D055CE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8C6404" w:rsidRDefault="00107D6B" w:rsidP="008C640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7A0DDE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октября 2016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1295 </w:t>
      </w:r>
      <w:r w:rsidRPr="00107D6B">
        <w:rPr>
          <w:rFonts w:eastAsia="Times New Roman" w:cs="Times New Roman"/>
          <w:sz w:val="28"/>
          <w:szCs w:val="28"/>
          <w:lang w:eastAsia="ru-RU"/>
        </w:rPr>
        <w:t>по с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пециальности 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23.05.03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Подвижной состав железных</w:t>
      </w:r>
      <w:r w:rsidRPr="00181EE0">
        <w:rPr>
          <w:rFonts w:eastAsia="Times New Roman" w:cs="Times New Roman"/>
          <w:sz w:val="28"/>
          <w:szCs w:val="28"/>
          <w:lang w:eastAsia="ru-RU"/>
        </w:rPr>
        <w:t>», по производственной практике «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 практика</w:t>
      </w:r>
      <w:r w:rsidRPr="00181EE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</w:t>
      </w:r>
      <w:r w:rsidR="00107D6B" w:rsidRPr="000E04D8">
        <w:rPr>
          <w:rFonts w:eastAsia="Times New Roman" w:cs="Times New Roman"/>
          <w:sz w:val="28"/>
          <w:szCs w:val="28"/>
          <w:lang w:eastAsia="ru-RU"/>
        </w:rPr>
        <w:t>–</w:t>
      </w:r>
      <w:r w:rsidR="008C64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04D8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="00107D6B" w:rsidRPr="000E04D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D2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Тип практики – технологическая.</w:t>
      </w:r>
    </w:p>
    <w:p w:rsidR="00107D6B" w:rsidRPr="000E04D8" w:rsidRDefault="00107D6B" w:rsidP="000E04D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D20D73">
        <w:rPr>
          <w:rFonts w:eastAsia="Times New Roman" w:cs="Times New Roman"/>
          <w:sz w:val="28"/>
          <w:szCs w:val="28"/>
          <w:lang w:eastAsia="ru-RU"/>
        </w:rPr>
        <w:t xml:space="preserve">стационарная, </w:t>
      </w:r>
      <w:r w:rsidRPr="000E04D8">
        <w:rPr>
          <w:rFonts w:eastAsia="Times New Roman" w:cs="Times New Roman"/>
          <w:sz w:val="28"/>
          <w:szCs w:val="28"/>
          <w:lang w:eastAsia="ru-RU"/>
        </w:rPr>
        <w:t>выездная</w:t>
      </w:r>
      <w:r w:rsidR="000E04D8" w:rsidRPr="000E04D8">
        <w:rPr>
          <w:rFonts w:eastAsia="Calibri" w:cs="Times New Roman"/>
          <w:bCs/>
          <w:i/>
          <w:sz w:val="20"/>
          <w:szCs w:val="28"/>
          <w:lang w:eastAsia="ru-RU"/>
        </w:rPr>
        <w:t>.</w:t>
      </w:r>
    </w:p>
    <w:p w:rsidR="00E9715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 в следующей форме:</w:t>
      </w:r>
      <w:r w:rsidR="000E04D8" w:rsidRPr="000E04D8">
        <w:rPr>
          <w:rFonts w:eastAsia="Times New Roman" w:cs="Times New Roman"/>
          <w:sz w:val="28"/>
          <w:szCs w:val="28"/>
          <w:lang w:eastAsia="ru-RU"/>
        </w:rPr>
        <w:t xml:space="preserve"> дискретно по периодам проведения практик</w:t>
      </w:r>
      <w:r w:rsidR="000E04D8">
        <w:rPr>
          <w:rFonts w:eastAsia="Times New Roman" w:cs="Times New Roman"/>
          <w:sz w:val="28"/>
          <w:szCs w:val="28"/>
          <w:lang w:eastAsia="ru-RU"/>
        </w:rPr>
        <w:t>.</w:t>
      </w:r>
    </w:p>
    <w:p w:rsidR="000E04D8" w:rsidRDefault="00107D6B" w:rsidP="000E04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  <w:r w:rsidRPr="000E04D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4D8" w:rsidRPr="000E04D8" w:rsidRDefault="00107D6B" w:rsidP="000E04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и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  <w:proofErr w:type="gramEnd"/>
    </w:p>
    <w:p w:rsidR="00107D6B" w:rsidRPr="00107D6B" w:rsidRDefault="00107D6B" w:rsidP="00107D6B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>у локомотивного ремонтного хозяйства</w:t>
      </w:r>
      <w:r w:rsidRPr="002D1F5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технического обслуживания и ремонта автономных локомотивов и </w:t>
      </w:r>
      <w:r>
        <w:rPr>
          <w:sz w:val="28"/>
          <w:szCs w:val="28"/>
        </w:rPr>
        <w:t>их</w:t>
      </w:r>
      <w:r w:rsidRPr="002D1F58">
        <w:rPr>
          <w:sz w:val="28"/>
          <w:szCs w:val="28"/>
        </w:rPr>
        <w:t xml:space="preserve"> оборудования;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>устройства и взаимодействия узлов и деталей</w:t>
      </w:r>
      <w:r>
        <w:rPr>
          <w:sz w:val="28"/>
          <w:szCs w:val="28"/>
        </w:rPr>
        <w:t xml:space="preserve"> локомотивов</w:t>
      </w:r>
      <w:r w:rsidRPr="00A616BB"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>технологические процессы производст</w:t>
      </w:r>
      <w:r>
        <w:rPr>
          <w:sz w:val="28"/>
          <w:szCs w:val="28"/>
        </w:rPr>
        <w:t>ва и ремонта локомотивов;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F58">
        <w:rPr>
          <w:sz w:val="28"/>
          <w:szCs w:val="28"/>
        </w:rPr>
        <w:t>электрически</w:t>
      </w:r>
      <w:r>
        <w:rPr>
          <w:sz w:val="28"/>
          <w:szCs w:val="28"/>
        </w:rPr>
        <w:t>е</w:t>
      </w:r>
      <w:r w:rsidRPr="002D1F58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автономных локомотивов;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F58">
        <w:rPr>
          <w:sz w:val="28"/>
          <w:szCs w:val="28"/>
        </w:rPr>
        <w:t>электрическо</w:t>
      </w:r>
      <w:r>
        <w:rPr>
          <w:sz w:val="28"/>
          <w:szCs w:val="28"/>
        </w:rPr>
        <w:t>е</w:t>
      </w:r>
      <w:r w:rsidRPr="002D1F5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2D1F58">
        <w:rPr>
          <w:sz w:val="28"/>
          <w:szCs w:val="28"/>
        </w:rPr>
        <w:t xml:space="preserve"> автономных локомотивов и особенност</w:t>
      </w:r>
      <w:r>
        <w:rPr>
          <w:sz w:val="28"/>
          <w:szCs w:val="28"/>
        </w:rPr>
        <w:t>ей</w:t>
      </w:r>
      <w:r w:rsidRPr="002D1F58">
        <w:rPr>
          <w:sz w:val="28"/>
          <w:szCs w:val="28"/>
        </w:rPr>
        <w:t xml:space="preserve"> его эксплуатации;   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производственную деятельность подразделений </w:t>
      </w:r>
      <w:r>
        <w:rPr>
          <w:sz w:val="28"/>
          <w:szCs w:val="28"/>
        </w:rPr>
        <w:t xml:space="preserve">ремонтного </w:t>
      </w:r>
      <w:r w:rsidRPr="002D1F58">
        <w:rPr>
          <w:sz w:val="28"/>
          <w:szCs w:val="28"/>
        </w:rPr>
        <w:t>хозяйства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>у</w:t>
      </w:r>
      <w:r w:rsidRPr="002D1F58">
        <w:rPr>
          <w:sz w:val="28"/>
          <w:szCs w:val="28"/>
        </w:rPr>
        <w:t xml:space="preserve"> локомотивного хозяйства и особенност</w:t>
      </w:r>
      <w:r>
        <w:rPr>
          <w:sz w:val="28"/>
          <w:szCs w:val="28"/>
        </w:rPr>
        <w:t>ей</w:t>
      </w:r>
      <w:r w:rsidRPr="002D1F58">
        <w:rPr>
          <w:sz w:val="28"/>
          <w:szCs w:val="28"/>
        </w:rPr>
        <w:t xml:space="preserve"> эксплуатации</w:t>
      </w:r>
      <w:r>
        <w:rPr>
          <w:sz w:val="28"/>
          <w:szCs w:val="28"/>
        </w:rPr>
        <w:t xml:space="preserve"> и</w:t>
      </w:r>
      <w:r w:rsidRPr="002D1F58">
        <w:rPr>
          <w:sz w:val="28"/>
          <w:szCs w:val="28"/>
        </w:rPr>
        <w:t xml:space="preserve"> технического обслуживания автономных локомотивов;</w:t>
      </w:r>
    </w:p>
    <w:p w:rsidR="000E04D8" w:rsidRDefault="000E04D8" w:rsidP="000E04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>производственную деятельность подразделений локомотивного</w:t>
      </w:r>
      <w:r>
        <w:rPr>
          <w:sz w:val="28"/>
          <w:szCs w:val="28"/>
        </w:rPr>
        <w:t xml:space="preserve"> эксплуатационного</w:t>
      </w:r>
      <w:r w:rsidRPr="002D1F58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.</w:t>
      </w:r>
    </w:p>
    <w:p w:rsidR="00107D6B" w:rsidRPr="00107D6B" w:rsidRDefault="00107D6B" w:rsidP="000E04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04D8" w:rsidRDefault="000E04D8" w:rsidP="000E04D8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различать типы </w:t>
      </w:r>
      <w:r>
        <w:rPr>
          <w:sz w:val="28"/>
          <w:szCs w:val="28"/>
        </w:rPr>
        <w:t xml:space="preserve">локомотивов </w:t>
      </w:r>
      <w:r w:rsidRPr="00A616BB">
        <w:rPr>
          <w:sz w:val="28"/>
          <w:szCs w:val="28"/>
        </w:rPr>
        <w:t xml:space="preserve">и </w:t>
      </w:r>
      <w:r>
        <w:rPr>
          <w:sz w:val="28"/>
          <w:szCs w:val="28"/>
        </w:rPr>
        <w:t>их</w:t>
      </w:r>
      <w:r w:rsidRPr="00A616BB">
        <w:rPr>
          <w:sz w:val="28"/>
          <w:szCs w:val="28"/>
        </w:rPr>
        <w:t xml:space="preserve"> узлы, определять требования к конструкции</w:t>
      </w:r>
      <w:r>
        <w:rPr>
          <w:sz w:val="28"/>
          <w:szCs w:val="28"/>
        </w:rPr>
        <w:t xml:space="preserve"> локомотивов</w:t>
      </w:r>
      <w:r w:rsidRPr="00A616BB">
        <w:rPr>
          <w:sz w:val="28"/>
          <w:szCs w:val="28"/>
        </w:rPr>
        <w:t>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</w:t>
      </w:r>
      <w:r>
        <w:rPr>
          <w:sz w:val="28"/>
          <w:szCs w:val="28"/>
        </w:rPr>
        <w:t xml:space="preserve"> локомотивов</w:t>
      </w:r>
      <w:r w:rsidRPr="00A616BB">
        <w:rPr>
          <w:sz w:val="28"/>
          <w:szCs w:val="28"/>
        </w:rPr>
        <w:t xml:space="preserve">, оценивать </w:t>
      </w:r>
      <w:r>
        <w:rPr>
          <w:sz w:val="28"/>
          <w:szCs w:val="28"/>
        </w:rPr>
        <w:t xml:space="preserve">их </w:t>
      </w:r>
      <w:r w:rsidRPr="00A616BB">
        <w:rPr>
          <w:sz w:val="28"/>
          <w:szCs w:val="28"/>
        </w:rPr>
        <w:t>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эффективно использовать материалы при техническом обслуживании, ремонте и проектировании </w:t>
      </w:r>
      <w:r>
        <w:rPr>
          <w:sz w:val="28"/>
          <w:szCs w:val="28"/>
        </w:rPr>
        <w:t>локомотивов;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обосновывать правильность выбора необходимого оборудования и</w:t>
      </w:r>
      <w:r>
        <w:rPr>
          <w:sz w:val="28"/>
          <w:szCs w:val="28"/>
        </w:rPr>
        <w:t xml:space="preserve"> средств технического оснащения;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составлять планы размещения оборудования, технического оснащ</w:t>
      </w:r>
      <w:r>
        <w:rPr>
          <w:sz w:val="28"/>
          <w:szCs w:val="28"/>
        </w:rPr>
        <w:t>ения и организации рабочих мест;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 анализировать технологические процессы производства и ремонта </w:t>
      </w:r>
      <w:r>
        <w:rPr>
          <w:sz w:val="28"/>
          <w:szCs w:val="28"/>
        </w:rPr>
        <w:t>локомотивов;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>организовывать техническую эксплуатацию локомотивов и производственную деятельность подраз</w:t>
      </w:r>
      <w:r>
        <w:rPr>
          <w:sz w:val="28"/>
          <w:szCs w:val="28"/>
        </w:rPr>
        <w:t>делений локомотивного хозяйства</w:t>
      </w:r>
      <w:r w:rsidRPr="002D1F58">
        <w:rPr>
          <w:sz w:val="28"/>
          <w:szCs w:val="28"/>
        </w:rPr>
        <w:t>;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F58">
        <w:rPr>
          <w:sz w:val="28"/>
          <w:szCs w:val="28"/>
        </w:rPr>
        <w:t xml:space="preserve"> организовывать и планировать работу локомотивных бригад; </w:t>
      </w:r>
    </w:p>
    <w:p w:rsidR="000E04D8" w:rsidRDefault="000E04D8" w:rsidP="000E04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осуществлять приемку объектов п</w:t>
      </w:r>
      <w:r>
        <w:rPr>
          <w:sz w:val="28"/>
          <w:szCs w:val="28"/>
        </w:rPr>
        <w:t>осле производства ремонта.</w:t>
      </w:r>
    </w:p>
    <w:p w:rsidR="00107D6B" w:rsidRPr="00107D6B" w:rsidRDefault="00107D6B" w:rsidP="000E04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основами устройства железных дорог,  организации движения и перевозок; 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техническими условиями и требованиями, предъявляемыми к </w:t>
      </w:r>
      <w:r>
        <w:rPr>
          <w:sz w:val="28"/>
          <w:szCs w:val="28"/>
        </w:rPr>
        <w:t xml:space="preserve">локомотивам </w:t>
      </w:r>
      <w:r w:rsidRPr="00A616BB">
        <w:rPr>
          <w:sz w:val="28"/>
          <w:szCs w:val="28"/>
        </w:rPr>
        <w:t>при выпуске после ремонта;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 нормативными документами открытого акционерного общества «Российские железные дороги» (ОАО «РЖД») по ремонту и техническому обслуживанию</w:t>
      </w:r>
      <w:r>
        <w:rPr>
          <w:sz w:val="28"/>
          <w:szCs w:val="28"/>
        </w:rPr>
        <w:t xml:space="preserve"> локомотивов</w:t>
      </w:r>
      <w:r w:rsidRPr="00A616BB">
        <w:rPr>
          <w:sz w:val="28"/>
          <w:szCs w:val="28"/>
        </w:rPr>
        <w:t>, определения качества проведения технического обслуживания</w:t>
      </w:r>
      <w:r>
        <w:rPr>
          <w:sz w:val="28"/>
          <w:szCs w:val="28"/>
        </w:rPr>
        <w:t xml:space="preserve"> локомотивов</w:t>
      </w:r>
      <w:r w:rsidRPr="00A616BB"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1F58">
        <w:rPr>
          <w:sz w:val="28"/>
          <w:szCs w:val="28"/>
        </w:rPr>
        <w:t>методами выбора элементов электрических передач автономных локомотивов</w:t>
      </w:r>
      <w:r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>правилами техничес</w:t>
      </w:r>
      <w:r>
        <w:rPr>
          <w:sz w:val="28"/>
          <w:szCs w:val="28"/>
        </w:rPr>
        <w:t>кой эксплуатации железных дорог;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>техническими условиями и требованиями, предъявляемыми к подвижному составу при выпуске после ремонта</w:t>
      </w:r>
      <w:r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>способами определения показателей работы подразделений локомотивного хозяйства и систем эксплуатации локомотивов</w:t>
      </w:r>
      <w:r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616BB">
        <w:rPr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</w:t>
      </w:r>
      <w:r>
        <w:rPr>
          <w:sz w:val="28"/>
          <w:szCs w:val="28"/>
        </w:rPr>
        <w:t>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основами устройства железных дорог,  организации движения и перевозок;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основными методами организации работы железнодорожного транспорта, его структурных подразделений, основами правового регулирова</w:t>
      </w:r>
      <w:r>
        <w:rPr>
          <w:sz w:val="28"/>
          <w:szCs w:val="28"/>
        </w:rPr>
        <w:t>ния деятельности железных дорог;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теорией движения поезда, методами реализации сил тяги и торможения, методами нормирования расхода энергоресурсов на тягу поездов;  </w:t>
      </w:r>
    </w:p>
    <w:p w:rsidR="000E04D8" w:rsidRDefault="000E04D8" w:rsidP="000E04D8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технологиями тяговых расчетов, методами обеспечения безопасности движения поездов при отказе тормозного и другого оборудования подвижного состава; </w:t>
      </w:r>
    </w:p>
    <w:p w:rsidR="00107D6B" w:rsidRDefault="000E04D8" w:rsidP="000E04D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методами расчета потребного количества тормозов, расчетной силы нажатия, длины тормозного пути</w:t>
      </w:r>
      <w:r>
        <w:rPr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04D8" w:rsidRDefault="000E04D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E04D8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(ОК-5);</w:t>
      </w:r>
    </w:p>
    <w:p w:rsidR="000E04D8" w:rsidRPr="00107D6B" w:rsidRDefault="000E04D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E04D8">
        <w:rPr>
          <w:rFonts w:eastAsia="Times New Roman" w:cs="Times New Roman"/>
          <w:sz w:val="28"/>
          <w:szCs w:val="28"/>
          <w:lang w:eastAsia="ru-RU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(ОК-8);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04D8" w:rsidRPr="00107D6B" w:rsidRDefault="000E04D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E04D8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(ОПК-11);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</w:t>
      </w:r>
      <w:r w:rsidRPr="0025113D">
        <w:rPr>
          <w:rFonts w:eastAsia="Times New Roman" w:cs="Times New Roman"/>
          <w:b/>
          <w:sz w:val="28"/>
          <w:szCs w:val="28"/>
          <w:lang w:eastAsia="ru-RU"/>
        </w:rPr>
        <w:t>нций (ПК)</w:t>
      </w:r>
      <w:r w:rsidRPr="0025113D">
        <w:rPr>
          <w:rFonts w:eastAsia="Times New Roman" w:cs="Times New Roman"/>
          <w:sz w:val="28"/>
          <w:szCs w:val="28"/>
          <w:lang w:eastAsia="ru-RU"/>
        </w:rPr>
        <w:t>,</w:t>
      </w:r>
      <w:r w:rsidR="008C64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113D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25113D" w:rsidRPr="0025113D" w:rsidRDefault="0025113D" w:rsidP="0025113D">
      <w:pPr>
        <w:spacing w:after="0" w:line="240" w:lineRule="auto"/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5113D">
        <w:rPr>
          <w:rFonts w:eastAsia="Times New Roman" w:cs="Times New Roman"/>
          <w:b/>
          <w:sz w:val="28"/>
          <w:szCs w:val="28"/>
          <w:lang w:eastAsia="ru-RU"/>
        </w:rPr>
        <w:t>производственно-технологическая деятельность:</w:t>
      </w:r>
    </w:p>
    <w:p w:rsidR="0025113D" w:rsidRPr="0025113D" w:rsidRDefault="0025113D" w:rsidP="0025113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5113D">
        <w:rPr>
          <w:rFonts w:eastAsia="Times New Roman" w:cs="Times New Roman"/>
          <w:sz w:val="28"/>
          <w:szCs w:val="28"/>
          <w:lang w:eastAsia="ru-RU"/>
        </w:rPr>
        <w:t xml:space="preserve"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</w:t>
      </w:r>
      <w:r w:rsidRPr="0025113D">
        <w:rPr>
          <w:rFonts w:eastAsia="Times New Roman" w:cs="Times New Roman"/>
          <w:sz w:val="28"/>
          <w:szCs w:val="28"/>
          <w:lang w:eastAsia="ru-RU"/>
        </w:rPr>
        <w:lastRenderedPageBreak/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25113D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25113D">
        <w:rPr>
          <w:rFonts w:eastAsia="Times New Roman" w:cs="Times New Roman"/>
          <w:sz w:val="28"/>
          <w:szCs w:val="28"/>
          <w:lang w:eastAsia="ru-RU"/>
        </w:rPr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25113D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25113D" w:rsidRPr="0025113D" w:rsidRDefault="0025113D" w:rsidP="002511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113D">
        <w:rPr>
          <w:rFonts w:eastAsia="Times New Roman" w:cs="Times New Roman"/>
          <w:sz w:val="28"/>
          <w:szCs w:val="28"/>
          <w:lang w:eastAsia="ru-RU"/>
        </w:rPr>
        <w:t>- 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113D">
        <w:rPr>
          <w:rFonts w:eastAsia="Times New Roman" w:cs="Times New Roman"/>
          <w:sz w:val="28"/>
          <w:szCs w:val="28"/>
          <w:lang w:eastAsia="ru-RU"/>
        </w:rPr>
        <w:t>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113D">
        <w:rPr>
          <w:rFonts w:eastAsia="Times New Roman" w:cs="Times New Roman"/>
          <w:sz w:val="28"/>
          <w:szCs w:val="28"/>
          <w:lang w:eastAsia="ru-RU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113D">
        <w:rPr>
          <w:rFonts w:eastAsia="Times New Roman" w:cs="Times New Roman"/>
          <w:sz w:val="28"/>
          <w:szCs w:val="28"/>
          <w:lang w:eastAsia="ru-RU"/>
        </w:rPr>
        <w:t>- 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25113D" w:rsidRDefault="0025113D" w:rsidP="002511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5113D">
        <w:rPr>
          <w:rFonts w:eastAsia="Times New Roman" w:cs="Times New Roman"/>
          <w:sz w:val="28"/>
          <w:szCs w:val="28"/>
          <w:lang w:eastAsia="ru-RU"/>
        </w:rPr>
        <w:t xml:space="preserve"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</w:t>
      </w:r>
      <w:r w:rsidRPr="0025113D">
        <w:rPr>
          <w:rFonts w:eastAsia="Times New Roman" w:cs="Times New Roman"/>
          <w:sz w:val="28"/>
          <w:szCs w:val="28"/>
          <w:lang w:eastAsia="ru-RU"/>
        </w:rPr>
        <w:lastRenderedPageBreak/>
        <w:t>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D20D73" w:rsidRDefault="00D20D73" w:rsidP="002511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5113D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5113D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5113D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113D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25113D" w:rsidRPr="0025113D" w:rsidRDefault="0025113D" w:rsidP="0025113D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5113D">
        <w:rPr>
          <w:rFonts w:eastAsia="Times New Roman" w:cs="Times New Roman"/>
          <w:sz w:val="28"/>
          <w:szCs w:val="28"/>
          <w:lang w:eastAsia="ru-RU"/>
        </w:rPr>
        <w:t>-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</w:t>
      </w:r>
      <w:r w:rsidR="0096724F">
        <w:rPr>
          <w:rFonts w:eastAsia="Times New Roman" w:cs="Times New Roman"/>
          <w:sz w:val="28"/>
          <w:szCs w:val="28"/>
          <w:lang w:eastAsia="ru-RU"/>
        </w:rPr>
        <w:t>.</w:t>
      </w:r>
    </w:p>
    <w:p w:rsidR="00D20D73" w:rsidRDefault="00D2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D20D73" w:rsidRDefault="00D2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25113D">
        <w:rPr>
          <w:rFonts w:eastAsia="Times New Roman" w:cs="Times New Roman"/>
          <w:sz w:val="28"/>
          <w:szCs w:val="28"/>
          <w:lang w:eastAsia="ru-RU"/>
        </w:rPr>
        <w:t xml:space="preserve">Производственная технологическая 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практика</w:t>
      </w:r>
      <w:r w:rsidRPr="0025113D">
        <w:rPr>
          <w:rFonts w:eastAsia="Times New Roman" w:cs="Times New Roman"/>
          <w:sz w:val="28"/>
          <w:szCs w:val="28"/>
          <w:lang w:eastAsia="ru-RU"/>
        </w:rPr>
        <w:t>» (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5113D" w:rsidRPr="0025113D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5113D" w:rsidRPr="0025113D">
        <w:rPr>
          <w:rFonts w:eastAsia="Times New Roman" w:cs="Times New Roman"/>
          <w:sz w:val="28"/>
          <w:szCs w:val="28"/>
          <w:lang w:eastAsia="ru-RU"/>
        </w:rPr>
        <w:t>.П.1</w:t>
      </w:r>
      <w:r w:rsidRPr="0025113D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25113D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20D73" w:rsidRDefault="00D20D7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20D73" w:rsidRDefault="00D20D7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C6404" w:rsidRDefault="008C640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25113D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1134"/>
        <w:gridCol w:w="1187"/>
      </w:tblGrid>
      <w:tr w:rsidR="0025113D" w:rsidRPr="00107D6B" w:rsidTr="004E4268">
        <w:trPr>
          <w:jc w:val="center"/>
        </w:trPr>
        <w:tc>
          <w:tcPr>
            <w:tcW w:w="5017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Merge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7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Align w:val="center"/>
          </w:tcPr>
          <w:p w:rsidR="0025113D" w:rsidRPr="00107D6B" w:rsidRDefault="0025113D" w:rsidP="004E426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276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87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Align w:val="center"/>
          </w:tcPr>
          <w:p w:rsidR="0025113D" w:rsidRPr="00107D6B" w:rsidRDefault="0025113D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276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87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87" w:type="dxa"/>
            <w:vAlign w:val="center"/>
          </w:tcPr>
          <w:p w:rsidR="0025113D" w:rsidRPr="004E4268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134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187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25113D" w:rsidRPr="00107D6B" w:rsidTr="004E4268">
        <w:trPr>
          <w:jc w:val="center"/>
        </w:trPr>
        <w:tc>
          <w:tcPr>
            <w:tcW w:w="5017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25113D" w:rsidRPr="00107D6B" w:rsidRDefault="004E42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7D6B" w:rsidRPr="00107D6B" w:rsidRDefault="00107D6B" w:rsidP="004E426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1134"/>
        <w:gridCol w:w="1187"/>
      </w:tblGrid>
      <w:tr w:rsidR="004E4268" w:rsidRPr="00107D6B" w:rsidTr="007F490C">
        <w:trPr>
          <w:jc w:val="center"/>
        </w:trPr>
        <w:tc>
          <w:tcPr>
            <w:tcW w:w="5017" w:type="dxa"/>
            <w:vMerge w:val="restart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Merge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Align w:val="center"/>
          </w:tcPr>
          <w:p w:rsidR="004E4268" w:rsidRPr="00107D6B" w:rsidRDefault="004E4268" w:rsidP="007F490C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276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8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Align w:val="center"/>
          </w:tcPr>
          <w:p w:rsidR="004E4268" w:rsidRPr="00107D6B" w:rsidRDefault="004E4268" w:rsidP="007F490C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276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8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Align w:val="center"/>
          </w:tcPr>
          <w:p w:rsidR="004E4268" w:rsidRPr="004E4268" w:rsidRDefault="004E4268" w:rsidP="007F490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4E4268" w:rsidRPr="004E4268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4E4268" w:rsidRPr="004E4268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87" w:type="dxa"/>
            <w:vAlign w:val="center"/>
          </w:tcPr>
          <w:p w:rsidR="004E4268" w:rsidRPr="004E4268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426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134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18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4E4268" w:rsidRPr="00107D6B" w:rsidTr="007F490C">
        <w:trPr>
          <w:jc w:val="center"/>
        </w:trPr>
        <w:tc>
          <w:tcPr>
            <w:tcW w:w="501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4E4268" w:rsidRPr="00107D6B" w:rsidRDefault="004E4268" w:rsidP="007F49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107D6B">
        <w:rPr>
          <w:rFonts w:eastAsia="Times New Roman" w:cs="Times New Roman"/>
          <w:i/>
          <w:sz w:val="28"/>
          <w:szCs w:val="28"/>
          <w:lang w:eastAsia="ru-RU"/>
        </w:rPr>
        <w:t>*).</w:t>
      </w: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3652"/>
        <w:gridCol w:w="2089"/>
        <w:gridCol w:w="1844"/>
      </w:tblGrid>
      <w:tr w:rsidR="00177F6A" w:rsidRPr="009F761D" w:rsidTr="003F38D0">
        <w:trPr>
          <w:jc w:val="center"/>
        </w:trPr>
        <w:tc>
          <w:tcPr>
            <w:tcW w:w="1011" w:type="dxa"/>
            <w:vAlign w:val="center"/>
          </w:tcPr>
          <w:p w:rsidR="00177F6A" w:rsidRPr="009F761D" w:rsidRDefault="00177F6A" w:rsidP="00177F6A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Недели </w:t>
            </w:r>
          </w:p>
        </w:tc>
        <w:tc>
          <w:tcPr>
            <w:tcW w:w="3855" w:type="dxa"/>
            <w:vAlign w:val="center"/>
          </w:tcPr>
          <w:p w:rsidR="00177F6A" w:rsidRPr="009F761D" w:rsidRDefault="00177F6A" w:rsidP="00177F6A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1854" w:type="dxa"/>
            <w:vAlign w:val="center"/>
          </w:tcPr>
          <w:p w:rsidR="00177F6A" w:rsidRPr="009F761D" w:rsidRDefault="00177F6A" w:rsidP="00177F6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1876" w:type="dxa"/>
            <w:vAlign w:val="center"/>
          </w:tcPr>
          <w:p w:rsidR="00177F6A" w:rsidRPr="009F761D" w:rsidRDefault="00177F6A" w:rsidP="00177F6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177F6A" w:rsidRPr="009F761D" w:rsidTr="003F38D0">
        <w:trPr>
          <w:jc w:val="center"/>
        </w:trPr>
        <w:tc>
          <w:tcPr>
            <w:tcW w:w="1011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  <w:r>
              <w:rPr>
                <w:szCs w:val="24"/>
              </w:rPr>
              <w:t>-4</w:t>
            </w:r>
          </w:p>
        </w:tc>
        <w:tc>
          <w:tcPr>
            <w:tcW w:w="3855" w:type="dxa"/>
            <w:vAlign w:val="center"/>
          </w:tcPr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Организация ремонта локомотивов: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структура  депо;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-система ремонта;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-методы ремонта;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назначение участков ремонта;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размещение  технологического оборудования;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нормативные документы по ремонту и техническому обслуживанию;</w:t>
            </w:r>
          </w:p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854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Локомотивное ремонтное депо</w:t>
            </w:r>
          </w:p>
        </w:tc>
        <w:tc>
          <w:tcPr>
            <w:tcW w:w="1876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  <w:tr w:rsidR="00177F6A" w:rsidRPr="009F761D" w:rsidTr="003F38D0">
        <w:trPr>
          <w:jc w:val="center"/>
        </w:trPr>
        <w:tc>
          <w:tcPr>
            <w:tcW w:w="1011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5-8</w:t>
            </w:r>
          </w:p>
        </w:tc>
        <w:tc>
          <w:tcPr>
            <w:tcW w:w="3855" w:type="dxa"/>
            <w:vAlign w:val="center"/>
          </w:tcPr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Организация эксплуатации локомотивов: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- структура эксплуатационного депо;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локомотивов;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локомотивных бригад;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-экипировка локомотивов;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размещение  технологического оборудования;</w:t>
            </w:r>
          </w:p>
          <w:p w:rsidR="00177F6A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-- порядок сдачи локомотивов в ремонт и выдачи его из ремонта;</w:t>
            </w:r>
          </w:p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1854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Локомотивное эксплуатационное </w:t>
            </w:r>
            <w:r>
              <w:rPr>
                <w:szCs w:val="24"/>
              </w:rPr>
              <w:lastRenderedPageBreak/>
              <w:t>депо</w:t>
            </w:r>
          </w:p>
        </w:tc>
        <w:tc>
          <w:tcPr>
            <w:tcW w:w="1876" w:type="dxa"/>
            <w:vAlign w:val="center"/>
          </w:tcPr>
          <w:p w:rsidR="00177F6A" w:rsidRPr="00021307" w:rsidRDefault="00177F6A" w:rsidP="00177F6A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Экзамен (Письменный </w:t>
            </w:r>
            <w:r>
              <w:rPr>
                <w:szCs w:val="24"/>
              </w:rPr>
              <w:lastRenderedPageBreak/>
              <w:t>отчет)</w:t>
            </w:r>
          </w:p>
        </w:tc>
      </w:tr>
    </w:tbl>
    <w:p w:rsidR="00107D6B" w:rsidRPr="00107D6B" w:rsidRDefault="00107D6B" w:rsidP="00177F6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177F6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77F6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прохождения практики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 xml:space="preserve">ждений </w:t>
      </w: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13–416с</w:t>
      </w:r>
      <w:r w:rsidRPr="008921BB">
        <w:rPr>
          <w:sz w:val="28"/>
          <w:szCs w:val="28"/>
        </w:rPr>
        <w:t xml:space="preserve">.  </w:t>
      </w:r>
    </w:p>
    <w:p w:rsidR="00177F6A" w:rsidRPr="000F30F2" w:rsidRDefault="00177F6A" w:rsidP="00177F6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Собенина</w:t>
      </w:r>
      <w:proofErr w:type="spellEnd"/>
      <w:r w:rsidRPr="001938C6">
        <w:rPr>
          <w:sz w:val="28"/>
          <w:szCs w:val="28"/>
        </w:rPr>
        <w:t xml:space="preserve"> – М.: Маршрут, 2006 – 439с.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77F6A" w:rsidRDefault="00107D6B" w:rsidP="00177F6A">
      <w:pPr>
        <w:spacing w:after="0" w:line="240" w:lineRule="auto"/>
        <w:ind w:firstLine="851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77F6A">
        <w:rPr>
          <w:sz w:val="28"/>
          <w:szCs w:val="28"/>
        </w:rPr>
        <w:t xml:space="preserve">. </w:t>
      </w:r>
      <w:proofErr w:type="spellStart"/>
      <w:r w:rsidR="00177F6A">
        <w:rPr>
          <w:sz w:val="28"/>
          <w:szCs w:val="28"/>
        </w:rPr>
        <w:t>Малаземов</w:t>
      </w:r>
      <w:proofErr w:type="spellEnd"/>
      <w:r w:rsidR="00177F6A">
        <w:rPr>
          <w:sz w:val="28"/>
          <w:szCs w:val="28"/>
        </w:rPr>
        <w:t xml:space="preserve"> Н.А., </w:t>
      </w:r>
      <w:proofErr w:type="spellStart"/>
      <w:r w:rsidR="00177F6A">
        <w:rPr>
          <w:sz w:val="28"/>
          <w:szCs w:val="28"/>
        </w:rPr>
        <w:t>Иунихин</w:t>
      </w:r>
      <w:proofErr w:type="spellEnd"/>
      <w:r w:rsidR="00177F6A">
        <w:rPr>
          <w:sz w:val="28"/>
          <w:szCs w:val="28"/>
        </w:rPr>
        <w:t xml:space="preserve"> А.И., Каплунов М. </w:t>
      </w:r>
      <w:proofErr w:type="spellStart"/>
      <w:r w:rsidR="00177F6A">
        <w:rPr>
          <w:sz w:val="28"/>
          <w:szCs w:val="28"/>
        </w:rPr>
        <w:t>Тепловозоремонтные</w:t>
      </w:r>
      <w:proofErr w:type="spellEnd"/>
      <w:r w:rsidR="00177F6A">
        <w:rPr>
          <w:sz w:val="28"/>
          <w:szCs w:val="28"/>
        </w:rPr>
        <w:t xml:space="preserve"> предприятия: Организация, планирование и управление. </w:t>
      </w:r>
      <w:r w:rsidR="00177F6A" w:rsidRPr="001938C6">
        <w:rPr>
          <w:sz w:val="28"/>
          <w:szCs w:val="28"/>
        </w:rPr>
        <w:t xml:space="preserve">Учебник для </w:t>
      </w:r>
      <w:proofErr w:type="gramStart"/>
      <w:r w:rsidR="00177F6A" w:rsidRPr="001938C6">
        <w:rPr>
          <w:sz w:val="28"/>
          <w:szCs w:val="28"/>
        </w:rPr>
        <w:t>ВУЗов ж</w:t>
      </w:r>
      <w:proofErr w:type="gramEnd"/>
      <w:r w:rsidR="00177F6A" w:rsidRPr="001938C6">
        <w:rPr>
          <w:sz w:val="28"/>
          <w:szCs w:val="28"/>
        </w:rPr>
        <w:t>.д. транспорта</w:t>
      </w:r>
      <w:r w:rsidR="00177F6A">
        <w:rPr>
          <w:sz w:val="28"/>
          <w:szCs w:val="28"/>
        </w:rPr>
        <w:t xml:space="preserve"> – М.: Транспорт,1988-295с.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Айзинбуд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Кельперис</w:t>
      </w:r>
      <w:proofErr w:type="spellEnd"/>
      <w:r>
        <w:rPr>
          <w:sz w:val="28"/>
          <w:szCs w:val="28"/>
        </w:rPr>
        <w:t xml:space="preserve"> П.И. Эксплуатация локомотивов. М.: Транспорт, 1990 – 264с. </w:t>
      </w:r>
    </w:p>
    <w:p w:rsidR="00177F6A" w:rsidRPr="00A4231D" w:rsidRDefault="00177F6A" w:rsidP="00177F6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Хасин Л.Ф., Матвеев В.Н. Экономика, организация и управление локомотивным хозяйством. Учебник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Желдориздат</w:t>
      </w:r>
      <w:proofErr w:type="spellEnd"/>
      <w:r>
        <w:rPr>
          <w:sz w:val="28"/>
          <w:szCs w:val="28"/>
        </w:rPr>
        <w:t>, 2002 – 452с</w:t>
      </w:r>
    </w:p>
    <w:p w:rsidR="00107D6B" w:rsidRPr="00107D6B" w:rsidRDefault="00107D6B" w:rsidP="00177F6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107D6B" w:rsidRDefault="00177F6A" w:rsidP="00177F6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нормативно-правовая документация не используется.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77F6A" w:rsidRDefault="00107D6B" w:rsidP="00177F6A">
      <w:pPr>
        <w:ind w:firstLine="851"/>
        <w:jc w:val="both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177F6A" w:rsidRPr="00177F6A">
        <w:rPr>
          <w:sz w:val="28"/>
          <w:szCs w:val="28"/>
        </w:rPr>
        <w:t xml:space="preserve"> </w:t>
      </w:r>
      <w:r w:rsidR="00177F6A">
        <w:rPr>
          <w:sz w:val="28"/>
          <w:szCs w:val="28"/>
        </w:rPr>
        <w:t xml:space="preserve">1. </w:t>
      </w:r>
      <w:proofErr w:type="gramStart"/>
      <w:r w:rsidR="00177F6A">
        <w:rPr>
          <w:sz w:val="28"/>
          <w:szCs w:val="28"/>
        </w:rPr>
        <w:t>Ролле</w:t>
      </w:r>
      <w:proofErr w:type="gramEnd"/>
      <w:r w:rsidR="00177F6A">
        <w:rPr>
          <w:sz w:val="28"/>
          <w:szCs w:val="28"/>
        </w:rPr>
        <w:t xml:space="preserve"> И.А. , Громов Д.И., Фролов А.В. Метрологическое обеспечение технологических процессов ремонта локомотивов. Часть </w:t>
      </w:r>
      <w:r w:rsidR="00177F6A">
        <w:rPr>
          <w:sz w:val="28"/>
          <w:szCs w:val="28"/>
          <w:lang w:val="en-US"/>
        </w:rPr>
        <w:t>I</w:t>
      </w:r>
      <w:r w:rsidR="00177F6A">
        <w:rPr>
          <w:sz w:val="28"/>
          <w:szCs w:val="28"/>
        </w:rPr>
        <w:t xml:space="preserve">. </w:t>
      </w:r>
      <w:r w:rsidR="00177F6A">
        <w:rPr>
          <w:sz w:val="28"/>
          <w:szCs w:val="28"/>
        </w:rPr>
        <w:lastRenderedPageBreak/>
        <w:t>Измерение износа и деформации. Учебное пособие. СПб</w:t>
      </w:r>
      <w:proofErr w:type="gramStart"/>
      <w:r w:rsidR="00177F6A">
        <w:rPr>
          <w:sz w:val="28"/>
          <w:szCs w:val="28"/>
        </w:rPr>
        <w:t xml:space="preserve">.: </w:t>
      </w:r>
      <w:proofErr w:type="gramEnd"/>
      <w:r w:rsidR="00177F6A">
        <w:rPr>
          <w:sz w:val="28"/>
          <w:szCs w:val="28"/>
        </w:rPr>
        <w:t>ПГУПС, 2009 – 44с.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.Электрические измерения.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 – 48с.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Воробьёв А.А., </w:t>
      </w:r>
      <w:proofErr w:type="spellStart"/>
      <w:r>
        <w:rPr>
          <w:sz w:val="28"/>
          <w:szCs w:val="28"/>
        </w:rPr>
        <w:t>Крилкин</w:t>
      </w:r>
      <w:proofErr w:type="spellEnd"/>
      <w:r>
        <w:rPr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 – 30с.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Иванов В.Н. Локомотивное хозяйство. Экипировка тепловозов.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 – 24с.</w:t>
      </w:r>
    </w:p>
    <w:p w:rsidR="00177F6A" w:rsidRDefault="00177F6A" w:rsidP="00177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Иванов В.Н., Фролов А.В. Составление декадного графика локомотивов и именного графика работы локомотивных бригад.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107D6B" w:rsidRPr="00107D6B" w:rsidRDefault="00107D6B" w:rsidP="00177F6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D20D73" w:rsidRPr="00107D6B" w:rsidRDefault="00D20D73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E2D18" w:rsidRPr="00867C3A" w:rsidRDefault="00BE2D18" w:rsidP="00BE2D18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E2D18" w:rsidRPr="00D46480" w:rsidRDefault="00BE2D18" w:rsidP="00BE2D1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E2D18" w:rsidRDefault="00BE2D18" w:rsidP="00BE2D1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7F6A" w:rsidRPr="00107D6B" w:rsidRDefault="00177F6A" w:rsidP="00177F6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BE2D18" w:rsidRDefault="00BE2D18" w:rsidP="00BE2D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2D18" w:rsidRPr="00D46480" w:rsidRDefault="00BE2D18" w:rsidP="00BE2D1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E2D18" w:rsidRPr="00D46480" w:rsidRDefault="00BE2D18" w:rsidP="00BE2D1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E2D18" w:rsidRDefault="00BE2D18" w:rsidP="00BE2D18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BE2D18" w:rsidRPr="00E44502" w:rsidRDefault="00BE2D18" w:rsidP="00BE2D18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E2D18" w:rsidRDefault="00BE2D18" w:rsidP="00BE2D1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67C3A">
        <w:rPr>
          <w:bCs/>
          <w:sz w:val="28"/>
          <w:szCs w:val="28"/>
        </w:rPr>
        <w:t>операцио</w:t>
      </w:r>
      <w:r w:rsidR="003D401B">
        <w:rPr>
          <w:bCs/>
          <w:sz w:val="28"/>
          <w:szCs w:val="28"/>
        </w:rPr>
        <w:t xml:space="preserve">нная система </w:t>
      </w:r>
      <w:proofErr w:type="spellStart"/>
      <w:r w:rsidR="003D401B">
        <w:rPr>
          <w:bCs/>
          <w:sz w:val="28"/>
          <w:szCs w:val="28"/>
        </w:rPr>
        <w:t>Windows</w:t>
      </w:r>
      <w:proofErr w:type="spellEnd"/>
      <w:r w:rsidR="003D401B"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6D32E5" w:rsidRPr="00404C74" w:rsidRDefault="006D32E5" w:rsidP="006D32E5">
      <w:pPr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  <w:r>
        <w:rPr>
          <w:sz w:val="28"/>
          <w:szCs w:val="28"/>
        </w:rPr>
        <w:t xml:space="preserve"> Как правило, практика проводится на предприятиях, с которыми заключены договора на ее проведение. В том случае, если практика проходит в Университете, то для ее проведения используется материально-техническая база кафедры локомотивы и локомотивное хозяйство».</w:t>
      </w:r>
    </w:p>
    <w:p w:rsidR="006D32E5" w:rsidRPr="00404C74" w:rsidRDefault="006D32E5" w:rsidP="006D32E5">
      <w:pPr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6D32E5" w:rsidRPr="00404C74" w:rsidRDefault="006D32E5" w:rsidP="006D32E5">
      <w:pPr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</w:t>
      </w:r>
      <w:r>
        <w:rPr>
          <w:sz w:val="28"/>
          <w:szCs w:val="28"/>
        </w:rPr>
        <w:t>практической подготовки используются лаборатории, оснащенные</w:t>
      </w:r>
      <w:r w:rsidRPr="00404C74">
        <w:rPr>
          <w:sz w:val="28"/>
          <w:szCs w:val="28"/>
        </w:rPr>
        <w:t xml:space="preserve"> необходимым лабораторным оборудованием (ауд. </w:t>
      </w:r>
      <w:r>
        <w:rPr>
          <w:sz w:val="28"/>
          <w:szCs w:val="28"/>
        </w:rPr>
        <w:t>12-100 и 4-109, 4-104</w:t>
      </w:r>
      <w:r w:rsidRPr="00404C74">
        <w:rPr>
          <w:sz w:val="28"/>
          <w:szCs w:val="28"/>
        </w:rPr>
        <w:t>)</w:t>
      </w:r>
      <w:r>
        <w:rPr>
          <w:sz w:val="28"/>
          <w:szCs w:val="28"/>
        </w:rPr>
        <w:t>, а для проведения виртуальных лабораторных работ используется компьютерный класс в аудитории 4-102</w:t>
      </w:r>
      <w:r w:rsidRPr="00404C74">
        <w:rPr>
          <w:sz w:val="28"/>
          <w:szCs w:val="28"/>
        </w:rPr>
        <w:t>;</w:t>
      </w:r>
    </w:p>
    <w:p w:rsidR="006D32E5" w:rsidRPr="00404C74" w:rsidRDefault="006D32E5" w:rsidP="006D32E5">
      <w:pPr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832940" w:rsidRDefault="00D055CE" w:rsidP="00D055CE">
      <w:pPr>
        <w:spacing w:after="0" w:line="240" w:lineRule="auto"/>
        <w:rPr>
          <w:rFonts w:eastAsia="Times New Roman" w:cs="Times New Roman"/>
          <w:b/>
          <w:szCs w:val="24"/>
        </w:rPr>
      </w:pPr>
      <w:r w:rsidRPr="00D055CE">
        <w:rPr>
          <w:rFonts w:eastAsia="Times New Roman" w:cs="Times New Roman"/>
          <w:b/>
          <w:szCs w:val="24"/>
        </w:rPr>
        <w:lastRenderedPageBreak/>
        <w:drawing>
          <wp:inline distT="0" distB="0" distL="0" distR="0">
            <wp:extent cx="5940425" cy="25396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940" w:rsidSect="000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3F9A"/>
    <w:rsid w:val="00092BFD"/>
    <w:rsid w:val="000D2703"/>
    <w:rsid w:val="000E04D8"/>
    <w:rsid w:val="00104973"/>
    <w:rsid w:val="00107D6B"/>
    <w:rsid w:val="00145133"/>
    <w:rsid w:val="00177F6A"/>
    <w:rsid w:val="00181EE0"/>
    <w:rsid w:val="001A7CF3"/>
    <w:rsid w:val="0025113D"/>
    <w:rsid w:val="002C54CC"/>
    <w:rsid w:val="00395D6C"/>
    <w:rsid w:val="003D401B"/>
    <w:rsid w:val="003E626D"/>
    <w:rsid w:val="003F1A87"/>
    <w:rsid w:val="004E4268"/>
    <w:rsid w:val="00670B92"/>
    <w:rsid w:val="006D32E5"/>
    <w:rsid w:val="00701068"/>
    <w:rsid w:val="00701777"/>
    <w:rsid w:val="00744617"/>
    <w:rsid w:val="007676FF"/>
    <w:rsid w:val="007A0DDE"/>
    <w:rsid w:val="007B19F4"/>
    <w:rsid w:val="007E0A35"/>
    <w:rsid w:val="00832940"/>
    <w:rsid w:val="008C6404"/>
    <w:rsid w:val="00956E74"/>
    <w:rsid w:val="0096724F"/>
    <w:rsid w:val="00BE2D18"/>
    <w:rsid w:val="00BF48B5"/>
    <w:rsid w:val="00BF6FCD"/>
    <w:rsid w:val="00C30FAB"/>
    <w:rsid w:val="00D055CE"/>
    <w:rsid w:val="00D20D73"/>
    <w:rsid w:val="00D810D3"/>
    <w:rsid w:val="00D96E0F"/>
    <w:rsid w:val="00E03182"/>
    <w:rsid w:val="00E420CC"/>
    <w:rsid w:val="00E540B0"/>
    <w:rsid w:val="00E55E7C"/>
    <w:rsid w:val="00E611E9"/>
    <w:rsid w:val="00E97159"/>
    <w:rsid w:val="00F72CF7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91C9-7A2D-4657-B99D-3086F4B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2017-01-13T09:24:00Z</cp:lastPrinted>
  <dcterms:created xsi:type="dcterms:W3CDTF">2018-05-31T10:01:00Z</dcterms:created>
  <dcterms:modified xsi:type="dcterms:W3CDTF">2018-05-31T10:01:00Z</dcterms:modified>
</cp:coreProperties>
</file>