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3507B9">
        <w:rPr>
          <w:rFonts w:eastAsia="Times New Roman" w:cs="Times New Roman"/>
          <w:caps/>
          <w:sz w:val="28"/>
          <w:szCs w:val="28"/>
          <w:lang w:eastAsia="ru-RU"/>
        </w:rPr>
        <w:t>организация производства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B6E6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B6E6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B6E61">
        <w:rPr>
          <w:rFonts w:eastAsia="Times New Roman" w:cs="Times New Roman"/>
          <w:sz w:val="28"/>
          <w:szCs w:val="28"/>
          <w:lang w:eastAsia="ru-RU"/>
        </w:rPr>
        <w:t>.Б.3</w:t>
      </w:r>
      <w:r w:rsidR="003507B9">
        <w:rPr>
          <w:rFonts w:eastAsia="Times New Roman" w:cs="Times New Roman"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F665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341C1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341C1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4855652"/>
            <wp:effectExtent l="19050" t="0" r="317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341C1" w:rsidRDefault="001341C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341C1" w:rsidRDefault="001341C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24B" w:rsidRDefault="00F702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5E7C1B">
        <w:rPr>
          <w:rFonts w:eastAsia="Times New Roman" w:cs="Times New Roman"/>
          <w:sz w:val="28"/>
          <w:szCs w:val="28"/>
          <w:lang w:eastAsia="ru-RU"/>
        </w:rPr>
        <w:t>Организация производства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796283" w:rsidRPr="00796283" w:rsidRDefault="00796283" w:rsidP="00796283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283">
        <w:rPr>
          <w:rFonts w:ascii="Times New Roman" w:hAnsi="Times New Roman" w:cs="Times New Roman"/>
          <w:sz w:val="28"/>
          <w:szCs w:val="28"/>
        </w:rPr>
        <w:t>Целью изучения дисциплины «Орг</w:t>
      </w:r>
      <w:r>
        <w:rPr>
          <w:rFonts w:ascii="Times New Roman" w:hAnsi="Times New Roman" w:cs="Times New Roman"/>
          <w:sz w:val="28"/>
          <w:szCs w:val="28"/>
        </w:rPr>
        <w:t xml:space="preserve">анизация производства» является </w:t>
      </w:r>
      <w:r w:rsidRPr="00796283">
        <w:rPr>
          <w:rFonts w:ascii="Times New Roman" w:hAnsi="Times New Roman" w:cs="Times New Roman"/>
          <w:sz w:val="28"/>
          <w:szCs w:val="28"/>
        </w:rPr>
        <w:t>формирование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796283" w:rsidRPr="00796283" w:rsidRDefault="00796283" w:rsidP="00796283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28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605DB2" w:rsidRPr="00605DB2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</w:t>
      </w:r>
      <w:r w:rsidRPr="00796283">
        <w:rPr>
          <w:rFonts w:cs="Times New Roman"/>
          <w:sz w:val="28"/>
          <w:szCs w:val="28"/>
        </w:rPr>
        <w:lastRenderedPageBreak/>
        <w:t>эффективности  совершенствования организации производства и результатов его функционирования.</w:t>
      </w:r>
    </w:p>
    <w:p w:rsidR="00104973" w:rsidRPr="00AB260C" w:rsidRDefault="00104973" w:rsidP="00663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b/>
          <w:bCs/>
          <w:sz w:val="28"/>
          <w:szCs w:val="28"/>
        </w:rPr>
        <w:t>Знать</w:t>
      </w:r>
      <w:r w:rsidRPr="008C628A">
        <w:rPr>
          <w:sz w:val="28"/>
          <w:szCs w:val="28"/>
        </w:rPr>
        <w:t>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C628A">
        <w:rPr>
          <w:b/>
          <w:bCs/>
          <w:sz w:val="28"/>
          <w:szCs w:val="28"/>
        </w:rPr>
        <w:t>Уметь: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C628A">
        <w:rPr>
          <w:b/>
          <w:bCs/>
          <w:sz w:val="28"/>
          <w:szCs w:val="28"/>
        </w:rPr>
        <w:t>Владеть: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796283" w:rsidRPr="00796283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</w:t>
      </w:r>
      <w:r w:rsidRPr="0024481F">
        <w:rPr>
          <w:rFonts w:eastAsia="Times New Roman" w:cs="Times New Roman"/>
          <w:b/>
          <w:sz w:val="28"/>
          <w:szCs w:val="28"/>
          <w:lang w:eastAsia="ru-RU"/>
        </w:rPr>
        <w:t>общекультурной компетенции (ОК):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нормативно-правовые акты в своей профессиональной деятельности (ОК-6);</w:t>
      </w:r>
    </w:p>
    <w:p w:rsidR="00796283" w:rsidRPr="00020B48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24481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4481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481F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деятельности, на который ориентирована программа </w:t>
      </w:r>
      <w:r w:rsidRPr="00020B48">
        <w:rPr>
          <w:rFonts w:eastAsia="Times New Roman" w:cs="Times New Roman"/>
          <w:bCs/>
          <w:sz w:val="28"/>
          <w:szCs w:val="28"/>
          <w:lang w:eastAsia="ru-RU"/>
        </w:rPr>
        <w:t>специалитета:</w:t>
      </w:r>
    </w:p>
    <w:p w:rsidR="00796283" w:rsidRPr="00796283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F6788">
        <w:rPr>
          <w:rFonts w:eastAsia="Times New Roman" w:cs="Times New Roman"/>
          <w:sz w:val="28"/>
          <w:szCs w:val="28"/>
          <w:lang w:eastAsia="ru-RU"/>
        </w:rPr>
        <w:t>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0F6788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</w:t>
      </w:r>
      <w:r w:rsidRPr="000F6788">
        <w:rPr>
          <w:rFonts w:eastAsia="Times New Roman" w:cs="Times New Roman"/>
          <w:sz w:val="28"/>
          <w:szCs w:val="28"/>
          <w:lang w:eastAsia="ru-RU"/>
        </w:rPr>
        <w:lastRenderedPageBreak/>
        <w:t>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796283" w:rsidRP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 (ПК-10);</w:t>
      </w:r>
      <w:proofErr w:type="gramEnd"/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24481F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 xml:space="preserve"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</w:t>
      </w:r>
      <w:r w:rsidRPr="0024481F">
        <w:rPr>
          <w:rFonts w:eastAsia="Times New Roman" w:cs="Times New Roman"/>
          <w:sz w:val="28"/>
          <w:szCs w:val="28"/>
          <w:lang w:eastAsia="ru-RU"/>
        </w:rPr>
        <w:lastRenderedPageBreak/>
        <w:t>по действующим методикам и нормативам, руководить работами по осмотру и ремонту подвижного состава (ПК-15);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796283" w:rsidRP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16080A" w:rsidRPr="0016080A" w:rsidRDefault="00796283" w:rsidP="00796283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(ПК-20).</w:t>
      </w:r>
    </w:p>
    <w:p w:rsidR="00796283" w:rsidRDefault="0079628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6283">
        <w:rPr>
          <w:rFonts w:eastAsia="Times New Roman" w:cs="Times New Roman"/>
          <w:sz w:val="28"/>
          <w:szCs w:val="28"/>
          <w:lang w:eastAsia="ru-RU"/>
        </w:rPr>
        <w:t>Организация производства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</w:t>
      </w:r>
      <w:r w:rsidR="00796283">
        <w:rPr>
          <w:rFonts w:eastAsia="Times New Roman" w:cs="Times New Roman"/>
          <w:sz w:val="28"/>
          <w:szCs w:val="28"/>
          <w:lang w:eastAsia="ru-RU"/>
        </w:rPr>
        <w:t>39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3A36">
        <w:rPr>
          <w:rFonts w:eastAsia="Times New Roman" w:cs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1F665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79628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F665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F665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051088" w:rsidRPr="00104973" w:rsidRDefault="00796283" w:rsidP="001F6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F665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Align w:val="center"/>
          </w:tcPr>
          <w:p w:rsidR="00206F90" w:rsidRPr="00104973" w:rsidRDefault="001F6655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79628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F665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F665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206F90" w:rsidRPr="00104973" w:rsidRDefault="00796283" w:rsidP="001F6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F665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1F665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79628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Align w:val="center"/>
          </w:tcPr>
          <w:p w:rsidR="00206F90" w:rsidRPr="00104973" w:rsidRDefault="001F6655" w:rsidP="001608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79628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0" w:type="dxa"/>
            <w:vAlign w:val="center"/>
          </w:tcPr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1F6655" w:rsidP="00E376D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E376D6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, Э</w:t>
            </w:r>
          </w:p>
        </w:tc>
        <w:tc>
          <w:tcPr>
            <w:tcW w:w="1390" w:type="dxa"/>
            <w:vAlign w:val="center"/>
          </w:tcPr>
          <w:p w:rsidR="00206F90" w:rsidRPr="00104973" w:rsidRDefault="001F6655" w:rsidP="00E376D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E376D6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, Э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F7024B" w:rsidP="001F6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390" w:type="dxa"/>
            <w:vAlign w:val="center"/>
          </w:tcPr>
          <w:p w:rsidR="00206F90" w:rsidRPr="00104973" w:rsidRDefault="00796283" w:rsidP="001608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D40E42" w:rsidRPr="00104973" w:rsidTr="00605DB2">
        <w:trPr>
          <w:jc w:val="center"/>
        </w:trPr>
        <w:tc>
          <w:tcPr>
            <w:tcW w:w="5353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D40E42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D40E42" w:rsidRPr="00104973" w:rsidRDefault="005A1E1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5A1E1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40E42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6" w:type="dxa"/>
            <w:vAlign w:val="center"/>
          </w:tcPr>
          <w:p w:rsidR="00D40E42" w:rsidRPr="00104973" w:rsidRDefault="005A1E1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5A1E1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40E42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D40E42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A1E16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66" w:type="dxa"/>
            <w:vAlign w:val="center"/>
          </w:tcPr>
          <w:p w:rsidR="00D40E42" w:rsidRPr="00104973" w:rsidRDefault="0016080A" w:rsidP="005A1E1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A1E16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D40E42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6" w:type="dxa"/>
            <w:vAlign w:val="center"/>
          </w:tcPr>
          <w:p w:rsidR="00D40E42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5A1E1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5A1E16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5A1E16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40E42" w:rsidRPr="00104973" w:rsidRDefault="005A1E1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D40E42" w:rsidRPr="00104973" w:rsidRDefault="005A1E1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D40E42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1EB0" w:rsidRPr="00104973" w:rsidRDefault="00AF1EB0" w:rsidP="00AF1E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AF1EB0" w:rsidRDefault="00AF1EB0" w:rsidP="00AF1EB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032"/>
        <w:gridCol w:w="5868"/>
      </w:tblGrid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FA4569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FA4569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>Содержание раздела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Предмет, задачи, содержание и значение дисциплины. Сущность организации производства. Закономерности организации производства. Жизненный цикл продукции</w:t>
            </w:r>
            <w:proofErr w:type="gramStart"/>
            <w:r w:rsidRPr="00FA4569">
              <w:rPr>
                <w:rFonts w:cs="Times New Roman"/>
                <w:szCs w:val="24"/>
              </w:rPr>
              <w:t xml:space="preserve"> ,</w:t>
            </w:r>
            <w:proofErr w:type="gramEnd"/>
            <w:r w:rsidRPr="00FA4569">
              <w:rPr>
                <w:rFonts w:cs="Times New Roman"/>
                <w:szCs w:val="24"/>
              </w:rPr>
              <w:t xml:space="preserve"> его стадии и направления</w:t>
            </w:r>
            <w:r>
              <w:rPr>
                <w:rFonts w:cs="Times New Roman"/>
                <w:szCs w:val="24"/>
              </w:rPr>
              <w:t>.</w:t>
            </w:r>
            <w:r w:rsidRPr="00FA4569">
              <w:rPr>
                <w:rFonts w:cs="Times New Roman"/>
                <w:szCs w:val="24"/>
              </w:rPr>
              <w:t xml:space="preserve"> Организация производства ремонта подвижного состава. </w:t>
            </w:r>
            <w:r w:rsidRPr="0001451A">
              <w:rPr>
                <w:rFonts w:eastAsia="Times New Roman" w:cs="Times New Roman"/>
                <w:color w:val="000000"/>
                <w:szCs w:val="24"/>
                <w:lang w:eastAsia="ru-RU"/>
              </w:rPr>
              <w:t>Особенности локомотиворемонтного производства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C15FCD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Внутренняя и внешняя среда организации и их взаимосвязь.</w:t>
            </w:r>
            <w:r w:rsidRPr="00FA4569">
              <w:rPr>
                <w:rFonts w:cs="Times New Roman"/>
                <w:szCs w:val="24"/>
              </w:rPr>
              <w:t xml:space="preserve"> Организация технической подготовки. Этапы технической подготовки. Организация технологической и конструкторской подготовки. Проектно-технологическая подготовка. 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C448E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Производственный процесс и его структура. Принципы организации производственных процессов ремонта</w:t>
            </w:r>
            <w:r w:rsidR="00C448E6">
              <w:rPr>
                <w:rFonts w:cs="Times New Roman"/>
                <w:szCs w:val="24"/>
              </w:rPr>
              <w:t xml:space="preserve"> локомотивов</w:t>
            </w:r>
            <w:r w:rsidRPr="00FA4569">
              <w:rPr>
                <w:rFonts w:cs="Times New Roman"/>
                <w:szCs w:val="24"/>
              </w:rPr>
              <w:t>. Сопоставление структур производственных процессов изготовления и ремонта</w:t>
            </w:r>
            <w:r w:rsidR="00C448E6">
              <w:rPr>
                <w:rFonts w:cs="Times New Roman"/>
                <w:szCs w:val="24"/>
              </w:rPr>
              <w:t xml:space="preserve"> локомотивов</w:t>
            </w:r>
            <w:r w:rsidRPr="00FA4569">
              <w:rPr>
                <w:rFonts w:cs="Times New Roman"/>
                <w:szCs w:val="24"/>
              </w:rPr>
              <w:t>. Организация ремонта агрегатно-узловым методом. Определение необходимых технологических, оборотных и страховых запасов.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C448E6">
            <w:pPr>
              <w:spacing w:after="0" w:line="240" w:lineRule="auto"/>
              <w:ind w:left="-91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Графики организации производственных процессов ремонта</w:t>
            </w:r>
            <w:r w:rsidR="00100DE9">
              <w:rPr>
                <w:rFonts w:cs="Times New Roman"/>
                <w:szCs w:val="24"/>
              </w:rPr>
              <w:t xml:space="preserve"> </w:t>
            </w:r>
            <w:r w:rsidR="00C448E6">
              <w:rPr>
                <w:rFonts w:cs="Times New Roman"/>
                <w:szCs w:val="24"/>
              </w:rPr>
              <w:t>локомотивов</w:t>
            </w:r>
            <w:r w:rsidRPr="00FA4569">
              <w:rPr>
                <w:rFonts w:cs="Times New Roman"/>
                <w:szCs w:val="24"/>
              </w:rPr>
              <w:t xml:space="preserve">. Линейный график ремонта. Сетевое планирование и управление. Сетевой график. Основные понятия и определения. Правила сетевой логики. Методика разработки сетевой модели производственного процесса. Анализ и оптимизация сетевого графика. Рабочий сетевой график. Ведомость </w:t>
            </w:r>
            <w:r w:rsidRPr="00FA4569">
              <w:rPr>
                <w:rFonts w:cs="Times New Roman"/>
                <w:szCs w:val="24"/>
              </w:rPr>
              <w:lastRenderedPageBreak/>
              <w:t>определителей работ. Расчёт сетевого графика с учетом вероятностных показателей.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организации сборочного производства,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производства: массовое, серийное и единичное, их краткий анализ. Формы организации локомотиворемонтного производства. Формы организации сборочного производства, их краткий анализ. Формы организации обрабатывающего производства, их краткий анализ.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производственных процессов во времени.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100D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производственных процессов во времени. Производственный цикл и его структура. Виды движения предметов труда </w:t>
            </w:r>
            <w:proofErr w:type="gramStart"/>
            <w:r w:rsidRPr="00FA4569">
              <w:rPr>
                <w:rFonts w:cs="Times New Roman"/>
                <w:szCs w:val="24"/>
              </w:rPr>
              <w:t>в</w:t>
            </w:r>
            <w:proofErr w:type="gramEnd"/>
            <w:r w:rsidRPr="00FA4569">
              <w:rPr>
                <w:rFonts w:cs="Times New Roman"/>
                <w:szCs w:val="24"/>
              </w:rPr>
              <w:t xml:space="preserve"> много операционном цикле и  методы их расчёта. Расчёт длительности производственного цикла сложного производственного процесса.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пространстве.</w:t>
            </w:r>
          </w:p>
          <w:p w:rsidR="00AF1EB0" w:rsidRPr="00FA4569" w:rsidRDefault="00AF1EB0" w:rsidP="00AF1EB0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Default="00AF1EB0" w:rsidP="00AF1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пространстве. Производственная структура локомотиворемонтного предприятия. Факторы, влияющие на производственную структуру. Одноступенчатая (</w:t>
            </w:r>
            <w:proofErr w:type="spellStart"/>
            <w:r w:rsidRPr="00FA4569">
              <w:rPr>
                <w:rFonts w:cs="Times New Roman"/>
                <w:szCs w:val="24"/>
              </w:rPr>
              <w:t>бесцеховая</w:t>
            </w:r>
            <w:proofErr w:type="spellEnd"/>
            <w:r w:rsidRPr="00FA4569">
              <w:rPr>
                <w:rFonts w:cs="Times New Roman"/>
                <w:szCs w:val="24"/>
              </w:rPr>
              <w:t>) и двухступенчатая (цеховая) структура предприятия. Организация выполнения основного производственного процесса.  Основные, вспомогательные и обслуживающие цехи. Предметная и технологическая специализация цехов.</w:t>
            </w:r>
          </w:p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службы контроля качества на предприятии.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и планирование поточного производства при ремонте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Поточное производство, его эффективность, предпосыл</w:t>
            </w:r>
            <w:r w:rsidR="00100DE9">
              <w:rPr>
                <w:rFonts w:cs="Times New Roman"/>
                <w:szCs w:val="24"/>
              </w:rPr>
              <w:t xml:space="preserve">ки и признаки. Поточная линия. </w:t>
            </w:r>
            <w:r w:rsidRPr="00FA4569">
              <w:rPr>
                <w:rFonts w:cs="Times New Roman"/>
                <w:szCs w:val="24"/>
              </w:rPr>
              <w:t xml:space="preserve"> Классификация поточных линий. Полная характеристика поточной линии. Технический паспорт позиции.  Определение основных параметров поточной линии. Синхронизация и отладка  поточной линии.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Производственная мощность. Производственная мощность. Режимы работы ремонтных предприятий. Годовые фонды времени работы технологического оборудования и рабочих мест. Определение количества ремонтных позиций, расчёт потребного количества оборудования, рабочей силы. Определение потребного количества энергоресурсов.</w:t>
            </w:r>
            <w:r>
              <w:rPr>
                <w:rFonts w:cs="Times New Roman"/>
                <w:szCs w:val="24"/>
              </w:rPr>
              <w:t xml:space="preserve"> Нормирование труда на предприятии. Классификация затрат труда. Методы установления норм труда. Определение потребности в рабочих и специалистах.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тепловозного цеха.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Тепловозный цех локомотиворемонтного завода: назначение, организация ремонта локомотивов, организационная структура. Технология поточного ремонта локомотивов. Варианты организации ремонта локомотивов: параллельное, </w:t>
            </w:r>
            <w:proofErr w:type="spellStart"/>
            <w:r w:rsidRPr="00FA4569">
              <w:rPr>
                <w:rFonts w:cs="Times New Roman"/>
                <w:szCs w:val="24"/>
              </w:rPr>
              <w:t>партионное</w:t>
            </w:r>
            <w:proofErr w:type="spellEnd"/>
            <w:r w:rsidRPr="00FA4569">
              <w:rPr>
                <w:rFonts w:cs="Times New Roman"/>
                <w:szCs w:val="24"/>
              </w:rPr>
              <w:t xml:space="preserve"> и пропорциональное  чередование ремонтируемых серий локомотивов. Планировка цеха. Оборудование цеха.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производства дизельного </w:t>
            </w:r>
            <w:r>
              <w:rPr>
                <w:rFonts w:cs="Times New Roman"/>
                <w:szCs w:val="24"/>
              </w:rPr>
              <w:t xml:space="preserve">и тележечного </w:t>
            </w:r>
            <w:r>
              <w:rPr>
                <w:rFonts w:cs="Times New Roman"/>
                <w:szCs w:val="24"/>
              </w:rPr>
              <w:lastRenderedPageBreak/>
              <w:t>цехов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Default="00AF1EB0" w:rsidP="00AF1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lastRenderedPageBreak/>
              <w:t xml:space="preserve">Дизельный  цех: назначение, организация ремонта дизелей локомотивов, организационная структура. </w:t>
            </w:r>
            <w:r w:rsidRPr="00FA4569">
              <w:rPr>
                <w:rFonts w:cs="Times New Roman"/>
                <w:szCs w:val="24"/>
              </w:rPr>
              <w:lastRenderedPageBreak/>
              <w:t xml:space="preserve">Технология поточного ремонта дизелей локомотивов.  Поточная линия по ремонту шатунно-поршневой группы. Варианты организации ремонта дизелей локомотивов. </w:t>
            </w:r>
          </w:p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Тележечный цех: назначение, организация ремонта тележек локомотивов, организационная структура. Технология поточного ремонта тележек локомотивов. Варианты организации ремонта тележек локомотивов. 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электромашинного</w:t>
            </w:r>
            <w:r>
              <w:rPr>
                <w:rFonts w:cs="Times New Roman"/>
                <w:szCs w:val="24"/>
              </w:rPr>
              <w:t xml:space="preserve"> и </w:t>
            </w:r>
            <w:r w:rsidRPr="00FA4569">
              <w:rPr>
                <w:rFonts w:cs="Times New Roman"/>
                <w:szCs w:val="24"/>
              </w:rPr>
              <w:t>колёсного цех</w:t>
            </w:r>
            <w:r>
              <w:rPr>
                <w:rFonts w:cs="Times New Roman"/>
                <w:szCs w:val="24"/>
              </w:rPr>
              <w:t>ов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Default="00AF1EB0" w:rsidP="00AF1EB0">
            <w:pPr>
              <w:spacing w:after="0" w:line="240" w:lineRule="auto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Электромашинный  цех: назначение, организация ремонта  эл. машин локомотивов, организационная структура. Технология ремонта эл. машин локомотивов. Электроаппаратный цех.  </w:t>
            </w:r>
          </w:p>
          <w:p w:rsidR="00AF1EB0" w:rsidRPr="00FA4569" w:rsidRDefault="00AF1EB0" w:rsidP="00AF1EB0">
            <w:pPr>
              <w:spacing w:after="0" w:line="240" w:lineRule="auto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Колёсный цех локомотиворемонтного завода: назначение, организация ремонта колёсных пар</w:t>
            </w:r>
            <w:r>
              <w:rPr>
                <w:rFonts w:cs="Times New Roman"/>
                <w:szCs w:val="24"/>
              </w:rPr>
              <w:t xml:space="preserve"> подвижного состава</w:t>
            </w:r>
            <w:r w:rsidRPr="00FA4569">
              <w:rPr>
                <w:rFonts w:cs="Times New Roman"/>
                <w:szCs w:val="24"/>
              </w:rPr>
              <w:t xml:space="preserve">, организационная структура. Варианты организации ремонта тележек локомотивов. 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>
              <w:rPr>
                <w:rFonts w:cs="Times New Roman"/>
                <w:szCs w:val="24"/>
              </w:rPr>
              <w:t xml:space="preserve">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Назначение ремонтных участков и отделений депо. Основное технологическое оборудование. Участки среднего и технического ремонта. Мастерские депо: участок ремонта дизелей, позиции ремонта тележ</w:t>
            </w:r>
            <w:r w:rsidR="00100DE9">
              <w:rPr>
                <w:rFonts w:cs="Times New Roman"/>
                <w:szCs w:val="24"/>
              </w:rPr>
              <w:t>ек, ремонтные отделения (колесо</w:t>
            </w:r>
            <w:r w:rsidRPr="00FA4569">
              <w:rPr>
                <w:rFonts w:cs="Times New Roman"/>
                <w:szCs w:val="24"/>
              </w:rPr>
              <w:t>токарное, ремонта топливной аппаратуры, ремонта тормозной аппаратуры и т.д.). Технические регламенты технологической оснащенности депо.</w:t>
            </w: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предприятии.</w:t>
            </w:r>
          </w:p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DE6D6C" w:rsidRDefault="00AF1EB0" w:rsidP="00AF1EB0">
            <w:pPr>
              <w:pStyle w:val="ae"/>
              <w:rPr>
                <w:b/>
                <w:bCs/>
                <w:color w:val="000000"/>
              </w:rPr>
            </w:pPr>
            <w:r w:rsidRPr="00DE6D6C">
              <w:t>Система планирования на предприятии. Стратегическое планирование.</w:t>
            </w:r>
            <w:r>
              <w:t xml:space="preserve"> </w:t>
            </w:r>
            <w:r w:rsidRPr="00DE6D6C">
              <w:rPr>
                <w:color w:val="000000"/>
              </w:rPr>
              <w:t>Содержание, задачи, принципы оперативно-производственного планирования</w:t>
            </w:r>
            <w:r>
              <w:rPr>
                <w:color w:val="000000"/>
              </w:rPr>
              <w:t>. Разработка календарно-плановых нормативов.</w:t>
            </w:r>
            <w:r w:rsidRPr="00DE6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Структура производственно-диспетчерского отдела предприятия. </w:t>
            </w:r>
            <w:proofErr w:type="spellStart"/>
            <w:r>
              <w:rPr>
                <w:color w:val="000000"/>
              </w:rPr>
              <w:t>Диспетчирование</w:t>
            </w:r>
            <w:proofErr w:type="spellEnd"/>
            <w:r>
              <w:rPr>
                <w:color w:val="000000"/>
              </w:rPr>
              <w:t xml:space="preserve"> производства. Цели и задачи управления производством. Содержание процесса управления. Место решения в процессе управления. Организационная структура управления предприятием. Основные методы управления. </w:t>
            </w:r>
          </w:p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F1EB0" w:rsidRPr="00FA4569" w:rsidTr="00AF1EB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AF1E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0" w:rsidRPr="00FA4569" w:rsidRDefault="00AF1EB0" w:rsidP="001E3C6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Инфраструктура предприятия по ремонту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0" w:rsidRPr="00FA4569" w:rsidRDefault="00AF1EB0" w:rsidP="00AF1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 Организация инструментального хозяйства. Организация ремонтной службы. Организация энергетического хозяйства. Организация транспортного хозяйства. Организация складского хозяйства. Организация материально-технического снабжения.</w:t>
            </w:r>
          </w:p>
        </w:tc>
      </w:tr>
    </w:tbl>
    <w:p w:rsidR="005A1E16" w:rsidRDefault="005A1E16" w:rsidP="005A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9618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3B41F8">
      <w:pPr>
        <w:tabs>
          <w:tab w:val="center" w:pos="5103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  <w:r w:rsidR="003B41F8">
        <w:rPr>
          <w:rFonts w:eastAsia="Times New Roman" w:cs="Times New Roman"/>
          <w:sz w:val="28"/>
          <w:szCs w:val="28"/>
          <w:lang w:eastAsia="ru-RU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B41F8" w:rsidRPr="00740BB4" w:rsidTr="001F6655">
        <w:trPr>
          <w:cantSplit/>
          <w:tblHeader/>
          <w:jc w:val="center"/>
        </w:trPr>
        <w:tc>
          <w:tcPr>
            <w:tcW w:w="628" w:type="dxa"/>
            <w:vAlign w:val="center"/>
          </w:tcPr>
          <w:p w:rsidR="003B41F8" w:rsidRPr="00740BB4" w:rsidRDefault="003B41F8" w:rsidP="001F665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B41F8" w:rsidRPr="00740BB4" w:rsidRDefault="003B41F8" w:rsidP="001F665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B41F8" w:rsidRPr="00740BB4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B41F8" w:rsidRPr="00740BB4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B41F8" w:rsidRPr="00740BB4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B41F8" w:rsidRPr="00740BB4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3B41F8" w:rsidRPr="00104973" w:rsidTr="001F6655">
        <w:trPr>
          <w:jc w:val="center"/>
        </w:trPr>
        <w:tc>
          <w:tcPr>
            <w:tcW w:w="628" w:type="dxa"/>
            <w:vAlign w:val="center"/>
          </w:tcPr>
          <w:p w:rsidR="003B41F8" w:rsidRPr="0031643D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41F8" w:rsidRPr="00104973" w:rsidTr="001F6655">
        <w:trPr>
          <w:jc w:val="center"/>
        </w:trPr>
        <w:tc>
          <w:tcPr>
            <w:tcW w:w="628" w:type="dxa"/>
            <w:vAlign w:val="center"/>
          </w:tcPr>
          <w:p w:rsidR="003B41F8" w:rsidRPr="0031643D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41F8" w:rsidRPr="00104973" w:rsidTr="001F6655">
        <w:trPr>
          <w:jc w:val="center"/>
        </w:trPr>
        <w:tc>
          <w:tcPr>
            <w:tcW w:w="628" w:type="dxa"/>
            <w:vAlign w:val="center"/>
          </w:tcPr>
          <w:p w:rsidR="003B41F8" w:rsidRPr="0031643D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Pr="00104973" w:rsidRDefault="00E376D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Pr="00104973" w:rsidRDefault="00E376D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B41F8" w:rsidRPr="00104973" w:rsidRDefault="008D759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B41F8" w:rsidRPr="00104973" w:rsidTr="001F6655">
        <w:trPr>
          <w:jc w:val="center"/>
        </w:trPr>
        <w:tc>
          <w:tcPr>
            <w:tcW w:w="628" w:type="dxa"/>
            <w:vAlign w:val="center"/>
          </w:tcPr>
          <w:p w:rsidR="003B41F8" w:rsidRPr="0031643D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организации сборочного производства,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41F8" w:rsidRPr="00104973" w:rsidTr="001F6655">
        <w:trPr>
          <w:jc w:val="center"/>
        </w:trPr>
        <w:tc>
          <w:tcPr>
            <w:tcW w:w="628" w:type="dxa"/>
            <w:vAlign w:val="center"/>
          </w:tcPr>
          <w:p w:rsidR="003B41F8" w:rsidRPr="0031643D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производственных процессов во времени.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Pr="00104973" w:rsidRDefault="006B136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B41F8" w:rsidRPr="00104973" w:rsidRDefault="008D759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Pr="0031643D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пространстве.</w:t>
            </w:r>
          </w:p>
          <w:p w:rsidR="003B41F8" w:rsidRPr="00FA4569" w:rsidRDefault="003B41F8" w:rsidP="001F665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Default="006B136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Pr="0031643D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3B41F8" w:rsidRPr="00FA4569" w:rsidRDefault="003B41F8" w:rsidP="001E3C6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и планирование поточного производства при ремонте </w:t>
            </w:r>
            <w:r w:rsidR="001E3C62">
              <w:rPr>
                <w:rFonts w:cs="Times New Roman"/>
                <w:szCs w:val="24"/>
              </w:rPr>
              <w:t xml:space="preserve">локомотивов 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Pr="0031643D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B41F8" w:rsidRDefault="00E376D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B41F8" w:rsidRDefault="008D759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тепловозного цеха.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производства дизельного </w:t>
            </w:r>
            <w:r>
              <w:rPr>
                <w:rFonts w:cs="Times New Roman"/>
                <w:szCs w:val="24"/>
              </w:rPr>
              <w:t>и тележечного цехов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электромашинного</w:t>
            </w:r>
            <w:r>
              <w:rPr>
                <w:rFonts w:cs="Times New Roman"/>
                <w:szCs w:val="24"/>
              </w:rPr>
              <w:t xml:space="preserve"> и </w:t>
            </w:r>
            <w:r w:rsidRPr="00FA4569">
              <w:rPr>
                <w:rFonts w:cs="Times New Roman"/>
                <w:szCs w:val="24"/>
              </w:rPr>
              <w:t>колёсного цех</w:t>
            </w:r>
            <w:r>
              <w:rPr>
                <w:rFonts w:cs="Times New Roman"/>
                <w:szCs w:val="24"/>
              </w:rPr>
              <w:t>ов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>
              <w:rPr>
                <w:rFonts w:cs="Times New Roman"/>
                <w:szCs w:val="24"/>
              </w:rPr>
              <w:t xml:space="preserve">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41F8" w:rsidTr="001F6655">
        <w:trPr>
          <w:jc w:val="center"/>
        </w:trPr>
        <w:tc>
          <w:tcPr>
            <w:tcW w:w="628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Инфраструктура предприятия по ремонту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1F8" w:rsidRDefault="008D759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41F8" w:rsidRDefault="008D759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B41F8" w:rsidRDefault="008D759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41F8" w:rsidRPr="00104973" w:rsidTr="001F6655">
        <w:trPr>
          <w:jc w:val="center"/>
        </w:trPr>
        <w:tc>
          <w:tcPr>
            <w:tcW w:w="5524" w:type="dxa"/>
            <w:gridSpan w:val="2"/>
            <w:vAlign w:val="center"/>
          </w:tcPr>
          <w:p w:rsidR="003B41F8" w:rsidRPr="00104973" w:rsidRDefault="003B41F8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8D75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D759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41F8" w:rsidRPr="00104973" w:rsidRDefault="00E376D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B41F8" w:rsidRPr="00104973" w:rsidRDefault="003B41F8" w:rsidP="008D75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D759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B41F8" w:rsidRPr="00104973" w:rsidRDefault="008D759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3B41F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B41F8" w:rsidRDefault="003B41F8" w:rsidP="003B41F8">
      <w:pPr>
        <w:tabs>
          <w:tab w:val="center" w:pos="5103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41F8" w:rsidRPr="00104973" w:rsidRDefault="003B41F8" w:rsidP="003B41F8">
      <w:pPr>
        <w:tabs>
          <w:tab w:val="center" w:pos="5103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448E6" w:rsidRDefault="00C448E6" w:rsidP="00C448E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448E6" w:rsidRPr="00104973" w:rsidTr="001F6655">
        <w:trPr>
          <w:cantSplit/>
          <w:tblHeader/>
          <w:jc w:val="center"/>
        </w:trPr>
        <w:tc>
          <w:tcPr>
            <w:tcW w:w="628" w:type="dxa"/>
            <w:vAlign w:val="center"/>
          </w:tcPr>
          <w:p w:rsidR="00C448E6" w:rsidRPr="00740BB4" w:rsidRDefault="00C448E6" w:rsidP="001F665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448E6" w:rsidRPr="00740BB4" w:rsidRDefault="00C448E6" w:rsidP="001F665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448E6" w:rsidRPr="00740BB4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448E6" w:rsidRPr="00740BB4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448E6" w:rsidRPr="00740BB4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448E6" w:rsidRPr="00740BB4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Pr="0031643D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Pr="0031643D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Pr="0031643D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Pr="0031643D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организации сборочного производства,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Pr="0031643D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производственных процессов во времени.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Pr="0031643D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пространстве.</w:t>
            </w:r>
          </w:p>
          <w:p w:rsidR="00C448E6" w:rsidRPr="00FA4569" w:rsidRDefault="00C448E6" w:rsidP="001F665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448E6" w:rsidRDefault="005218A5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Pr="0031643D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448E6" w:rsidRPr="00FA4569" w:rsidRDefault="00C448E6" w:rsidP="001E3C6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и планирование поточного производства при ремонте </w:t>
            </w:r>
            <w:r w:rsidR="001E3C62">
              <w:rPr>
                <w:rFonts w:cs="Times New Roman"/>
                <w:szCs w:val="24"/>
              </w:rPr>
              <w:t xml:space="preserve">локомотивов 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5218A5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5218A5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Pr="0031643D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тепловозного цеха.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производства дизельного </w:t>
            </w:r>
            <w:r>
              <w:rPr>
                <w:rFonts w:cs="Times New Roman"/>
                <w:szCs w:val="24"/>
              </w:rPr>
              <w:t>и тележечного цехов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электромашинного</w:t>
            </w:r>
            <w:r>
              <w:rPr>
                <w:rFonts w:cs="Times New Roman"/>
                <w:szCs w:val="24"/>
              </w:rPr>
              <w:t xml:space="preserve"> и </w:t>
            </w:r>
            <w:r w:rsidRPr="00FA4569">
              <w:rPr>
                <w:rFonts w:cs="Times New Roman"/>
                <w:szCs w:val="24"/>
              </w:rPr>
              <w:t>колёсного цех</w:t>
            </w:r>
            <w:r>
              <w:rPr>
                <w:rFonts w:cs="Times New Roman"/>
                <w:szCs w:val="24"/>
              </w:rPr>
              <w:t>ов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>
              <w:rPr>
                <w:rFonts w:cs="Times New Roman"/>
                <w:szCs w:val="24"/>
              </w:rPr>
              <w:t xml:space="preserve">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предприятии.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628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Инфраструктура предприятия по ремонту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  <w:p w:rsidR="00C448E6" w:rsidRPr="00FA4569" w:rsidRDefault="00C448E6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448E6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8E6" w:rsidRPr="00104973" w:rsidTr="001F6655">
        <w:trPr>
          <w:jc w:val="center"/>
        </w:trPr>
        <w:tc>
          <w:tcPr>
            <w:tcW w:w="5524" w:type="dxa"/>
            <w:gridSpan w:val="2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448E6" w:rsidRPr="00104973" w:rsidRDefault="00C448E6" w:rsidP="001F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</w:tbl>
    <w:p w:rsidR="00C448E6" w:rsidRDefault="00C448E6" w:rsidP="00C448E6"/>
    <w:p w:rsidR="00C448E6" w:rsidRDefault="00C448E6" w:rsidP="00C448E6"/>
    <w:p w:rsidR="00C448E6" w:rsidRDefault="00C448E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448E6" w:rsidRDefault="00C448E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5FA6" w:rsidRDefault="000E5FA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5FA6" w:rsidRDefault="000E5FA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41F8" w:rsidRPr="00104973" w:rsidRDefault="003B41F8" w:rsidP="003B41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3B41F8" w:rsidRPr="00104973" w:rsidRDefault="003B41F8" w:rsidP="003B41F8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3934"/>
      </w:tblGrid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№</w:t>
            </w:r>
          </w:p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gramStart"/>
            <w:r w:rsidRPr="001822D9">
              <w:rPr>
                <w:rFonts w:cs="Times New Roman"/>
                <w:b/>
                <w:bCs/>
                <w:sz w:val="22"/>
              </w:rPr>
              <w:t>п</w:t>
            </w:r>
            <w:proofErr w:type="gramEnd"/>
            <w:r w:rsidRPr="001822D9">
              <w:rPr>
                <w:rFonts w:cs="Times New Roman"/>
                <w:b/>
                <w:bCs/>
                <w:sz w:val="22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Наименование раздела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1. </w:t>
            </w:r>
            <w:proofErr w:type="spellStart"/>
            <w:r w:rsidRPr="001822D9">
              <w:rPr>
                <w:rFonts w:cs="Times New Roman"/>
                <w:sz w:val="22"/>
              </w:rPr>
              <w:t>Собенин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Л.А. Устройство и ремонт тепловозов. Учебник для студ. учреждений сред</w:t>
            </w:r>
            <w:proofErr w:type="gramStart"/>
            <w:r w:rsidRPr="001822D9">
              <w:rPr>
                <w:rFonts w:cs="Times New Roman"/>
                <w:sz w:val="22"/>
              </w:rPr>
              <w:t>.</w:t>
            </w:r>
            <w:proofErr w:type="gramEnd"/>
            <w:r w:rsidRPr="001822D9">
              <w:rPr>
                <w:rFonts w:cs="Times New Roman"/>
                <w:sz w:val="22"/>
              </w:rPr>
              <w:t xml:space="preserve"> </w:t>
            </w:r>
            <w:proofErr w:type="gramStart"/>
            <w:r w:rsidRPr="001822D9">
              <w:rPr>
                <w:rFonts w:cs="Times New Roman"/>
                <w:sz w:val="22"/>
              </w:rPr>
              <w:t>п</w:t>
            </w:r>
            <w:proofErr w:type="gramEnd"/>
            <w:r w:rsidRPr="001822D9">
              <w:rPr>
                <w:rFonts w:cs="Times New Roman"/>
                <w:sz w:val="22"/>
              </w:rPr>
              <w:t xml:space="preserve">роф. образования </w:t>
            </w:r>
            <w:r w:rsidRPr="001822D9">
              <w:rPr>
                <w:rFonts w:cs="Times New Roman"/>
                <w:i/>
                <w:iCs/>
                <w:sz w:val="22"/>
              </w:rPr>
              <w:t xml:space="preserve">- </w:t>
            </w:r>
            <w:r w:rsidRPr="001822D9">
              <w:rPr>
                <w:rFonts w:cs="Times New Roman"/>
                <w:sz w:val="22"/>
              </w:rPr>
              <w:t xml:space="preserve">М.: Издательский центр Академия, 2013 – 416с.  </w:t>
            </w:r>
          </w:p>
          <w:p w:rsidR="003B41F8" w:rsidRPr="001822D9" w:rsidRDefault="003B41F8" w:rsidP="001F665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lastRenderedPageBreak/>
              <w:t xml:space="preserve">2. </w:t>
            </w:r>
            <w:proofErr w:type="spellStart"/>
            <w:r w:rsidRPr="001822D9">
              <w:rPr>
                <w:rFonts w:cs="Times New Roman"/>
                <w:sz w:val="22"/>
              </w:rPr>
              <w:t>Собенин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Л.А., Зайцев А.А., </w:t>
            </w:r>
            <w:proofErr w:type="spellStart"/>
            <w:r w:rsidRPr="001822D9">
              <w:rPr>
                <w:rFonts w:cs="Times New Roman"/>
                <w:sz w:val="22"/>
              </w:rPr>
              <w:t>Чмыхов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Б.А.  Организация, планирование и управление локомотиворемонтным производством: Учебник для ВУЗов ж.д. транспорта</w:t>
            </w:r>
            <w:proofErr w:type="gramStart"/>
            <w:r w:rsidRPr="001822D9">
              <w:rPr>
                <w:rFonts w:cs="Times New Roman"/>
                <w:sz w:val="22"/>
              </w:rPr>
              <w:t>/П</w:t>
            </w:r>
            <w:proofErr w:type="gramEnd"/>
            <w:r w:rsidRPr="001822D9">
              <w:rPr>
                <w:rFonts w:cs="Times New Roman"/>
                <w:sz w:val="22"/>
              </w:rPr>
              <w:t xml:space="preserve">од редакцией Л.А. </w:t>
            </w:r>
            <w:proofErr w:type="spellStart"/>
            <w:r w:rsidRPr="001822D9">
              <w:rPr>
                <w:rFonts w:cs="Times New Roman"/>
                <w:sz w:val="22"/>
              </w:rPr>
              <w:t>Собенина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– М.: Маршрут, 2006 – 439с.</w:t>
            </w:r>
          </w:p>
          <w:p w:rsidR="003B41F8" w:rsidRPr="001822D9" w:rsidRDefault="003B41F8" w:rsidP="001F665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3. </w:t>
            </w:r>
            <w:proofErr w:type="spellStart"/>
            <w:r w:rsidRPr="001822D9">
              <w:rPr>
                <w:rFonts w:cs="Times New Roman"/>
                <w:sz w:val="22"/>
              </w:rPr>
              <w:t>Данковцев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В.Т. Техническое обслуживание и ремонт локомотивов.</w:t>
            </w:r>
            <w:r w:rsidRPr="001822D9">
              <w:rPr>
                <w:rFonts w:cs="Times New Roman"/>
                <w:i/>
                <w:iCs/>
                <w:sz w:val="22"/>
              </w:rPr>
              <w:t xml:space="preserve"> : </w:t>
            </w:r>
            <w:r w:rsidRPr="001822D9">
              <w:rPr>
                <w:rFonts w:cs="Times New Roman"/>
                <w:sz w:val="22"/>
              </w:rPr>
              <w:t xml:space="preserve">Учебник для </w:t>
            </w:r>
            <w:proofErr w:type="gramStart"/>
            <w:r w:rsidRPr="001822D9">
              <w:rPr>
                <w:rFonts w:cs="Times New Roman"/>
                <w:sz w:val="22"/>
              </w:rPr>
              <w:t>ВУЗов ж</w:t>
            </w:r>
            <w:proofErr w:type="gramEnd"/>
            <w:r w:rsidRPr="001822D9">
              <w:rPr>
                <w:rFonts w:cs="Times New Roman"/>
                <w:sz w:val="22"/>
              </w:rPr>
              <w:t>.д. транспорта. – М. ГОУ «Учебно-методический центр по образованию на железнодорожном транспорте», 2007 – 558с.</w:t>
            </w:r>
          </w:p>
          <w:p w:rsidR="003B41F8" w:rsidRPr="001822D9" w:rsidRDefault="003B41F8" w:rsidP="001F665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4. </w:t>
            </w:r>
            <w:proofErr w:type="gramStart"/>
            <w:r w:rsidRPr="001822D9">
              <w:rPr>
                <w:rFonts w:cs="Times New Roman"/>
                <w:sz w:val="22"/>
              </w:rPr>
              <w:t>Ролле</w:t>
            </w:r>
            <w:proofErr w:type="gramEnd"/>
            <w:r w:rsidRPr="001822D9">
              <w:rPr>
                <w:rFonts w:cs="Times New Roman"/>
                <w:sz w:val="22"/>
              </w:rPr>
              <w:t xml:space="preserve"> И.А., Громов Д.И., Дворкин П.В. Метрологическое обеспечение технологических процессов ремонта локомотивов. Часть </w:t>
            </w:r>
            <w:r w:rsidRPr="001822D9">
              <w:rPr>
                <w:rFonts w:cs="Times New Roman"/>
                <w:sz w:val="22"/>
                <w:lang w:val="en-US"/>
              </w:rPr>
              <w:t>II</w:t>
            </w:r>
            <w:r w:rsidRPr="001822D9">
              <w:rPr>
                <w:rFonts w:cs="Times New Roman"/>
                <w:sz w:val="22"/>
              </w:rPr>
              <w:t>. Статистический контроль точности обработки деталей локомотивов. Учебное пособие. СПб</w:t>
            </w:r>
            <w:proofErr w:type="gramStart"/>
            <w:r w:rsidRPr="001822D9">
              <w:rPr>
                <w:rFonts w:cs="Times New Roman"/>
                <w:sz w:val="22"/>
              </w:rPr>
              <w:t xml:space="preserve">.: </w:t>
            </w:r>
            <w:proofErr w:type="gramEnd"/>
            <w:r w:rsidRPr="001822D9">
              <w:rPr>
                <w:rFonts w:cs="Times New Roman"/>
                <w:sz w:val="22"/>
              </w:rPr>
              <w:t>ПГУПС, 2012 – 53с.</w:t>
            </w: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организации сборочного производства,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производственных процессов во времени.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пространстве.</w:t>
            </w:r>
          </w:p>
          <w:p w:rsidR="003B41F8" w:rsidRPr="00FA4569" w:rsidRDefault="003B41F8" w:rsidP="001F665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FA4569" w:rsidRDefault="003B41F8" w:rsidP="001E3C6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и планирование поточного производства при ремонте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тепловозного цеха.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производства дизельного </w:t>
            </w:r>
            <w:r>
              <w:rPr>
                <w:rFonts w:cs="Times New Roman"/>
                <w:szCs w:val="24"/>
              </w:rPr>
              <w:t>и тележечного цехов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электромашинного</w:t>
            </w:r>
            <w:r>
              <w:rPr>
                <w:rFonts w:cs="Times New Roman"/>
                <w:szCs w:val="24"/>
              </w:rPr>
              <w:t xml:space="preserve"> и </w:t>
            </w:r>
            <w:r w:rsidRPr="00FA4569">
              <w:rPr>
                <w:rFonts w:cs="Times New Roman"/>
                <w:szCs w:val="24"/>
              </w:rPr>
              <w:t>колёсного цех</w:t>
            </w:r>
            <w:r>
              <w:rPr>
                <w:rFonts w:cs="Times New Roman"/>
                <w:szCs w:val="24"/>
              </w:rPr>
              <w:t>ов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>
              <w:rPr>
                <w:rFonts w:cs="Times New Roman"/>
                <w:szCs w:val="24"/>
              </w:rPr>
              <w:t xml:space="preserve">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предприятии.</w:t>
            </w:r>
          </w:p>
          <w:p w:rsidR="003B41F8" w:rsidRPr="00FA4569" w:rsidRDefault="003B41F8" w:rsidP="001F665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B41F8" w:rsidRPr="001822D9" w:rsidTr="001F6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8" w:rsidRPr="00FA4569" w:rsidRDefault="003B41F8" w:rsidP="001E3C6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Инфраструктура предприятия по ремонту </w:t>
            </w:r>
            <w:r w:rsidR="001E3C62">
              <w:rPr>
                <w:rFonts w:cs="Times New Roman"/>
                <w:szCs w:val="24"/>
              </w:rPr>
              <w:t>локомотивов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F8" w:rsidRPr="001822D9" w:rsidRDefault="003B41F8" w:rsidP="001F665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0E5FA6" w:rsidRDefault="000E5FA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5FA6" w:rsidRPr="00104973" w:rsidRDefault="000E5FA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5FA6" w:rsidRDefault="000E5FA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 Устройство и ремонт тепловозов</w:t>
      </w:r>
      <w:r w:rsidRPr="008921BB">
        <w:rPr>
          <w:sz w:val="28"/>
          <w:szCs w:val="28"/>
        </w:rPr>
        <w:t>. Учебник для студ. учре</w:t>
      </w:r>
      <w:r>
        <w:rPr>
          <w:sz w:val="28"/>
          <w:szCs w:val="28"/>
        </w:rPr>
        <w:t>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 </w:t>
      </w:r>
      <w:r w:rsidRPr="008670D8">
        <w:rPr>
          <w:i/>
          <w:iCs/>
          <w:sz w:val="28"/>
          <w:szCs w:val="28"/>
        </w:rPr>
        <w:t xml:space="preserve">- </w:t>
      </w:r>
      <w:r w:rsidRPr="008921BB">
        <w:rPr>
          <w:sz w:val="28"/>
          <w:szCs w:val="28"/>
        </w:rPr>
        <w:t>М.: Издательский центр Академия, 20</w:t>
      </w:r>
      <w:r>
        <w:rPr>
          <w:sz w:val="28"/>
          <w:szCs w:val="28"/>
        </w:rPr>
        <w:t>13</w:t>
      </w:r>
      <w:r w:rsidRPr="008921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21BB">
        <w:rPr>
          <w:sz w:val="28"/>
          <w:szCs w:val="28"/>
        </w:rPr>
        <w:t xml:space="preserve"> </w:t>
      </w:r>
      <w:r>
        <w:rPr>
          <w:sz w:val="28"/>
          <w:szCs w:val="28"/>
        </w:rPr>
        <w:t>416с</w:t>
      </w:r>
      <w:r w:rsidRPr="008921BB">
        <w:rPr>
          <w:sz w:val="28"/>
          <w:szCs w:val="28"/>
        </w:rPr>
        <w:t xml:space="preserve">.  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Данковцев</w:t>
      </w:r>
      <w:proofErr w:type="spellEnd"/>
      <w:r>
        <w:rPr>
          <w:sz w:val="28"/>
          <w:szCs w:val="28"/>
        </w:rPr>
        <w:t xml:space="preserve"> В.Т. Техническое обслуживание и ремонт локомотивов.</w:t>
      </w:r>
      <w:r w:rsidRPr="002939DE">
        <w:rPr>
          <w:i/>
          <w:iCs/>
          <w:sz w:val="28"/>
          <w:szCs w:val="28"/>
        </w:rPr>
        <w:t xml:space="preserve"> </w:t>
      </w:r>
      <w:r w:rsidRPr="008670D8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2007</w:t>
      </w:r>
      <w:r w:rsidRPr="002939DE">
        <w:rPr>
          <w:sz w:val="28"/>
          <w:szCs w:val="28"/>
        </w:rPr>
        <w:t xml:space="preserve"> – </w:t>
      </w:r>
      <w:r>
        <w:rPr>
          <w:sz w:val="28"/>
          <w:szCs w:val="28"/>
        </w:rPr>
        <w:t>558</w:t>
      </w:r>
      <w:r w:rsidRPr="002939DE">
        <w:rPr>
          <w:sz w:val="28"/>
          <w:szCs w:val="28"/>
        </w:rPr>
        <w:t>с.</w:t>
      </w:r>
    </w:p>
    <w:p w:rsidR="001822D9" w:rsidRPr="008D74A3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И.А., Громов Д.И., Дворкин П.В.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Статистический контроль точности обработки деталей локомотивов.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53с.</w:t>
      </w:r>
    </w:p>
    <w:p w:rsidR="001822D9" w:rsidRPr="00040FD2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Зайцев А.А., </w:t>
      </w:r>
      <w:proofErr w:type="spellStart"/>
      <w:r>
        <w:rPr>
          <w:sz w:val="28"/>
          <w:szCs w:val="28"/>
        </w:rPr>
        <w:t>Чмыхов</w:t>
      </w:r>
      <w:proofErr w:type="spellEnd"/>
      <w:r>
        <w:rPr>
          <w:sz w:val="28"/>
          <w:szCs w:val="28"/>
        </w:rPr>
        <w:t xml:space="preserve"> Б.А.  Организация, планирование и управление локомотиворемонтным производством: </w:t>
      </w:r>
      <w:r w:rsidRPr="001938C6">
        <w:rPr>
          <w:sz w:val="28"/>
          <w:szCs w:val="28"/>
        </w:rPr>
        <w:t>Учебник для ВУЗов ж.д. транспорта</w:t>
      </w:r>
      <w:proofErr w:type="gramStart"/>
      <w:r w:rsidRPr="001938C6">
        <w:rPr>
          <w:sz w:val="28"/>
          <w:szCs w:val="28"/>
        </w:rPr>
        <w:t>/П</w:t>
      </w:r>
      <w:proofErr w:type="gramEnd"/>
      <w:r w:rsidRPr="001938C6">
        <w:rPr>
          <w:sz w:val="28"/>
          <w:szCs w:val="28"/>
        </w:rPr>
        <w:t xml:space="preserve">од редакцией Л.А. </w:t>
      </w:r>
      <w:proofErr w:type="spellStart"/>
      <w:r w:rsidRPr="001938C6">
        <w:rPr>
          <w:sz w:val="28"/>
          <w:szCs w:val="28"/>
        </w:rPr>
        <w:t>Собе</w:t>
      </w:r>
      <w:r>
        <w:rPr>
          <w:sz w:val="28"/>
          <w:szCs w:val="28"/>
        </w:rPr>
        <w:t>нина</w:t>
      </w:r>
      <w:proofErr w:type="spellEnd"/>
      <w:r>
        <w:rPr>
          <w:sz w:val="28"/>
          <w:szCs w:val="28"/>
        </w:rPr>
        <w:t xml:space="preserve"> – М.: Маршрут, 2006 – 439с.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Малаземов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Иунихин</w:t>
      </w:r>
      <w:proofErr w:type="spellEnd"/>
      <w:r>
        <w:rPr>
          <w:sz w:val="28"/>
          <w:szCs w:val="28"/>
        </w:rPr>
        <w:t xml:space="preserve"> А.И., Каплунов М.П. </w:t>
      </w:r>
      <w:proofErr w:type="spellStart"/>
      <w:r>
        <w:rPr>
          <w:sz w:val="28"/>
          <w:szCs w:val="28"/>
        </w:rPr>
        <w:t>Тепловозоремонтные</w:t>
      </w:r>
      <w:proofErr w:type="spellEnd"/>
      <w:r>
        <w:rPr>
          <w:sz w:val="28"/>
          <w:szCs w:val="28"/>
        </w:rPr>
        <w:t xml:space="preserve"> предприятия: Организация, планирование и управление. </w:t>
      </w:r>
      <w:r w:rsidRPr="001938C6">
        <w:rPr>
          <w:sz w:val="28"/>
          <w:szCs w:val="28"/>
        </w:rPr>
        <w:t>Учебник для ВУЗов ж.д. транспорта</w:t>
      </w:r>
      <w:r>
        <w:rPr>
          <w:sz w:val="28"/>
          <w:szCs w:val="28"/>
        </w:rPr>
        <w:t xml:space="preserve"> – М.: Транспорт,1988- 295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 xml:space="preserve">.д. транспорта. </w:t>
      </w:r>
      <w:r>
        <w:rPr>
          <w:sz w:val="28"/>
          <w:szCs w:val="28"/>
        </w:rPr>
        <w:t xml:space="preserve"> </w:t>
      </w:r>
      <w:r w:rsidRPr="002939DE">
        <w:rPr>
          <w:sz w:val="28"/>
          <w:szCs w:val="28"/>
        </w:rPr>
        <w:t>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822D9" w:rsidRPr="008D74A3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Фильков Н.И., Дубинский Е.Л., </w:t>
      </w:r>
      <w:proofErr w:type="spellStart"/>
      <w:r>
        <w:rPr>
          <w:sz w:val="28"/>
          <w:szCs w:val="28"/>
        </w:rPr>
        <w:t>Майзель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Стерлин</w:t>
      </w:r>
      <w:proofErr w:type="spellEnd"/>
      <w:r>
        <w:rPr>
          <w:sz w:val="28"/>
          <w:szCs w:val="28"/>
        </w:rPr>
        <w:t xml:space="preserve"> И.Б. Поточные линии ремонта локомотивов в депо. М.: Транспорт, 1983-302с.</w:t>
      </w: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822D9" w:rsidRDefault="001822D9" w:rsidP="001822D9">
      <w:pPr>
        <w:spacing w:after="0" w:line="240" w:lineRule="auto"/>
        <w:ind w:firstLine="851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Воробьев А.А. Разработка сетевых графиков на процессы ремонта локомотивов. Учебно-методические материалы к курсовому и дипломному </w:t>
      </w:r>
      <w:proofErr w:type="spellStart"/>
      <w:r>
        <w:rPr>
          <w:sz w:val="28"/>
          <w:szCs w:val="28"/>
        </w:rPr>
        <w:t>проектированию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>.: 2005.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Стащук</w:t>
      </w:r>
      <w:proofErr w:type="spellEnd"/>
      <w:r>
        <w:rPr>
          <w:sz w:val="28"/>
          <w:szCs w:val="28"/>
        </w:rPr>
        <w:t xml:space="preserve"> Е.Л. Организация и планирование производства. Методически указания к практическим занятиям.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1993</w:t>
      </w:r>
    </w:p>
    <w:p w:rsidR="00E2108E" w:rsidRDefault="001822D9" w:rsidP="001822D9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Стащук</w:t>
      </w:r>
      <w:proofErr w:type="spellEnd"/>
      <w:r>
        <w:rPr>
          <w:sz w:val="28"/>
          <w:szCs w:val="28"/>
        </w:rPr>
        <w:t xml:space="preserve"> Е.Л.,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Громов Д.И. Определение основных параметров </w:t>
      </w:r>
      <w:proofErr w:type="spellStart"/>
      <w:r>
        <w:rPr>
          <w:sz w:val="28"/>
          <w:szCs w:val="28"/>
        </w:rPr>
        <w:t>тепловозоремонтного</w:t>
      </w:r>
      <w:proofErr w:type="spellEnd"/>
      <w:r>
        <w:rPr>
          <w:sz w:val="28"/>
          <w:szCs w:val="28"/>
        </w:rPr>
        <w:t xml:space="preserve"> производства. Методические указания к практическим занятиям.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1993</w:t>
      </w:r>
      <w:r w:rsidR="00822998"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40F67" w:rsidRPr="00867C3A" w:rsidRDefault="00B40F67" w:rsidP="00B40F67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40F67" w:rsidRPr="00D46480" w:rsidRDefault="00B40F67" w:rsidP="00B40F6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40F67" w:rsidRPr="00D46480" w:rsidRDefault="00B40F67" w:rsidP="00B40F6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EC2B4A" w:rsidRDefault="00EC2B4A" w:rsidP="00B40F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EC2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0A7762" w:rsidRDefault="00104973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2B4A" w:rsidRPr="00104973" w:rsidRDefault="00EC2B4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0F67" w:rsidRDefault="00B40F67" w:rsidP="00B40F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40F67" w:rsidRPr="00D46480" w:rsidRDefault="00B40F67" w:rsidP="00B40F6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40F67" w:rsidRPr="00D46480" w:rsidRDefault="00B40F67" w:rsidP="00B40F6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40F67" w:rsidRPr="00867C3A" w:rsidRDefault="00B40F67" w:rsidP="00B40F6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40F67" w:rsidRPr="00404C74" w:rsidRDefault="00B40F67" w:rsidP="00B40F67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EC2B4A" w:rsidRDefault="00EC2B4A" w:rsidP="000A776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0A776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C2B4A" w:rsidRDefault="00EC2B4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744617" w:rsidRDefault="001341C1" w:rsidP="0056136A">
      <w:pPr>
        <w:spacing w:after="0" w:line="240" w:lineRule="auto"/>
        <w:rPr>
          <w:rFonts w:cs="Times New Roman"/>
          <w:szCs w:val="24"/>
        </w:rPr>
      </w:pPr>
      <w:r w:rsidRPr="001341C1">
        <w:rPr>
          <w:rFonts w:cs="Times New Roman"/>
          <w:szCs w:val="24"/>
        </w:rPr>
        <w:lastRenderedPageBreak/>
        <w:drawing>
          <wp:inline distT="0" distB="0" distL="0" distR="0">
            <wp:extent cx="5940425" cy="5647708"/>
            <wp:effectExtent l="19050" t="0" r="317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1"/>
  </w:num>
  <w:num w:numId="5">
    <w:abstractNumId w:val="37"/>
  </w:num>
  <w:num w:numId="6">
    <w:abstractNumId w:val="33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9"/>
  </w:num>
  <w:num w:numId="13">
    <w:abstractNumId w:val="3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1"/>
  </w:num>
  <w:num w:numId="32">
    <w:abstractNumId w:val="15"/>
  </w:num>
  <w:num w:numId="33">
    <w:abstractNumId w:val="9"/>
  </w:num>
  <w:num w:numId="34">
    <w:abstractNumId w:val="17"/>
  </w:num>
  <w:num w:numId="35">
    <w:abstractNumId w:val="35"/>
  </w:num>
  <w:num w:numId="36">
    <w:abstractNumId w:val="0"/>
  </w:num>
  <w:num w:numId="37">
    <w:abstractNumId w:val="29"/>
  </w:num>
  <w:num w:numId="38">
    <w:abstractNumId w:val="38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33"/>
    <w:rsid w:val="00051088"/>
    <w:rsid w:val="00077C0F"/>
    <w:rsid w:val="000A7762"/>
    <w:rsid w:val="000E1457"/>
    <w:rsid w:val="000E1F64"/>
    <w:rsid w:val="000E5FA6"/>
    <w:rsid w:val="000F6A43"/>
    <w:rsid w:val="00100DE9"/>
    <w:rsid w:val="00104973"/>
    <w:rsid w:val="001341C1"/>
    <w:rsid w:val="001432EF"/>
    <w:rsid w:val="00145133"/>
    <w:rsid w:val="0016080A"/>
    <w:rsid w:val="00161684"/>
    <w:rsid w:val="001679F7"/>
    <w:rsid w:val="001822D9"/>
    <w:rsid w:val="001863DF"/>
    <w:rsid w:val="001A7CF3"/>
    <w:rsid w:val="001C7769"/>
    <w:rsid w:val="001E3C62"/>
    <w:rsid w:val="001E72BD"/>
    <w:rsid w:val="001F6655"/>
    <w:rsid w:val="00206F90"/>
    <w:rsid w:val="002408F6"/>
    <w:rsid w:val="00247578"/>
    <w:rsid w:val="002B0A68"/>
    <w:rsid w:val="002E322D"/>
    <w:rsid w:val="002E3FBF"/>
    <w:rsid w:val="0031643D"/>
    <w:rsid w:val="003507B9"/>
    <w:rsid w:val="00353DE9"/>
    <w:rsid w:val="00371B70"/>
    <w:rsid w:val="00374220"/>
    <w:rsid w:val="00392ECD"/>
    <w:rsid w:val="00397688"/>
    <w:rsid w:val="003B41F8"/>
    <w:rsid w:val="003F40BF"/>
    <w:rsid w:val="00402D30"/>
    <w:rsid w:val="004254A5"/>
    <w:rsid w:val="00430E52"/>
    <w:rsid w:val="00453201"/>
    <w:rsid w:val="00461115"/>
    <w:rsid w:val="0047140E"/>
    <w:rsid w:val="00490B9A"/>
    <w:rsid w:val="004B0189"/>
    <w:rsid w:val="004E7526"/>
    <w:rsid w:val="005218A5"/>
    <w:rsid w:val="00552B7A"/>
    <w:rsid w:val="0056136A"/>
    <w:rsid w:val="00566189"/>
    <w:rsid w:val="00591D8A"/>
    <w:rsid w:val="005A1E16"/>
    <w:rsid w:val="005B5923"/>
    <w:rsid w:val="005C2D55"/>
    <w:rsid w:val="005E7C1B"/>
    <w:rsid w:val="005F234C"/>
    <w:rsid w:val="00605DB2"/>
    <w:rsid w:val="0063159B"/>
    <w:rsid w:val="00644081"/>
    <w:rsid w:val="00656F47"/>
    <w:rsid w:val="00662FF5"/>
    <w:rsid w:val="0066306F"/>
    <w:rsid w:val="00667C47"/>
    <w:rsid w:val="006919BF"/>
    <w:rsid w:val="006B1366"/>
    <w:rsid w:val="006B4AF1"/>
    <w:rsid w:val="006C28F1"/>
    <w:rsid w:val="006E467E"/>
    <w:rsid w:val="006F150F"/>
    <w:rsid w:val="006F6D98"/>
    <w:rsid w:val="00740BB4"/>
    <w:rsid w:val="00744617"/>
    <w:rsid w:val="00772F0E"/>
    <w:rsid w:val="00773F0D"/>
    <w:rsid w:val="00796283"/>
    <w:rsid w:val="007A6AD6"/>
    <w:rsid w:val="007B19F4"/>
    <w:rsid w:val="007B555C"/>
    <w:rsid w:val="007C68C6"/>
    <w:rsid w:val="007D3251"/>
    <w:rsid w:val="007E00ED"/>
    <w:rsid w:val="007E115B"/>
    <w:rsid w:val="007F16A3"/>
    <w:rsid w:val="008175C3"/>
    <w:rsid w:val="00822998"/>
    <w:rsid w:val="00840B08"/>
    <w:rsid w:val="00856CC1"/>
    <w:rsid w:val="008A3A12"/>
    <w:rsid w:val="008D7596"/>
    <w:rsid w:val="008F069B"/>
    <w:rsid w:val="009174CD"/>
    <w:rsid w:val="00922307"/>
    <w:rsid w:val="00937361"/>
    <w:rsid w:val="00943A36"/>
    <w:rsid w:val="00956591"/>
    <w:rsid w:val="0096186E"/>
    <w:rsid w:val="009708E3"/>
    <w:rsid w:val="009C328A"/>
    <w:rsid w:val="009C4320"/>
    <w:rsid w:val="00A216F8"/>
    <w:rsid w:val="00A2221E"/>
    <w:rsid w:val="00A3244B"/>
    <w:rsid w:val="00A45DEC"/>
    <w:rsid w:val="00A7053A"/>
    <w:rsid w:val="00A93DB9"/>
    <w:rsid w:val="00AB260C"/>
    <w:rsid w:val="00AF1EB0"/>
    <w:rsid w:val="00B40F67"/>
    <w:rsid w:val="00B521C5"/>
    <w:rsid w:val="00B756AA"/>
    <w:rsid w:val="00BB173E"/>
    <w:rsid w:val="00BD5BAC"/>
    <w:rsid w:val="00BD7337"/>
    <w:rsid w:val="00BE148E"/>
    <w:rsid w:val="00BF3A48"/>
    <w:rsid w:val="00BF48B5"/>
    <w:rsid w:val="00C033C5"/>
    <w:rsid w:val="00C12D9A"/>
    <w:rsid w:val="00C20380"/>
    <w:rsid w:val="00C27402"/>
    <w:rsid w:val="00C448E6"/>
    <w:rsid w:val="00C53D4D"/>
    <w:rsid w:val="00C824EC"/>
    <w:rsid w:val="00C94FD6"/>
    <w:rsid w:val="00CA314D"/>
    <w:rsid w:val="00CF0436"/>
    <w:rsid w:val="00D04C54"/>
    <w:rsid w:val="00D262D6"/>
    <w:rsid w:val="00D40E42"/>
    <w:rsid w:val="00D82F08"/>
    <w:rsid w:val="00D96C21"/>
    <w:rsid w:val="00D96E0F"/>
    <w:rsid w:val="00DA7786"/>
    <w:rsid w:val="00DF4AEC"/>
    <w:rsid w:val="00E106A6"/>
    <w:rsid w:val="00E2108E"/>
    <w:rsid w:val="00E30644"/>
    <w:rsid w:val="00E315B8"/>
    <w:rsid w:val="00E319B8"/>
    <w:rsid w:val="00E3506D"/>
    <w:rsid w:val="00E376D6"/>
    <w:rsid w:val="00E420CC"/>
    <w:rsid w:val="00E43DA8"/>
    <w:rsid w:val="00E446B0"/>
    <w:rsid w:val="00E47D50"/>
    <w:rsid w:val="00E540B0"/>
    <w:rsid w:val="00E55E7C"/>
    <w:rsid w:val="00E714E4"/>
    <w:rsid w:val="00EA58AC"/>
    <w:rsid w:val="00EB6E61"/>
    <w:rsid w:val="00EC2B4A"/>
    <w:rsid w:val="00EF7023"/>
    <w:rsid w:val="00F227F0"/>
    <w:rsid w:val="00F22B2C"/>
    <w:rsid w:val="00F31240"/>
    <w:rsid w:val="00F35660"/>
    <w:rsid w:val="00F41B52"/>
    <w:rsid w:val="00F6025C"/>
    <w:rsid w:val="00F7024B"/>
    <w:rsid w:val="00F8116C"/>
    <w:rsid w:val="00F94724"/>
    <w:rsid w:val="00FA4569"/>
    <w:rsid w:val="00FC62DD"/>
    <w:rsid w:val="00FE479A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lock Text"/>
    <w:basedOn w:val="a"/>
    <w:rsid w:val="0096186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character" w:customStyle="1" w:styleId="author">
    <w:name w:val="author"/>
    <w:basedOn w:val="a0"/>
    <w:rsid w:val="000F6A43"/>
  </w:style>
  <w:style w:type="paragraph" w:styleId="ae">
    <w:name w:val="No Spacing"/>
    <w:uiPriority w:val="1"/>
    <w:qFormat/>
    <w:rsid w:val="00AF1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lock Text"/>
    <w:basedOn w:val="a"/>
    <w:rsid w:val="0096186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character" w:customStyle="1" w:styleId="author">
    <w:name w:val="author"/>
    <w:basedOn w:val="a0"/>
    <w:rsid w:val="000F6A43"/>
  </w:style>
  <w:style w:type="paragraph" w:styleId="ae">
    <w:name w:val="No Spacing"/>
    <w:uiPriority w:val="1"/>
    <w:qFormat/>
    <w:rsid w:val="00AF1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19E-6888-4282-A454-D0BBE17F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2</cp:revision>
  <cp:lastPrinted>2016-09-20T07:06:00Z</cp:lastPrinted>
  <dcterms:created xsi:type="dcterms:W3CDTF">2018-05-31T09:14:00Z</dcterms:created>
  <dcterms:modified xsi:type="dcterms:W3CDTF">2018-05-31T09:14:00Z</dcterms:modified>
</cp:coreProperties>
</file>