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C684F"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8C684F" w:rsidRDefault="00104973" w:rsidP="008C684F">
      <w:pPr>
        <w:jc w:val="center"/>
        <w:rPr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97A85" w:rsidRPr="0058113A">
        <w:rPr>
          <w:color w:val="000000"/>
          <w:sz w:val="28"/>
          <w:szCs w:val="28"/>
        </w:rPr>
        <w:t>ЗАЩИТА ИНФОРМАЦИИ В РАСПРЕДЕЛЕННЫХ ИНФОРМАЦИОННЫХ СИСТЕМАХ И ЦЕНТРАХ ОБРАБОТКИ ДАННЫХ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797A85" w:rsidRPr="00797A85">
        <w:rPr>
          <w:color w:val="000000"/>
          <w:sz w:val="28"/>
          <w:szCs w:val="28"/>
        </w:rPr>
        <w:t>Б</w:t>
      </w:r>
      <w:proofErr w:type="gramStart"/>
      <w:r w:rsidR="00797A85" w:rsidRPr="00797A85">
        <w:rPr>
          <w:color w:val="000000"/>
          <w:sz w:val="28"/>
          <w:szCs w:val="28"/>
        </w:rPr>
        <w:t>1</w:t>
      </w:r>
      <w:proofErr w:type="gramEnd"/>
      <w:r w:rsidR="00797A85" w:rsidRPr="00797A85">
        <w:rPr>
          <w:color w:val="000000"/>
          <w:sz w:val="28"/>
          <w:szCs w:val="28"/>
        </w:rPr>
        <w:t>.Б.37</w:t>
      </w:r>
      <w:r w:rsidRPr="008C684F">
        <w:rPr>
          <w:color w:val="000000"/>
          <w:sz w:val="28"/>
          <w:szCs w:val="28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60B7C" w:rsidRPr="002A794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10.05.0</w:t>
      </w:r>
      <w:r>
        <w:rPr>
          <w:sz w:val="28"/>
          <w:szCs w:val="28"/>
        </w:rPr>
        <w:t>3</w:t>
      </w:r>
      <w:r w:rsidRPr="002A794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2A794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по специализации</w:t>
      </w:r>
      <w:r w:rsidRPr="003947D4">
        <w:rPr>
          <w:sz w:val="28"/>
          <w:szCs w:val="28"/>
        </w:rPr>
        <w:t xml:space="preserve">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>на транспорте</w:t>
      </w:r>
      <w:r w:rsidRPr="003947D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Форма обучения – очная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51657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E365E4" w:rsidRDefault="00E365E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365E4" w:rsidRDefault="00E365E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365E4" w:rsidRDefault="00E365E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365E4" w:rsidRDefault="00E365E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E365E4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D:\Обучение\Рабочие программы\! 2018\20180510_16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учение\Рабочие программы\! 2018\20180510_161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84D7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утвержденным </w:t>
      </w:r>
      <w:r w:rsidRPr="006D5794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01.12.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приказ № </w:t>
      </w:r>
      <w:r w:rsidRPr="006D5794">
        <w:rPr>
          <w:rFonts w:eastAsia="Times New Roman" w:cs="Times New Roman"/>
          <w:sz w:val="28"/>
          <w:szCs w:val="28"/>
          <w:lang w:eastAsia="ru-RU"/>
        </w:rPr>
        <w:t>1509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10.05.03 «Информационная безопасность автоматизированных систем»  по специализации «Информационная безопасность автоматизированных систем на транспорте» по дисциплине «</w:t>
      </w:r>
      <w:r w:rsidR="00797A85" w:rsidRPr="00797A85">
        <w:rPr>
          <w:rFonts w:eastAsia="Times New Roman" w:cs="Times New Roman"/>
          <w:sz w:val="28"/>
          <w:szCs w:val="28"/>
          <w:lang w:eastAsia="ru-RU"/>
        </w:rPr>
        <w:t>Защита информации в распределенных информационных системах и центрах обработки данных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» (</w:t>
      </w:r>
      <w:r w:rsidR="00797A85" w:rsidRPr="00797A85">
        <w:rPr>
          <w:color w:val="000000"/>
          <w:sz w:val="28"/>
          <w:szCs w:val="28"/>
        </w:rPr>
        <w:t>Б1.Б.37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692559" w:rsidRPr="00CE46B1" w:rsidRDefault="00104973" w:rsidP="0069255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692559" w:rsidRPr="00CE46B1">
        <w:rPr>
          <w:color w:val="000000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797A85" w:rsidRPr="0098531F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 w:rsidRPr="0098531F">
        <w:rPr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797A85" w:rsidRPr="0098531F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 w:rsidRPr="0098531F">
        <w:rPr>
          <w:sz w:val="28"/>
          <w:szCs w:val="28"/>
        </w:rPr>
        <w:t>-</w:t>
      </w:r>
      <w:r w:rsidRPr="0098531F">
        <w:rPr>
          <w:sz w:val="28"/>
          <w:szCs w:val="28"/>
        </w:rPr>
        <w:tab/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797A85" w:rsidRPr="0098531F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 w:rsidRPr="0098531F">
        <w:rPr>
          <w:sz w:val="28"/>
          <w:szCs w:val="28"/>
        </w:rPr>
        <w:t>-</w:t>
      </w:r>
      <w:r w:rsidRPr="0098531F">
        <w:rPr>
          <w:sz w:val="28"/>
          <w:szCs w:val="28"/>
        </w:rPr>
        <w:tab/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797A85" w:rsidRPr="0098531F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 w:rsidRPr="0098531F">
        <w:rPr>
          <w:sz w:val="28"/>
          <w:szCs w:val="28"/>
        </w:rPr>
        <w:t>-</w:t>
      </w:r>
      <w:r w:rsidRPr="0098531F">
        <w:rPr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797A85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 w:rsidRPr="0098531F">
        <w:rPr>
          <w:sz w:val="28"/>
          <w:szCs w:val="28"/>
        </w:rPr>
        <w:t>При изучении дисциплины решаются следующие конкретные задачи:</w:t>
      </w:r>
    </w:p>
    <w:p w:rsidR="00797A85" w:rsidRPr="0058113A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3A">
        <w:rPr>
          <w:sz w:val="28"/>
          <w:szCs w:val="28"/>
        </w:rPr>
        <w:t xml:space="preserve">изучение методологии </w:t>
      </w:r>
      <w:r w:rsidRPr="0098531F">
        <w:rPr>
          <w:sz w:val="28"/>
          <w:szCs w:val="28"/>
        </w:rPr>
        <w:t>проведения комплексного  анализа защищенности и ин</w:t>
      </w:r>
      <w:r w:rsidRPr="0098531F">
        <w:rPr>
          <w:sz w:val="28"/>
          <w:szCs w:val="28"/>
        </w:rPr>
        <w:softHyphen/>
        <w:t>ст</w:t>
      </w:r>
      <w:r w:rsidRPr="0098531F">
        <w:rPr>
          <w:sz w:val="28"/>
          <w:szCs w:val="28"/>
        </w:rPr>
        <w:softHyphen/>
        <w:t>ру</w:t>
      </w:r>
      <w:r w:rsidRPr="0098531F">
        <w:rPr>
          <w:sz w:val="28"/>
          <w:szCs w:val="28"/>
        </w:rPr>
        <w:softHyphen/>
        <w:t>мен</w:t>
      </w:r>
      <w:r w:rsidRPr="0098531F">
        <w:rPr>
          <w:sz w:val="28"/>
          <w:szCs w:val="28"/>
        </w:rPr>
        <w:softHyphen/>
        <w:t>таль</w:t>
      </w:r>
      <w:r w:rsidRPr="0098531F">
        <w:rPr>
          <w:sz w:val="28"/>
          <w:szCs w:val="28"/>
        </w:rPr>
        <w:softHyphen/>
        <w:t>ного мо</w:t>
      </w:r>
      <w:r w:rsidRPr="0098531F">
        <w:rPr>
          <w:sz w:val="28"/>
          <w:szCs w:val="28"/>
        </w:rPr>
        <w:softHyphen/>
        <w:t>ни</w:t>
      </w:r>
      <w:r w:rsidRPr="0098531F">
        <w:rPr>
          <w:sz w:val="28"/>
          <w:szCs w:val="28"/>
        </w:rPr>
        <w:softHyphen/>
        <w:t>то</w:t>
      </w:r>
      <w:r w:rsidRPr="0098531F">
        <w:rPr>
          <w:sz w:val="28"/>
          <w:szCs w:val="28"/>
        </w:rPr>
        <w:softHyphen/>
        <w:t>рин</w:t>
      </w:r>
      <w:r w:rsidRPr="0098531F">
        <w:rPr>
          <w:sz w:val="28"/>
          <w:szCs w:val="28"/>
        </w:rPr>
        <w:softHyphen/>
        <w:t xml:space="preserve">га </w:t>
      </w:r>
      <w:r w:rsidRPr="0058113A">
        <w:rPr>
          <w:sz w:val="28"/>
          <w:szCs w:val="28"/>
        </w:rPr>
        <w:t>распределенных информационных</w:t>
      </w:r>
      <w:r w:rsidRPr="0098531F">
        <w:rPr>
          <w:sz w:val="28"/>
          <w:szCs w:val="28"/>
        </w:rPr>
        <w:t xml:space="preserve"> систем;</w:t>
      </w:r>
    </w:p>
    <w:p w:rsidR="00797A85" w:rsidRPr="0058113A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3A">
        <w:rPr>
          <w:sz w:val="28"/>
          <w:szCs w:val="28"/>
        </w:rPr>
        <w:t xml:space="preserve">изучение принципов </w:t>
      </w:r>
      <w:r w:rsidRPr="0098531F">
        <w:rPr>
          <w:sz w:val="28"/>
          <w:szCs w:val="28"/>
        </w:rPr>
        <w:t xml:space="preserve">проектирования и оценивания надежности результатов разработки программных элементов </w:t>
      </w:r>
      <w:r w:rsidRPr="0058113A">
        <w:rPr>
          <w:sz w:val="28"/>
          <w:szCs w:val="28"/>
        </w:rPr>
        <w:t>распределенных информационных</w:t>
      </w:r>
      <w:r w:rsidRPr="0098531F">
        <w:rPr>
          <w:sz w:val="28"/>
          <w:szCs w:val="28"/>
        </w:rPr>
        <w:t xml:space="preserve"> систем;</w:t>
      </w:r>
    </w:p>
    <w:p w:rsidR="00797A85" w:rsidRPr="0058113A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31F">
        <w:rPr>
          <w:sz w:val="28"/>
          <w:szCs w:val="28"/>
        </w:rPr>
        <w:t xml:space="preserve">анализ возможностей эксплуатации </w:t>
      </w:r>
      <w:r w:rsidRPr="0058113A">
        <w:rPr>
          <w:sz w:val="28"/>
          <w:szCs w:val="28"/>
        </w:rPr>
        <w:t>распределенных информационных</w:t>
      </w:r>
      <w:r w:rsidRPr="0098531F">
        <w:rPr>
          <w:sz w:val="28"/>
          <w:szCs w:val="28"/>
        </w:rPr>
        <w:t xml:space="preserve"> систем с учетом специфики угроз информации в них</w:t>
      </w:r>
      <w:r w:rsidRPr="0058113A">
        <w:rPr>
          <w:sz w:val="28"/>
          <w:szCs w:val="28"/>
        </w:rPr>
        <w:t>.</w:t>
      </w:r>
    </w:p>
    <w:p w:rsidR="00104973" w:rsidRPr="00104973" w:rsidRDefault="00104973" w:rsidP="0069255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797A85" w:rsidRPr="0058113A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 w:rsidRPr="0058113A">
        <w:rPr>
          <w:b/>
          <w:bCs/>
          <w:sz w:val="28"/>
          <w:szCs w:val="28"/>
        </w:rPr>
        <w:t>ЗНАТЬ:</w:t>
      </w:r>
    </w:p>
    <w:p w:rsidR="00797A85" w:rsidRPr="0058113A" w:rsidRDefault="00797A85" w:rsidP="00797A85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58113A">
        <w:rPr>
          <w:sz w:val="28"/>
          <w:szCs w:val="28"/>
        </w:rPr>
        <w:lastRenderedPageBreak/>
        <w:t xml:space="preserve">– основы комплексного обеспечения информационной безопасности распределенных автоматизированных, информационно-управляющих и информационно-логистических систем транспорта; </w:t>
      </w:r>
    </w:p>
    <w:p w:rsidR="00797A85" w:rsidRPr="0058113A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 w:rsidRPr="0058113A">
        <w:rPr>
          <w:b/>
          <w:bCs/>
          <w:sz w:val="28"/>
          <w:szCs w:val="28"/>
        </w:rPr>
        <w:t>УМЕТЬ:</w:t>
      </w:r>
    </w:p>
    <w:p w:rsidR="00797A85" w:rsidRPr="0058113A" w:rsidRDefault="00797A85" w:rsidP="00797A85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58113A">
        <w:rPr>
          <w:sz w:val="28"/>
          <w:szCs w:val="28"/>
        </w:rPr>
        <w:t xml:space="preserve">– реализовывать системы защиты информации в распределенных автоматизированных, информационно-управляющих и информационно-логистических системах на транспорте в соответствии со стандартами по оценке защищенных систем; </w:t>
      </w:r>
    </w:p>
    <w:p w:rsidR="00797A85" w:rsidRPr="0058113A" w:rsidRDefault="00797A85" w:rsidP="00797A85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58113A">
        <w:rPr>
          <w:sz w:val="28"/>
          <w:szCs w:val="28"/>
        </w:rPr>
        <w:t xml:space="preserve">– анализировать, оценивать и исключать уязвимости информационной безопасности в автоматизированных и информационно-управляющих системах на транспорте, применять автоматизированные средства мониторинга, аудита и анализа защищенности данных систем; </w:t>
      </w:r>
    </w:p>
    <w:p w:rsidR="00797A85" w:rsidRPr="0058113A" w:rsidRDefault="00797A85" w:rsidP="00797A85">
      <w:pPr>
        <w:spacing w:after="0" w:line="240" w:lineRule="auto"/>
        <w:ind w:firstLine="709"/>
        <w:jc w:val="both"/>
        <w:rPr>
          <w:sz w:val="28"/>
          <w:szCs w:val="28"/>
        </w:rPr>
      </w:pPr>
      <w:r w:rsidRPr="0058113A">
        <w:rPr>
          <w:b/>
          <w:bCs/>
          <w:sz w:val="28"/>
          <w:szCs w:val="28"/>
        </w:rPr>
        <w:t>ВЛАДЕТЬ:</w:t>
      </w:r>
    </w:p>
    <w:p w:rsidR="00797A85" w:rsidRPr="0058113A" w:rsidRDefault="00797A85" w:rsidP="00797A85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58113A">
        <w:rPr>
          <w:sz w:val="28"/>
          <w:szCs w:val="28"/>
        </w:rPr>
        <w:t xml:space="preserve">– навыками анализа угроз и уязвимостей информационной безопасности в автоматизированных и информационно-управляющих системах на транспорте; </w:t>
      </w:r>
    </w:p>
    <w:p w:rsidR="00797A85" w:rsidRPr="0058113A" w:rsidRDefault="00797A85" w:rsidP="00797A85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58113A">
        <w:rPr>
          <w:sz w:val="28"/>
          <w:szCs w:val="28"/>
        </w:rPr>
        <w:t>– методами эксплуатации средств защиты информации;</w:t>
      </w:r>
    </w:p>
    <w:p w:rsidR="00797A85" w:rsidRPr="0058113A" w:rsidRDefault="00797A85" w:rsidP="00797A85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58113A">
        <w:rPr>
          <w:sz w:val="28"/>
          <w:szCs w:val="28"/>
        </w:rPr>
        <w:t>– системным подходом к организации информационных процессов (в том числе систем управления ресурсами предприятия и технологий поддержки жизненного цикла), анализу информационной безопасности распределенных автоматизированных информационно-управляющих и информационно-логистических систем транспорта.</w:t>
      </w:r>
    </w:p>
    <w:p w:rsidR="00DE16C6" w:rsidRDefault="00797A85" w:rsidP="00797A8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48C8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797A85" w:rsidRPr="00DE16C6" w:rsidRDefault="00797A85" w:rsidP="00797A8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16C6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DE16C6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E16C6">
        <w:rPr>
          <w:rFonts w:eastAsia="Times New Roman" w:cs="Times New Roman"/>
          <w:sz w:val="28"/>
          <w:szCs w:val="28"/>
          <w:lang w:eastAsia="ru-RU"/>
        </w:rPr>
        <w:t>:</w:t>
      </w:r>
    </w:p>
    <w:p w:rsidR="00797A85" w:rsidRPr="005F2F34" w:rsidRDefault="005F2F34" w:rsidP="00797A85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F2F34">
        <w:rPr>
          <w:rFonts w:eastAsia="Times New Roman" w:cs="Times New Roman"/>
          <w:i/>
          <w:sz w:val="28"/>
          <w:szCs w:val="28"/>
          <w:lang w:eastAsia="ru-RU"/>
        </w:rPr>
        <w:t xml:space="preserve">профессионально-специализированными компетенциями, соответствующими специализации программы </w:t>
      </w:r>
      <w:proofErr w:type="spellStart"/>
      <w:r w:rsidRPr="005F2F34">
        <w:rPr>
          <w:rFonts w:eastAsia="Times New Roman" w:cs="Times New Roman"/>
          <w:i/>
          <w:sz w:val="28"/>
          <w:szCs w:val="28"/>
          <w:lang w:eastAsia="ru-RU"/>
        </w:rPr>
        <w:t>специалитета</w:t>
      </w:r>
      <w:proofErr w:type="spellEnd"/>
      <w:r w:rsidR="00797A85" w:rsidRPr="005F2F34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DE16C6" w:rsidRPr="0058113A" w:rsidRDefault="00DE16C6" w:rsidP="00DE16C6">
      <w:pPr>
        <w:numPr>
          <w:ilvl w:val="0"/>
          <w:numId w:val="34"/>
        </w:numPr>
        <w:tabs>
          <w:tab w:val="clear" w:pos="1494"/>
          <w:tab w:val="num" w:pos="1080"/>
          <w:tab w:val="num" w:pos="1134"/>
        </w:tabs>
        <w:spacing w:after="0" w:line="240" w:lineRule="auto"/>
        <w:ind w:left="180" w:firstLine="360"/>
        <w:jc w:val="both"/>
        <w:rPr>
          <w:sz w:val="28"/>
          <w:szCs w:val="28"/>
        </w:rPr>
      </w:pPr>
      <w:r w:rsidRPr="0058113A">
        <w:rPr>
          <w:sz w:val="28"/>
          <w:szCs w:val="28"/>
        </w:rPr>
        <w:t>способность применять программные, программно-аппаратные и технические методы и средства защиты информации в распределенных автоматизированных, информационно-управляющих и информационно-логистических системах транспорта (ПСК-10.2);</w:t>
      </w:r>
    </w:p>
    <w:p w:rsidR="00DE16C6" w:rsidRPr="0058113A" w:rsidRDefault="00DE16C6" w:rsidP="00DE16C6">
      <w:pPr>
        <w:numPr>
          <w:ilvl w:val="0"/>
          <w:numId w:val="34"/>
        </w:numPr>
        <w:tabs>
          <w:tab w:val="clear" w:pos="1494"/>
          <w:tab w:val="num" w:pos="1080"/>
          <w:tab w:val="num" w:pos="1134"/>
        </w:tabs>
        <w:spacing w:after="0" w:line="240" w:lineRule="auto"/>
        <w:ind w:left="180" w:firstLine="360"/>
        <w:jc w:val="both"/>
        <w:rPr>
          <w:sz w:val="28"/>
          <w:szCs w:val="28"/>
        </w:rPr>
      </w:pPr>
      <w:r w:rsidRPr="0058113A">
        <w:rPr>
          <w:sz w:val="28"/>
          <w:szCs w:val="28"/>
        </w:rPr>
        <w:t>способность разрабатывать предложения по совершенствованию мер (правила, процедуры, практические приемы, руководящие принципы, методы, средства) для обеспечения информационной безопасности в распределенных автоматизированных, информационно-управляющих и информационно-логистических системах транспорта (ПСК-10.3);</w:t>
      </w:r>
    </w:p>
    <w:p w:rsidR="005F2F34" w:rsidRPr="005F2F34" w:rsidRDefault="00BA48C8" w:rsidP="005F2F34">
      <w:pPr>
        <w:numPr>
          <w:ilvl w:val="0"/>
          <w:numId w:val="34"/>
        </w:numPr>
        <w:tabs>
          <w:tab w:val="clear" w:pos="1494"/>
          <w:tab w:val="num" w:pos="1080"/>
          <w:tab w:val="num" w:pos="1134"/>
        </w:tabs>
        <w:spacing w:after="0" w:line="240" w:lineRule="auto"/>
        <w:ind w:left="180" w:firstLine="360"/>
        <w:jc w:val="both"/>
        <w:rPr>
          <w:sz w:val="28"/>
          <w:szCs w:val="28"/>
        </w:rPr>
      </w:pPr>
      <w:r w:rsidRPr="005F2F34">
        <w:rPr>
          <w:sz w:val="28"/>
          <w:szCs w:val="28"/>
        </w:rPr>
        <w:t>способность осуществлять мониторинг и аудит уровня защищенности, оценку соответствия и аттестацию распределенных автоматизированных, информационно-управляющих и информационно-</w:t>
      </w:r>
      <w:r w:rsidRPr="005F2F34">
        <w:rPr>
          <w:sz w:val="28"/>
          <w:szCs w:val="28"/>
        </w:rPr>
        <w:lastRenderedPageBreak/>
        <w:t>логистических систем на транспорте (по видам) с учетом нормативных требований по защите информации (ПСК-10.4)</w:t>
      </w:r>
      <w:r w:rsidR="005F2F34"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97A85" w:rsidRPr="00797A85">
        <w:rPr>
          <w:rFonts w:eastAsia="Times New Roman" w:cs="Times New Roman"/>
          <w:sz w:val="28"/>
          <w:szCs w:val="28"/>
          <w:lang w:eastAsia="ru-RU"/>
        </w:rPr>
        <w:t>Защита информации в распределенных информационных системах и центрах обработки данных» (Б</w:t>
      </w:r>
      <w:proofErr w:type="gramStart"/>
      <w:r w:rsidR="00797A85" w:rsidRPr="00797A85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797A85" w:rsidRPr="00797A85">
        <w:rPr>
          <w:rFonts w:eastAsia="Times New Roman" w:cs="Times New Roman"/>
          <w:sz w:val="28"/>
          <w:szCs w:val="28"/>
          <w:lang w:eastAsia="ru-RU"/>
        </w:rPr>
        <w:t>.Б.37</w:t>
      </w:r>
      <w:r w:rsidR="00797A85">
        <w:rPr>
          <w:rFonts w:eastAsia="Times New Roman" w:cs="Times New Roman"/>
          <w:sz w:val="28"/>
          <w:szCs w:val="28"/>
          <w:lang w:eastAsia="ru-RU"/>
        </w:rPr>
        <w:t>)</w:t>
      </w:r>
      <w:r w:rsidR="00BC1B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</w:t>
      </w:r>
      <w:r w:rsidR="00EA2980">
        <w:rPr>
          <w:rFonts w:eastAsia="Times New Roman" w:cs="Times New Roman"/>
          <w:sz w:val="28"/>
          <w:szCs w:val="28"/>
          <w:lang w:eastAsia="ru-RU"/>
        </w:rPr>
        <w:t>базов</w:t>
      </w:r>
      <w:r w:rsidR="00692559" w:rsidRPr="00692559">
        <w:rPr>
          <w:rFonts w:eastAsia="Times New Roman" w:cs="Times New Roman"/>
          <w:sz w:val="28"/>
          <w:szCs w:val="28"/>
          <w:lang w:eastAsia="ru-RU"/>
        </w:rPr>
        <w:t xml:space="preserve">ой части и является </w:t>
      </w:r>
      <w:r w:rsidR="00EA2980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="00692559" w:rsidRPr="00692559">
        <w:rPr>
          <w:rFonts w:eastAsia="Times New Roman" w:cs="Times New Roman"/>
          <w:sz w:val="28"/>
          <w:szCs w:val="28"/>
          <w:lang w:eastAsia="ru-RU"/>
        </w:rPr>
        <w:t>дисциплиной</w:t>
      </w:r>
      <w:r w:rsidRPr="00BC1BC8">
        <w:rPr>
          <w:rFonts w:eastAsia="Times New Roman" w:cs="Times New Roman"/>
          <w:sz w:val="28"/>
          <w:szCs w:val="28"/>
          <w:lang w:eastAsia="ru-RU"/>
        </w:rPr>
        <w:t>.</w:t>
      </w:r>
    </w:p>
    <w:p w:rsidR="00BC1BC8" w:rsidRPr="00104973" w:rsidRDefault="00BC1BC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375"/>
      </w:tblGrid>
      <w:tr w:rsidR="00104973" w:rsidRPr="00104973" w:rsidTr="00BC1BC8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375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92559" w:rsidRPr="00104973" w:rsidTr="00043924">
        <w:trPr>
          <w:jc w:val="center"/>
        </w:trPr>
        <w:tc>
          <w:tcPr>
            <w:tcW w:w="535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692559" w:rsidRPr="00104973" w:rsidRDefault="00797A8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04FCF" w:rsidRPr="00104973" w:rsidTr="00A02F4D">
        <w:trPr>
          <w:jc w:val="center"/>
        </w:trPr>
        <w:tc>
          <w:tcPr>
            <w:tcW w:w="5353" w:type="dxa"/>
            <w:vAlign w:val="center"/>
          </w:tcPr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04FCF" w:rsidRPr="00104973" w:rsidRDefault="00C04FC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C04FCF" w:rsidRPr="00104973" w:rsidRDefault="00C04FC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C04FCF" w:rsidRPr="00104973" w:rsidRDefault="00C04FC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C04FCF" w:rsidRPr="00104973" w:rsidRDefault="00C04FC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C04FCF" w:rsidRPr="00104973" w:rsidRDefault="00C04FC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04FCF" w:rsidRPr="00104973" w:rsidRDefault="00C04FC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04FCF" w:rsidRPr="00104973" w:rsidRDefault="00C04FC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C04FCF" w:rsidRPr="00104973" w:rsidRDefault="00C04FC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04FCF" w:rsidRPr="00104973" w:rsidRDefault="00C04FC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5" w:type="dxa"/>
            <w:vAlign w:val="center"/>
          </w:tcPr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04FCF" w:rsidRPr="00104973" w:rsidRDefault="00C04FCF" w:rsidP="00797A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95760B" w:rsidRPr="00104973" w:rsidTr="0056203B">
        <w:trPr>
          <w:jc w:val="center"/>
        </w:trPr>
        <w:tc>
          <w:tcPr>
            <w:tcW w:w="5353" w:type="dxa"/>
            <w:vAlign w:val="center"/>
          </w:tcPr>
          <w:p w:rsidR="0095760B" w:rsidRPr="00104973" w:rsidRDefault="0095760B" w:rsidP="0095760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95760B" w:rsidRPr="00104973" w:rsidRDefault="0095760B" w:rsidP="0095760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75" w:type="dxa"/>
            <w:vAlign w:val="center"/>
          </w:tcPr>
          <w:p w:rsidR="0095760B" w:rsidRPr="00104973" w:rsidRDefault="0095760B" w:rsidP="0095760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95760B" w:rsidRPr="00104973" w:rsidTr="00DF3203">
        <w:trPr>
          <w:jc w:val="center"/>
        </w:trPr>
        <w:tc>
          <w:tcPr>
            <w:tcW w:w="5353" w:type="dxa"/>
            <w:vAlign w:val="center"/>
          </w:tcPr>
          <w:p w:rsidR="0095760B" w:rsidRPr="00104973" w:rsidRDefault="0095760B" w:rsidP="0095760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95760B" w:rsidRPr="00104973" w:rsidRDefault="0095760B" w:rsidP="0095760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5" w:type="dxa"/>
            <w:vAlign w:val="center"/>
          </w:tcPr>
          <w:p w:rsidR="0095760B" w:rsidRPr="00104973" w:rsidRDefault="0095760B" w:rsidP="0095760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4FCF" w:rsidRPr="00104973" w:rsidTr="00A055C2">
        <w:trPr>
          <w:jc w:val="center"/>
        </w:trPr>
        <w:tc>
          <w:tcPr>
            <w:tcW w:w="5353" w:type="dxa"/>
            <w:vAlign w:val="center"/>
          </w:tcPr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C04FCF" w:rsidRPr="00104973" w:rsidRDefault="00C04FC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375" w:type="dxa"/>
            <w:vAlign w:val="center"/>
          </w:tcPr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C04FCF" w:rsidRPr="00104973" w:rsidTr="009749B7">
        <w:trPr>
          <w:jc w:val="center"/>
        </w:trPr>
        <w:tc>
          <w:tcPr>
            <w:tcW w:w="5353" w:type="dxa"/>
            <w:vAlign w:val="center"/>
          </w:tcPr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04FCF" w:rsidRPr="00104973" w:rsidRDefault="00C04FC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375" w:type="dxa"/>
            <w:vAlign w:val="center"/>
          </w:tcPr>
          <w:p w:rsidR="00C04FCF" w:rsidRPr="00104973" w:rsidRDefault="00C04F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574"/>
        <w:gridCol w:w="5376"/>
      </w:tblGrid>
      <w:tr w:rsidR="00104973" w:rsidRPr="00104973" w:rsidTr="001273FB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47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C2054" w:rsidRPr="00104973" w:rsidTr="001273FB">
        <w:trPr>
          <w:jc w:val="center"/>
        </w:trPr>
        <w:tc>
          <w:tcPr>
            <w:tcW w:w="622" w:type="dxa"/>
            <w:vAlign w:val="center"/>
          </w:tcPr>
          <w:p w:rsidR="00DC2054" w:rsidRPr="00104973" w:rsidRDefault="00DC205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7" w:type="dxa"/>
          </w:tcPr>
          <w:p w:rsidR="00DC2054" w:rsidRPr="0058113A" w:rsidRDefault="006D2CA2" w:rsidP="0013023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Высокопроизводительные вычислительные системы: основные принципы и понятия</w:t>
            </w:r>
          </w:p>
        </w:tc>
        <w:tc>
          <w:tcPr>
            <w:tcW w:w="6202" w:type="dxa"/>
          </w:tcPr>
          <w:p w:rsidR="00DC2054" w:rsidRDefault="006D2CA2" w:rsidP="006D2CA2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организации высокопроизводительных вычислительных систем. Общие понятия. Классификация способов распараллеливания. </w:t>
            </w:r>
          </w:p>
          <w:p w:rsidR="006D2CA2" w:rsidRDefault="006D2CA2" w:rsidP="006D2CA2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Структурная организация высокопроизводительных </w:t>
            </w:r>
            <w:r>
              <w:rPr>
                <w:sz w:val="28"/>
                <w:szCs w:val="28"/>
              </w:rPr>
              <w:lastRenderedPageBreak/>
              <w:t>вычислительных систем. Базовые принципы. Параллелизм на уровне внутренней организации процессоров. Параллелизм на уровне организации системы.</w:t>
            </w:r>
          </w:p>
          <w:p w:rsidR="00DC2054" w:rsidRDefault="006D2CA2" w:rsidP="006D2CA2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Сервисно</w:t>
            </w:r>
            <w:proofErr w:type="spellEnd"/>
            <w:r>
              <w:rPr>
                <w:sz w:val="28"/>
                <w:szCs w:val="28"/>
              </w:rPr>
              <w:t xml:space="preserve">-ориентированная архитектура. 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>-сервисы.</w:t>
            </w:r>
            <w:r w:rsidRPr="006D2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SOAP</w:t>
            </w:r>
            <w:r>
              <w:rPr>
                <w:sz w:val="28"/>
                <w:szCs w:val="28"/>
              </w:rPr>
              <w:t>.</w:t>
            </w:r>
            <w:r w:rsidRPr="006D2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UDDI</w:t>
            </w:r>
            <w:r>
              <w:rPr>
                <w:sz w:val="28"/>
                <w:szCs w:val="28"/>
              </w:rPr>
              <w:t>.</w:t>
            </w:r>
          </w:p>
          <w:p w:rsidR="006D2CA2" w:rsidRDefault="006D2CA2" w:rsidP="006D2CA2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Кластеры. Типы кластерных конфигураций.</w:t>
            </w:r>
          </w:p>
          <w:p w:rsidR="00967B8B" w:rsidRPr="006D2CA2" w:rsidRDefault="00967B8B" w:rsidP="006D2CA2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сети.</w:t>
            </w:r>
          </w:p>
          <w:p w:rsidR="00C95C45" w:rsidRPr="0058113A" w:rsidRDefault="00C95C45" w:rsidP="006D2CA2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95C45">
              <w:rPr>
                <w:sz w:val="28"/>
                <w:szCs w:val="28"/>
              </w:rPr>
              <w:t>Сетевые средства защиты информации</w:t>
            </w:r>
          </w:p>
        </w:tc>
      </w:tr>
      <w:tr w:rsidR="00DC2054" w:rsidRPr="00104973" w:rsidTr="001273FB">
        <w:trPr>
          <w:jc w:val="center"/>
        </w:trPr>
        <w:tc>
          <w:tcPr>
            <w:tcW w:w="622" w:type="dxa"/>
            <w:vAlign w:val="center"/>
          </w:tcPr>
          <w:p w:rsidR="00DC2054" w:rsidRPr="00104973" w:rsidRDefault="00DC205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47" w:type="dxa"/>
          </w:tcPr>
          <w:p w:rsidR="00DC2054" w:rsidRPr="0058113A" w:rsidRDefault="00DC2054" w:rsidP="0013023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58113A">
              <w:rPr>
                <w:sz w:val="28"/>
                <w:szCs w:val="28"/>
              </w:rPr>
              <w:t>Информационная безопасность центров обработки данных</w:t>
            </w:r>
          </w:p>
        </w:tc>
        <w:tc>
          <w:tcPr>
            <w:tcW w:w="6202" w:type="dxa"/>
          </w:tcPr>
          <w:p w:rsidR="00967B8B" w:rsidRPr="0058113A" w:rsidRDefault="00967B8B" w:rsidP="00844D40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 обработки данных. Серверный комплекс. Система хранения данных. Резервный центр. Система резервного копирования. «Обеспечивающая» инженерная инфраструктура. Системы управления и мониторинга. Стандарты управления ЦОД.</w:t>
            </w:r>
          </w:p>
        </w:tc>
      </w:tr>
      <w:tr w:rsidR="00DC2054" w:rsidRPr="00104973" w:rsidTr="001273FB">
        <w:trPr>
          <w:jc w:val="center"/>
        </w:trPr>
        <w:tc>
          <w:tcPr>
            <w:tcW w:w="622" w:type="dxa"/>
            <w:vAlign w:val="center"/>
          </w:tcPr>
          <w:p w:rsidR="00DC2054" w:rsidRPr="00104973" w:rsidRDefault="00DC205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7" w:type="dxa"/>
          </w:tcPr>
          <w:p w:rsidR="00DC2054" w:rsidRPr="0058113A" w:rsidRDefault="00DC2054" w:rsidP="0013023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58113A">
              <w:rPr>
                <w:sz w:val="28"/>
                <w:szCs w:val="28"/>
              </w:rPr>
              <w:t>Безопасность коммуникационной среды распределенных информационных систем</w:t>
            </w:r>
          </w:p>
        </w:tc>
        <w:tc>
          <w:tcPr>
            <w:tcW w:w="6202" w:type="dxa"/>
          </w:tcPr>
          <w:p w:rsidR="00967B8B" w:rsidRDefault="00967B8B" w:rsidP="00967B8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67B8B">
              <w:rPr>
                <w:sz w:val="28"/>
                <w:szCs w:val="28"/>
              </w:rPr>
              <w:t>Профиль защиты сети передачи данных ОАО «РЖД»</w:t>
            </w:r>
            <w:r>
              <w:rPr>
                <w:sz w:val="28"/>
                <w:szCs w:val="28"/>
              </w:rPr>
              <w:t>.</w:t>
            </w:r>
          </w:p>
          <w:p w:rsidR="00967B8B" w:rsidRDefault="00967B8B" w:rsidP="00967B8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67B8B">
              <w:rPr>
                <w:sz w:val="28"/>
                <w:szCs w:val="28"/>
              </w:rPr>
              <w:t>Система обеспечения информационной безопасности единой ма</w:t>
            </w:r>
            <w:r>
              <w:rPr>
                <w:sz w:val="28"/>
                <w:szCs w:val="28"/>
              </w:rPr>
              <w:t>гистральной цифровой сети связи.</w:t>
            </w:r>
          </w:p>
          <w:p w:rsidR="00967B8B" w:rsidRDefault="00967B8B" w:rsidP="00967B8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67B8B">
              <w:rPr>
                <w:sz w:val="28"/>
                <w:szCs w:val="28"/>
              </w:rPr>
              <w:t>Примеры предъявления требований к информационной безопасности системы цифровой технологической радиосвязи стандарта GSM-R</w:t>
            </w:r>
            <w:r>
              <w:rPr>
                <w:sz w:val="28"/>
                <w:szCs w:val="28"/>
              </w:rPr>
              <w:t>.</w:t>
            </w:r>
          </w:p>
          <w:p w:rsidR="00DC2054" w:rsidRPr="0058113A" w:rsidRDefault="00967B8B" w:rsidP="00967B8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67B8B">
              <w:rPr>
                <w:sz w:val="28"/>
                <w:szCs w:val="28"/>
              </w:rPr>
              <w:t>Средства защиты информации в беспроводных широкополосных сетях доступа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67B8B" w:rsidRPr="00104973" w:rsidTr="00A76981">
        <w:trPr>
          <w:jc w:val="center"/>
        </w:trPr>
        <w:tc>
          <w:tcPr>
            <w:tcW w:w="628" w:type="dxa"/>
            <w:vAlign w:val="center"/>
          </w:tcPr>
          <w:p w:rsidR="00967B8B" w:rsidRPr="00104973" w:rsidRDefault="00967B8B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967B8B" w:rsidRPr="0058113A" w:rsidRDefault="00967B8B" w:rsidP="00785674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Высокопроизводительные вычислительные системы: основные принципы и понятия</w:t>
            </w:r>
          </w:p>
        </w:tc>
        <w:tc>
          <w:tcPr>
            <w:tcW w:w="992" w:type="dxa"/>
            <w:vAlign w:val="center"/>
          </w:tcPr>
          <w:p w:rsidR="00967B8B" w:rsidRPr="00F27BA2" w:rsidRDefault="00967B8B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967B8B" w:rsidRPr="00F27BA2" w:rsidRDefault="00967B8B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7B8B" w:rsidRPr="00F27BA2" w:rsidRDefault="00967B8B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67B8B" w:rsidRPr="00F27BA2" w:rsidRDefault="0095760B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C2054" w:rsidRPr="00104973" w:rsidTr="00A76981">
        <w:trPr>
          <w:jc w:val="center"/>
        </w:trPr>
        <w:tc>
          <w:tcPr>
            <w:tcW w:w="628" w:type="dxa"/>
            <w:vAlign w:val="center"/>
          </w:tcPr>
          <w:p w:rsidR="00DC2054" w:rsidRPr="00104973" w:rsidRDefault="00DC2054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DC2054" w:rsidRPr="0058113A" w:rsidRDefault="00DC2054" w:rsidP="0013023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58113A">
              <w:rPr>
                <w:sz w:val="28"/>
                <w:szCs w:val="28"/>
              </w:rPr>
              <w:t>Информационная безопасность центров обработки данных</w:t>
            </w:r>
          </w:p>
        </w:tc>
        <w:tc>
          <w:tcPr>
            <w:tcW w:w="992" w:type="dxa"/>
            <w:vAlign w:val="center"/>
          </w:tcPr>
          <w:p w:rsidR="00DC2054" w:rsidRPr="00F27BA2" w:rsidRDefault="00225A41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C2054" w:rsidRPr="00F27BA2" w:rsidRDefault="00DC2054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2054" w:rsidRPr="00F27BA2" w:rsidRDefault="00DC2054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DC2054" w:rsidRPr="00F27BA2" w:rsidRDefault="0095760B" w:rsidP="00225A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C2054" w:rsidRPr="00104973" w:rsidTr="00A76981">
        <w:trPr>
          <w:jc w:val="center"/>
        </w:trPr>
        <w:tc>
          <w:tcPr>
            <w:tcW w:w="628" w:type="dxa"/>
            <w:vAlign w:val="center"/>
          </w:tcPr>
          <w:p w:rsidR="00DC2054" w:rsidRPr="00104973" w:rsidRDefault="00DC2054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DC2054" w:rsidRPr="0058113A" w:rsidRDefault="00DC2054" w:rsidP="0013023D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58113A">
              <w:rPr>
                <w:sz w:val="28"/>
                <w:szCs w:val="28"/>
              </w:rPr>
              <w:t>Безопасность коммуникационной среды распределенных информационных систем</w:t>
            </w:r>
          </w:p>
        </w:tc>
        <w:tc>
          <w:tcPr>
            <w:tcW w:w="992" w:type="dxa"/>
            <w:vAlign w:val="center"/>
          </w:tcPr>
          <w:p w:rsidR="00DC2054" w:rsidRPr="00F27BA2" w:rsidRDefault="00225A41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DC2054" w:rsidRPr="00F27BA2" w:rsidRDefault="00DC2054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2054" w:rsidRPr="00F27BA2" w:rsidRDefault="00DC2054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DC2054" w:rsidRPr="00F27BA2" w:rsidRDefault="0095760B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C2054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DC2054" w:rsidRPr="00104973" w:rsidRDefault="00DC2054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C2054" w:rsidRPr="00104973" w:rsidRDefault="00DC205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DC2054" w:rsidRPr="00104973" w:rsidRDefault="00DC2054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2054" w:rsidRPr="00104973" w:rsidRDefault="00DC2054" w:rsidP="00DC205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DC2054" w:rsidRPr="00104973" w:rsidRDefault="0095760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3574"/>
        <w:gridCol w:w="4995"/>
      </w:tblGrid>
      <w:tr w:rsidR="00104973" w:rsidRPr="00104973" w:rsidTr="0095760B">
        <w:trPr>
          <w:jc w:val="center"/>
        </w:trPr>
        <w:tc>
          <w:tcPr>
            <w:tcW w:w="64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7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99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67B8B" w:rsidRPr="00104973" w:rsidTr="0095760B">
        <w:trPr>
          <w:jc w:val="center"/>
        </w:trPr>
        <w:tc>
          <w:tcPr>
            <w:tcW w:w="644" w:type="dxa"/>
            <w:vAlign w:val="center"/>
          </w:tcPr>
          <w:p w:rsidR="00967B8B" w:rsidRPr="00104973" w:rsidRDefault="00967B8B" w:rsidP="00426E4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4" w:type="dxa"/>
          </w:tcPr>
          <w:p w:rsidR="00967B8B" w:rsidRPr="0058113A" w:rsidRDefault="00967B8B" w:rsidP="00785674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Высокопроизводительные вычислительные системы: основные принципы и понятия</w:t>
            </w:r>
          </w:p>
        </w:tc>
        <w:tc>
          <w:tcPr>
            <w:tcW w:w="4995" w:type="dxa"/>
            <w:vAlign w:val="center"/>
          </w:tcPr>
          <w:p w:rsidR="00967B8B" w:rsidRDefault="00967B8B" w:rsidP="006D2CA2">
            <w:pPr>
              <w:tabs>
                <w:tab w:val="left" w:pos="343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Варфоломеев, В.А. Высокопроизводительные вычислительные системы на железнодорожном транспорте. / В.А. Варфоломеев, Э.К. </w:t>
            </w:r>
            <w:proofErr w:type="spell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Лецкий</w:t>
            </w:r>
            <w:proofErr w:type="spell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, М.Н. </w:t>
            </w:r>
            <w:proofErr w:type="spell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Шамров</w:t>
            </w:r>
            <w:proofErr w:type="spell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В.В. Яковлев.— М.</w:t>
            </w:r>
            <w:proofErr w:type="gram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УМЦ ЖДТ, 2010. — 246 с. </w:t>
            </w:r>
          </w:p>
          <w:p w:rsidR="00967B8B" w:rsidRDefault="00967B8B" w:rsidP="006D2CA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Корпоративные информационные системы на железнодорожном транспорте.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М.</w:t>
            </w:r>
            <w:proofErr w:type="gram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УМЦ ЖДТ, 2013.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256с. </w:t>
            </w:r>
          </w:p>
          <w:p w:rsidR="00967B8B" w:rsidRPr="00104973" w:rsidRDefault="00967B8B" w:rsidP="006D2CA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Информационная безопасность и защита информации на желе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знодорожном транспорте.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Ч. 2: Программно-аппаратные средства обеспечения информационной безопасности на железнодорожном транспорте. - М.: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– 44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с.</w:t>
            </w:r>
          </w:p>
        </w:tc>
      </w:tr>
      <w:tr w:rsidR="0095760B" w:rsidRPr="00104973" w:rsidTr="0095760B">
        <w:trPr>
          <w:jc w:val="center"/>
        </w:trPr>
        <w:tc>
          <w:tcPr>
            <w:tcW w:w="644" w:type="dxa"/>
            <w:vAlign w:val="center"/>
          </w:tcPr>
          <w:p w:rsidR="0095760B" w:rsidRPr="00104973" w:rsidRDefault="0095760B" w:rsidP="009576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4" w:type="dxa"/>
          </w:tcPr>
          <w:p w:rsidR="0095760B" w:rsidRPr="0058113A" w:rsidRDefault="0095760B" w:rsidP="0095760B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58113A">
              <w:rPr>
                <w:sz w:val="28"/>
                <w:szCs w:val="28"/>
              </w:rPr>
              <w:t>Информационная безопасность центров обработки данных</w:t>
            </w:r>
          </w:p>
        </w:tc>
        <w:tc>
          <w:tcPr>
            <w:tcW w:w="4995" w:type="dxa"/>
            <w:vAlign w:val="center"/>
          </w:tcPr>
          <w:p w:rsidR="0095760B" w:rsidRDefault="0095760B" w:rsidP="0095760B">
            <w:pPr>
              <w:tabs>
                <w:tab w:val="left" w:pos="343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Варфоломеев, В.А. Высокопроизводительные вычислительные системы на железнодорожном транспорте. / В.А. Варфоломеев, Э.К. </w:t>
            </w:r>
            <w:proofErr w:type="spell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Лецкий</w:t>
            </w:r>
            <w:proofErr w:type="spell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, М.Н. </w:t>
            </w:r>
            <w:proofErr w:type="spell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Шамров</w:t>
            </w:r>
            <w:proofErr w:type="spell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В.В. Яковлев.— М.</w:t>
            </w:r>
            <w:proofErr w:type="gram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УМЦ ЖДТ, 2010. — 246 с. </w:t>
            </w:r>
          </w:p>
          <w:p w:rsidR="0095760B" w:rsidRPr="00104973" w:rsidRDefault="0095760B" w:rsidP="0095760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Информационная безопасность и защита информации на желе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знодорожном транспорте.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Ч. 2: Программно-аппаратные средства обеспечения информационной безопасности на железнодорожном транспорте. - М.: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– 44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с.</w:t>
            </w:r>
          </w:p>
        </w:tc>
      </w:tr>
      <w:tr w:rsidR="0095760B" w:rsidRPr="00104973" w:rsidTr="0095760B">
        <w:trPr>
          <w:jc w:val="center"/>
        </w:trPr>
        <w:tc>
          <w:tcPr>
            <w:tcW w:w="644" w:type="dxa"/>
            <w:vAlign w:val="center"/>
          </w:tcPr>
          <w:p w:rsidR="0095760B" w:rsidRPr="00104973" w:rsidRDefault="0095760B" w:rsidP="009576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4" w:type="dxa"/>
          </w:tcPr>
          <w:p w:rsidR="0095760B" w:rsidRPr="0058113A" w:rsidRDefault="0095760B" w:rsidP="0095760B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58113A">
              <w:rPr>
                <w:sz w:val="28"/>
                <w:szCs w:val="28"/>
              </w:rPr>
              <w:t>Безопасность коммуникационной среды распределенных информационных систем</w:t>
            </w:r>
          </w:p>
        </w:tc>
        <w:tc>
          <w:tcPr>
            <w:tcW w:w="4995" w:type="dxa"/>
            <w:vAlign w:val="center"/>
          </w:tcPr>
          <w:p w:rsidR="0095760B" w:rsidRDefault="0095760B" w:rsidP="0095760B">
            <w:pPr>
              <w:tabs>
                <w:tab w:val="left" w:pos="343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Варфоломеев, В.А. Высокопроизводительные вычислительные системы на железнодорожном транспорте. / В.А. 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Варфоломеев, Э.К. </w:t>
            </w:r>
            <w:proofErr w:type="spell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Лецкий</w:t>
            </w:r>
            <w:proofErr w:type="spell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, М.Н. </w:t>
            </w:r>
            <w:proofErr w:type="spell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Шамров</w:t>
            </w:r>
            <w:proofErr w:type="spell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В.В. Яковлев.— М.</w:t>
            </w:r>
            <w:proofErr w:type="gram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УМЦ ЖДТ, 2010. — 246 с. </w:t>
            </w:r>
          </w:p>
          <w:p w:rsidR="0095760B" w:rsidRDefault="0095760B" w:rsidP="0095760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Корпоративные информационные системы на железнодорожном транспорте.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М.</w:t>
            </w:r>
            <w:proofErr w:type="gramStart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УМЦ ЖДТ, 2013.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D2C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256с. </w:t>
            </w:r>
          </w:p>
          <w:p w:rsidR="0095760B" w:rsidRPr="00104973" w:rsidRDefault="0095760B" w:rsidP="0095760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Информационная безопасность и защита информации на желе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знодорожном транспорте.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Ч. 2: Программно-аппаратные средства обеспечения информационной безопасности на железнодорожном транспорте. - М.: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– 44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225A41" w:rsidRDefault="00225A41" w:rsidP="00225A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 xml:space="preserve">Варфоломеев, В.А. Высокопроизводительные вычислительные системы на железнодорожном транспорте. [Электронный ресурс] / В.А. Варфоломеев, Э.К. </w:t>
      </w:r>
      <w:proofErr w:type="spellStart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>Лецкий</w:t>
      </w:r>
      <w:proofErr w:type="spellEnd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 xml:space="preserve">, М.Н. </w:t>
      </w:r>
      <w:proofErr w:type="spellStart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>Шамров</w:t>
      </w:r>
      <w:proofErr w:type="spellEnd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>, В.В. Яковлев. — Электрон</w:t>
      </w:r>
      <w:proofErr w:type="gramStart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End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6D2CA2" w:rsidRPr="006D2CA2">
        <w:rPr>
          <w:rFonts w:eastAsia="Times New Roman" w:cs="Times New Roman"/>
          <w:bCs/>
          <w:sz w:val="28"/>
          <w:szCs w:val="28"/>
          <w:lang w:eastAsia="ru-RU"/>
        </w:rPr>
        <w:t xml:space="preserve"> УМЦ ЖДТ, 2010. — 246 с. — Режим доступа: </w:t>
      </w:r>
      <w:hyperlink r:id="rId8" w:history="1">
        <w:r w:rsidR="006D2CA2" w:rsidRPr="00E046B8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http://e.lanbook.com/book/4163</w:t>
        </w:r>
      </w:hyperlink>
    </w:p>
    <w:p w:rsidR="006D2CA2" w:rsidRDefault="006D2CA2" w:rsidP="00225A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Pr="006D2CA2">
        <w:rPr>
          <w:rFonts w:eastAsia="Times New Roman" w:cs="Times New Roman"/>
          <w:bCs/>
          <w:sz w:val="28"/>
          <w:szCs w:val="28"/>
          <w:lang w:eastAsia="ru-RU"/>
        </w:rPr>
        <w:t>Корпоративные информационные системы на железнодорожном транспорте. [Электронный ресурс] — Электрон</w:t>
      </w:r>
      <w:proofErr w:type="gramStart"/>
      <w:r w:rsidRPr="006D2CA2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6D2CA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D2CA2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End"/>
      <w:r w:rsidRPr="006D2CA2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Pr="006D2CA2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D2CA2">
        <w:rPr>
          <w:rFonts w:eastAsia="Times New Roman" w:cs="Times New Roman"/>
          <w:bCs/>
          <w:sz w:val="28"/>
          <w:szCs w:val="28"/>
          <w:lang w:eastAsia="ru-RU"/>
        </w:rPr>
        <w:t xml:space="preserve"> УМЦ ЖДТ, 2013. — 256 с. — Режим доступа: </w:t>
      </w:r>
      <w:hyperlink r:id="rId9" w:history="1">
        <w:r w:rsidRPr="00E046B8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http://e.lanbook.com/book/60017</w:t>
        </w:r>
      </w:hyperlink>
    </w:p>
    <w:p w:rsidR="00225A41" w:rsidRPr="00225A41" w:rsidRDefault="006D2CA2" w:rsidP="00225A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225A41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225A41" w:rsidRPr="00225A41">
        <w:rPr>
          <w:rFonts w:eastAsia="Times New Roman" w:cs="Times New Roman"/>
          <w:bCs/>
          <w:sz w:val="28"/>
          <w:szCs w:val="28"/>
          <w:lang w:eastAsia="ru-RU"/>
        </w:rPr>
        <w:t>Информационная безопасность и защита информации на железнодорожном транспорте: в 2 ч.: учебник / под ред. А. А. Корниенко. – Ч. 2: Программно-аппаратные средства обеспечения информационной безопасности на железнодорожном транспорте. - М.: Учебно-методический центр по образованию на железнодорожном транспорте, 2014. – 44</w:t>
      </w:r>
      <w:r w:rsidR="00225A41">
        <w:rPr>
          <w:rFonts w:eastAsia="Times New Roman" w:cs="Times New Roman"/>
          <w:bCs/>
          <w:sz w:val="28"/>
          <w:szCs w:val="28"/>
          <w:lang w:eastAsia="ru-RU"/>
        </w:rPr>
        <w:t>8</w:t>
      </w:r>
      <w:r w:rsidR="00225A41" w:rsidRPr="00225A41">
        <w:rPr>
          <w:rFonts w:eastAsia="Times New Roman" w:cs="Times New Roman"/>
          <w:bCs/>
          <w:sz w:val="28"/>
          <w:szCs w:val="28"/>
          <w:lang w:eastAsia="ru-RU"/>
        </w:rPr>
        <w:t xml:space="preserve"> 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освоения дисциплины</w:t>
      </w:r>
    </w:p>
    <w:p w:rsidR="00AC2B8D" w:rsidRDefault="00AC2B8D" w:rsidP="00451DDE">
      <w:pPr>
        <w:numPr>
          <w:ilvl w:val="0"/>
          <w:numId w:val="31"/>
        </w:numPr>
        <w:tabs>
          <w:tab w:val="clear" w:pos="1548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AF6">
        <w:rPr>
          <w:sz w:val="28"/>
          <w:szCs w:val="28"/>
        </w:rPr>
        <w:t>Корниенко А.А., Поляничко М.А. Стандарты информационной безопасности (учебное пособие). – СПб.: ПГУПС, 2011. – 72 с.</w:t>
      </w:r>
    </w:p>
    <w:p w:rsidR="00AC2B8D" w:rsidRDefault="00AC2B8D" w:rsidP="00451DDE">
      <w:pPr>
        <w:numPr>
          <w:ilvl w:val="0"/>
          <w:numId w:val="31"/>
        </w:numPr>
        <w:tabs>
          <w:tab w:val="clear" w:pos="1548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13057">
        <w:rPr>
          <w:sz w:val="28"/>
          <w:szCs w:val="28"/>
        </w:rPr>
        <w:t>Курило А.П., Милославская Н.Г., Сенаторов М.Ю., Толстой А.И. Основы управления информационной безопасностью</w:t>
      </w:r>
      <w:r>
        <w:rPr>
          <w:sz w:val="28"/>
          <w:szCs w:val="28"/>
        </w:rPr>
        <w:t xml:space="preserve">. - </w:t>
      </w:r>
      <w:r w:rsidRPr="002E7FE1">
        <w:rPr>
          <w:sz w:val="28"/>
          <w:szCs w:val="28"/>
        </w:rPr>
        <w:t>М.: Горячая линия–Телеком, 20</w:t>
      </w:r>
      <w:r>
        <w:rPr>
          <w:sz w:val="28"/>
          <w:szCs w:val="28"/>
        </w:rPr>
        <w:t>14</w:t>
      </w:r>
      <w:r w:rsidRPr="002E7FE1">
        <w:rPr>
          <w:sz w:val="28"/>
          <w:szCs w:val="28"/>
        </w:rPr>
        <w:t xml:space="preserve">. - </w:t>
      </w:r>
      <w:r>
        <w:rPr>
          <w:sz w:val="28"/>
          <w:szCs w:val="28"/>
        </w:rPr>
        <w:t>244</w:t>
      </w:r>
      <w:r w:rsidRPr="002E7FE1">
        <w:rPr>
          <w:sz w:val="28"/>
          <w:szCs w:val="28"/>
        </w:rPr>
        <w:t xml:space="preserve"> с.</w:t>
      </w:r>
    </w:p>
    <w:p w:rsidR="00104973" w:rsidRPr="00104973" w:rsidRDefault="00104973" w:rsidP="00AC2B8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AC2B8D" w:rsidRPr="00A70AF6" w:rsidRDefault="00AC2B8D" w:rsidP="00AC2B8D">
      <w:pPr>
        <w:numPr>
          <w:ilvl w:val="0"/>
          <w:numId w:val="37"/>
        </w:numPr>
        <w:tabs>
          <w:tab w:val="clear" w:pos="1548"/>
          <w:tab w:val="num" w:pos="284"/>
        </w:tabs>
        <w:spacing w:after="0" w:line="240" w:lineRule="auto"/>
        <w:ind w:left="1134" w:hanging="425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Федеральные законы: </w:t>
      </w:r>
    </w:p>
    <w:p w:rsidR="00AC2B8D" w:rsidRPr="00A70AF6" w:rsidRDefault="00AC2B8D" w:rsidP="00AC2B8D">
      <w:pPr>
        <w:pStyle w:val="a3"/>
        <w:numPr>
          <w:ilvl w:val="3"/>
          <w:numId w:val="36"/>
        </w:numPr>
        <w:tabs>
          <w:tab w:val="num" w:pos="284"/>
          <w:tab w:val="left" w:pos="1080"/>
        </w:tabs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«Об информации, информационных технологиях и о защите информации» № 149-ФЗ от 27.07.2006; </w:t>
      </w:r>
    </w:p>
    <w:p w:rsidR="00AC2B8D" w:rsidRPr="00A70AF6" w:rsidRDefault="00AC2B8D" w:rsidP="00AC2B8D">
      <w:pPr>
        <w:pStyle w:val="a3"/>
        <w:numPr>
          <w:ilvl w:val="3"/>
          <w:numId w:val="36"/>
        </w:numPr>
        <w:tabs>
          <w:tab w:val="num" w:pos="284"/>
          <w:tab w:val="left" w:pos="1080"/>
        </w:tabs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 «О коммерческой тайне» № 119-ФЗ от 29.07.2004;</w:t>
      </w:r>
    </w:p>
    <w:p w:rsidR="00AC2B8D" w:rsidRPr="00A70AF6" w:rsidRDefault="00AC2B8D" w:rsidP="00AC2B8D">
      <w:pPr>
        <w:pStyle w:val="a3"/>
        <w:numPr>
          <w:ilvl w:val="3"/>
          <w:numId w:val="36"/>
        </w:numPr>
        <w:tabs>
          <w:tab w:val="num" w:pos="284"/>
          <w:tab w:val="left" w:pos="1080"/>
        </w:tabs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«О персональных данных»  № 152-ФЗ от 27.07.2006. </w:t>
      </w:r>
    </w:p>
    <w:p w:rsidR="00AC2B8D" w:rsidRPr="0058113A" w:rsidRDefault="00AC2B8D" w:rsidP="00451DDE">
      <w:pPr>
        <w:numPr>
          <w:ilvl w:val="0"/>
          <w:numId w:val="37"/>
        </w:numPr>
        <w:tabs>
          <w:tab w:val="clear" w:pos="1548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13A">
        <w:rPr>
          <w:sz w:val="28"/>
          <w:szCs w:val="28"/>
        </w:rPr>
        <w:t xml:space="preserve">Сборник Руководящих документов </w:t>
      </w:r>
      <w:proofErr w:type="spellStart"/>
      <w:r w:rsidRPr="0058113A">
        <w:rPr>
          <w:sz w:val="28"/>
          <w:szCs w:val="28"/>
        </w:rPr>
        <w:t>Гостехкомиссии</w:t>
      </w:r>
      <w:proofErr w:type="spellEnd"/>
      <w:r w:rsidRPr="0058113A">
        <w:rPr>
          <w:sz w:val="28"/>
          <w:szCs w:val="28"/>
        </w:rPr>
        <w:t xml:space="preserve"> России по защите информации от несанкционированного доступа – М: </w:t>
      </w:r>
      <w:proofErr w:type="spellStart"/>
      <w:r w:rsidRPr="0058113A">
        <w:rPr>
          <w:sz w:val="28"/>
          <w:szCs w:val="28"/>
        </w:rPr>
        <w:t>Гостехкомиссия</w:t>
      </w:r>
      <w:proofErr w:type="spellEnd"/>
      <w:r w:rsidRPr="0058113A">
        <w:rPr>
          <w:sz w:val="28"/>
          <w:szCs w:val="28"/>
        </w:rPr>
        <w:t>, 1998. – 120 с.</w:t>
      </w:r>
    </w:p>
    <w:p w:rsidR="00790DA5" w:rsidRPr="00790DA5" w:rsidRDefault="00790DA5" w:rsidP="00790DA5">
      <w:pPr>
        <w:numPr>
          <w:ilvl w:val="0"/>
          <w:numId w:val="37"/>
        </w:numPr>
        <w:tabs>
          <w:tab w:val="clear" w:pos="1548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90DA5">
        <w:rPr>
          <w:sz w:val="28"/>
          <w:szCs w:val="28"/>
        </w:rPr>
        <w:t xml:space="preserve">ГОСТ Р ИСО/МЭК 15408-2008. Информационная технология. Методы и средства обеспечения безопасности. Критерии оценки безопасности информационных технологий. Части 1, 2, 3. - М.: ИПК Издательство стандартов, 2008. </w:t>
      </w:r>
    </w:p>
    <w:p w:rsidR="00790DA5" w:rsidRPr="0058113A" w:rsidRDefault="00790DA5" w:rsidP="00790DA5">
      <w:pPr>
        <w:numPr>
          <w:ilvl w:val="0"/>
          <w:numId w:val="37"/>
        </w:numPr>
        <w:tabs>
          <w:tab w:val="clear" w:pos="1548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90DA5">
        <w:rPr>
          <w:sz w:val="28"/>
          <w:szCs w:val="28"/>
        </w:rPr>
        <w:t>ГОСТ Р</w:t>
      </w:r>
      <w:r w:rsidRPr="0058113A">
        <w:rPr>
          <w:sz w:val="28"/>
          <w:szCs w:val="28"/>
        </w:rPr>
        <w:t xml:space="preserve"> ИСО/МЭК 27001</w:t>
      </w:r>
      <w:r>
        <w:rPr>
          <w:sz w:val="28"/>
          <w:szCs w:val="28"/>
        </w:rPr>
        <w:t>-2013</w:t>
      </w:r>
      <w:r w:rsidRPr="0058113A">
        <w:rPr>
          <w:sz w:val="28"/>
          <w:szCs w:val="28"/>
        </w:rPr>
        <w:t>. Информационн</w:t>
      </w:r>
      <w:r>
        <w:rPr>
          <w:sz w:val="28"/>
          <w:szCs w:val="28"/>
        </w:rPr>
        <w:t>ая</w:t>
      </w:r>
      <w:r w:rsidRPr="0058113A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</w:t>
      </w:r>
      <w:r w:rsidRPr="0058113A">
        <w:rPr>
          <w:sz w:val="28"/>
          <w:szCs w:val="28"/>
        </w:rPr>
        <w:t xml:space="preserve">. </w:t>
      </w:r>
      <w:r w:rsidRPr="00B3381A">
        <w:rPr>
          <w:sz w:val="28"/>
          <w:szCs w:val="28"/>
        </w:rPr>
        <w:t>Методы и средства обеспечения безопасности. Системы менеджмента информационной безопасности. Требования</w:t>
      </w:r>
    </w:p>
    <w:p w:rsidR="00AC2B8D" w:rsidRDefault="00AC2B8D" w:rsidP="00451DDE">
      <w:pPr>
        <w:numPr>
          <w:ilvl w:val="0"/>
          <w:numId w:val="37"/>
        </w:numPr>
        <w:tabs>
          <w:tab w:val="clear" w:pos="1548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13A">
        <w:rPr>
          <w:sz w:val="28"/>
          <w:szCs w:val="28"/>
        </w:rPr>
        <w:t>ГОСТ Р ИСО/МЭК 17799-2005. Информационная технология. Практические правила управления информационной безопасностью.</w:t>
      </w:r>
    </w:p>
    <w:p w:rsidR="00451DDE" w:rsidRPr="0058113A" w:rsidRDefault="00451DDE" w:rsidP="00451DDE">
      <w:pPr>
        <w:numPr>
          <w:ilvl w:val="0"/>
          <w:numId w:val="37"/>
        </w:numPr>
        <w:tabs>
          <w:tab w:val="clear" w:pos="1548"/>
          <w:tab w:val="num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653A2">
        <w:rPr>
          <w:sz w:val="28"/>
          <w:szCs w:val="28"/>
        </w:rPr>
        <w:t>СТО РЖД 1.18.002-2009 «Управление информационной безопасностью. Общие положения» // ОАО «РЖД», 2009</w:t>
      </w:r>
      <w:r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C2B8D" w:rsidRDefault="00AC2B8D" w:rsidP="00AC2B8D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BF5017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BF5017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C2B8D" w:rsidRDefault="00AC2B8D" w:rsidP="00AC2B8D">
      <w:pPr>
        <w:numPr>
          <w:ilvl w:val="0"/>
          <w:numId w:val="38"/>
        </w:numPr>
        <w:tabs>
          <w:tab w:val="clear" w:pos="1548"/>
          <w:tab w:val="num" w:pos="284"/>
        </w:tabs>
        <w:spacing w:after="0" w:line="240" w:lineRule="auto"/>
        <w:ind w:left="1276" w:hanging="567"/>
        <w:jc w:val="both"/>
        <w:rPr>
          <w:sz w:val="28"/>
          <w:szCs w:val="28"/>
        </w:rPr>
      </w:pPr>
      <w:r w:rsidRPr="00621CCC">
        <w:rPr>
          <w:sz w:val="28"/>
          <w:szCs w:val="28"/>
        </w:rPr>
        <w:t xml:space="preserve">Сайт научно-технической библиотеки университета: </w:t>
      </w:r>
      <w:hyperlink r:id="rId10" w:history="1">
        <w:r w:rsidRPr="0098531F">
          <w:rPr>
            <w:sz w:val="28"/>
            <w:szCs w:val="28"/>
          </w:rPr>
          <w:t>http://library.pgups.ru/jirbis/index.php?option=com_irbis&amp;Itemid=300</w:t>
        </w:r>
      </w:hyperlink>
    </w:p>
    <w:p w:rsidR="00AC2B8D" w:rsidRPr="00A70AF6" w:rsidRDefault="00AC2B8D" w:rsidP="00AC2B8D">
      <w:pPr>
        <w:numPr>
          <w:ilvl w:val="0"/>
          <w:numId w:val="38"/>
        </w:numPr>
        <w:tabs>
          <w:tab w:val="clear" w:pos="1548"/>
          <w:tab w:val="num" w:pos="284"/>
        </w:tabs>
        <w:spacing w:after="0" w:line="240" w:lineRule="auto"/>
        <w:ind w:left="1276" w:hanging="567"/>
        <w:jc w:val="both"/>
        <w:rPr>
          <w:sz w:val="28"/>
          <w:szCs w:val="28"/>
        </w:rPr>
      </w:pPr>
      <w:r w:rsidRPr="00A70AF6">
        <w:rPr>
          <w:sz w:val="28"/>
          <w:szCs w:val="28"/>
        </w:rPr>
        <w:t xml:space="preserve">Официальный портал </w:t>
      </w:r>
      <w:proofErr w:type="spellStart"/>
      <w:r w:rsidRPr="00A70AF6">
        <w:rPr>
          <w:sz w:val="28"/>
          <w:szCs w:val="28"/>
        </w:rPr>
        <w:t>Росстандарта</w:t>
      </w:r>
      <w:proofErr w:type="spellEnd"/>
      <w:r w:rsidRPr="00A70AF6">
        <w:rPr>
          <w:sz w:val="28"/>
          <w:szCs w:val="28"/>
        </w:rPr>
        <w:t xml:space="preserve"> </w:t>
      </w:r>
      <w:hyperlink r:id="rId11" w:history="1">
        <w:r w:rsidRPr="00A70AF6">
          <w:rPr>
            <w:sz w:val="28"/>
            <w:szCs w:val="28"/>
          </w:rPr>
          <w:t>http://www.gost.ru/wps/portal/</w:t>
        </w:r>
      </w:hyperlink>
      <w:r w:rsidRPr="00A70AF6">
        <w:rPr>
          <w:sz w:val="28"/>
          <w:szCs w:val="28"/>
        </w:rPr>
        <w:t xml:space="preserve">, портал по стандартизации </w:t>
      </w:r>
      <w:hyperlink r:id="rId12" w:history="1">
        <w:r w:rsidRPr="00A70AF6">
          <w:rPr>
            <w:sz w:val="28"/>
            <w:szCs w:val="28"/>
          </w:rPr>
          <w:t>http://standard.gost.ru/wps/portal/</w:t>
        </w:r>
      </w:hyperlink>
      <w:r w:rsidRPr="00A70AF6">
        <w:rPr>
          <w:sz w:val="28"/>
          <w:szCs w:val="28"/>
        </w:rPr>
        <w:t xml:space="preserve"> </w:t>
      </w:r>
    </w:p>
    <w:p w:rsidR="00AC2B8D" w:rsidRPr="00C66EE6" w:rsidRDefault="00AC2B8D" w:rsidP="00AC2B8D">
      <w:pPr>
        <w:numPr>
          <w:ilvl w:val="0"/>
          <w:numId w:val="38"/>
        </w:numPr>
        <w:tabs>
          <w:tab w:val="clear" w:pos="1548"/>
          <w:tab w:val="num" w:pos="284"/>
        </w:tabs>
        <w:spacing w:after="0" w:line="240" w:lineRule="auto"/>
        <w:ind w:left="1276" w:hanging="567"/>
        <w:jc w:val="both"/>
        <w:rPr>
          <w:sz w:val="28"/>
          <w:szCs w:val="28"/>
        </w:rPr>
      </w:pPr>
      <w:r w:rsidRPr="00C66EE6">
        <w:rPr>
          <w:sz w:val="28"/>
          <w:szCs w:val="28"/>
        </w:rPr>
        <w:t xml:space="preserve">Официальный сайт ФСТЭК России </w:t>
      </w:r>
      <w:hyperlink r:id="rId13" w:history="1">
        <w:r w:rsidRPr="00C66EE6">
          <w:rPr>
            <w:sz w:val="28"/>
            <w:szCs w:val="28"/>
          </w:rPr>
          <w:t>http://www.fstec.ru/</w:t>
        </w:r>
      </w:hyperlink>
    </w:p>
    <w:p w:rsidR="00AC2B8D" w:rsidRPr="00C66EE6" w:rsidRDefault="00AC2B8D" w:rsidP="00AC2B8D">
      <w:pPr>
        <w:numPr>
          <w:ilvl w:val="0"/>
          <w:numId w:val="38"/>
        </w:numPr>
        <w:tabs>
          <w:tab w:val="clear" w:pos="1548"/>
          <w:tab w:val="num" w:pos="284"/>
        </w:tabs>
        <w:spacing w:after="0" w:line="240" w:lineRule="auto"/>
        <w:ind w:left="1276" w:hanging="567"/>
        <w:jc w:val="both"/>
        <w:rPr>
          <w:sz w:val="28"/>
          <w:szCs w:val="28"/>
        </w:rPr>
      </w:pPr>
      <w:r w:rsidRPr="00C66EE6">
        <w:rPr>
          <w:sz w:val="28"/>
          <w:szCs w:val="28"/>
        </w:rPr>
        <w:t xml:space="preserve">Проект «Информационная безопасность». </w:t>
      </w:r>
      <w:hyperlink r:id="rId14" w:history="1">
        <w:r w:rsidRPr="00C66EE6">
          <w:rPr>
            <w:sz w:val="28"/>
            <w:szCs w:val="28"/>
          </w:rPr>
          <w:t>http://www.itsec.ru/</w:t>
        </w:r>
      </w:hyperlink>
    </w:p>
    <w:p w:rsidR="00AC2B8D" w:rsidRPr="00A70AF6" w:rsidRDefault="00AC2B8D" w:rsidP="00AC2B8D">
      <w:pPr>
        <w:numPr>
          <w:ilvl w:val="0"/>
          <w:numId w:val="38"/>
        </w:numPr>
        <w:tabs>
          <w:tab w:val="clear" w:pos="1548"/>
          <w:tab w:val="num" w:pos="284"/>
        </w:tabs>
        <w:spacing w:after="0" w:line="240" w:lineRule="auto"/>
        <w:ind w:left="1276" w:hanging="567"/>
        <w:jc w:val="both"/>
        <w:rPr>
          <w:sz w:val="28"/>
          <w:szCs w:val="28"/>
        </w:rPr>
      </w:pPr>
      <w:r w:rsidRPr="00A70AF6">
        <w:rPr>
          <w:sz w:val="28"/>
          <w:szCs w:val="28"/>
        </w:rPr>
        <w:t>Проект «Национальный Открытый Университет «ИНТУИТ» http://www.intuit.ru/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техника и средства связи(персональные компьютеры, проектор, интерактивная доска,видеокамеры, акустическая система и т.д.);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технологий(компьютерное тестирование, демонстрация мультимедийныхматериалов, компьютерный лабораторный практикум и т.д.);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Интернет-сервисов и электронных ресурсов (поисковыесистемы, электронная почта, профессиональные, тематические чаты ифорумы, системы аудио и видео конференций, онлайн-энциклопедии исправочники, электронные учебные и учебно-методические материалы).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Windows 7;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Word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MicrosoftExcel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MicrosoftPowerPoint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перечень прикладного программного обеспечения (системы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тестирования,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</w:t>
      </w:r>
      <w:r w:rsidR="001B2D7E">
        <w:rPr>
          <w:rFonts w:eastAsia="Times New Roman" w:cs="Times New Roman"/>
          <w:bCs/>
          <w:sz w:val="28"/>
          <w:szCs w:val="20"/>
          <w:lang w:eastAsia="ru-RU"/>
        </w:rPr>
        <w:t>анной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1B2D7E">
        <w:rPr>
          <w:rFonts w:eastAsia="Times New Roman" w:cs="Times New Roman"/>
          <w:bCs/>
          <w:sz w:val="28"/>
          <w:szCs w:val="20"/>
          <w:lang w:eastAsia="ru-RU"/>
        </w:rPr>
        <w:t>специальности и соответствует действующим санитарным и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противопожарным нормам и правилам.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104973" w:rsidRPr="00104973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104973" w:rsidRPr="00104973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лекционных и практических (семинарских)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104973" w:rsidRPr="00104973" w:rsidRDefault="00E365E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4A5566" wp14:editId="2ABB1BB9">
            <wp:simplePos x="0" y="0"/>
            <wp:positionH relativeFrom="column">
              <wp:posOffset>3015615</wp:posOffset>
            </wp:positionH>
            <wp:positionV relativeFrom="paragraph">
              <wp:posOffset>28575</wp:posOffset>
            </wp:positionV>
            <wp:extent cx="1466850" cy="1009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96"/>
        <w:gridCol w:w="2782"/>
      </w:tblGrid>
      <w:tr w:rsidR="00104973" w:rsidRPr="00104973" w:rsidTr="000009F0">
        <w:tc>
          <w:tcPr>
            <w:tcW w:w="4786" w:type="dxa"/>
          </w:tcPr>
          <w:p w:rsidR="00104973" w:rsidRPr="00104973" w:rsidRDefault="00104973" w:rsidP="000009F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0009F0" w:rsidRPr="000009F0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  <w:r w:rsidR="000009F0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 w:rsidR="000009F0" w:rsidRPr="000009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9F0">
              <w:rPr>
                <w:rFonts w:eastAsia="Times New Roman" w:cs="Times New Roman"/>
                <w:sz w:val="28"/>
                <w:szCs w:val="28"/>
                <w:lang w:eastAsia="ru-RU"/>
              </w:rPr>
              <w:t>проф.</w:t>
            </w:r>
          </w:p>
        </w:tc>
        <w:tc>
          <w:tcPr>
            <w:tcW w:w="1896" w:type="dxa"/>
            <w:vAlign w:val="bottom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782" w:type="dxa"/>
            <w:vAlign w:val="bottom"/>
          </w:tcPr>
          <w:p w:rsidR="00104973" w:rsidRPr="00104973" w:rsidRDefault="000009F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А.А. Корниенко</w:t>
            </w:r>
          </w:p>
        </w:tc>
      </w:tr>
      <w:tr w:rsidR="00104973" w:rsidRPr="00104973" w:rsidTr="000009F0">
        <w:tc>
          <w:tcPr>
            <w:tcW w:w="4786" w:type="dxa"/>
          </w:tcPr>
          <w:p w:rsidR="00104973" w:rsidRPr="00104973" w:rsidRDefault="000009F0" w:rsidP="0095760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12.0</w:t>
            </w:r>
            <w:r w:rsidR="0095760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51657A">
              <w:rPr>
                <w:rFonts w:eastAsia="Times New Roman" w:cs="Times New Roman"/>
                <w:sz w:val="28"/>
                <w:szCs w:val="28"/>
                <w:lang w:eastAsia="ru-RU"/>
              </w:rPr>
              <w:t>2018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4973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96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684F" w:rsidRPr="00744617" w:rsidRDefault="008C684F" w:rsidP="00F01094">
      <w:pPr>
        <w:contextualSpacing/>
        <w:jc w:val="both"/>
        <w:rPr>
          <w:rFonts w:cs="Times New Roman"/>
          <w:szCs w:val="24"/>
        </w:rPr>
      </w:pPr>
    </w:p>
    <w:sectPr w:rsidR="008C684F" w:rsidRPr="00744617" w:rsidSect="0010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77"/>
    <w:multiLevelType w:val="hybridMultilevel"/>
    <w:tmpl w:val="F81CE2D0"/>
    <w:lvl w:ilvl="0" w:tplc="C2466A9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190"/>
    <w:multiLevelType w:val="hybridMultilevel"/>
    <w:tmpl w:val="1E9A551A"/>
    <w:lvl w:ilvl="0" w:tplc="667637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7B261D"/>
    <w:multiLevelType w:val="hybridMultilevel"/>
    <w:tmpl w:val="C4A0C0DA"/>
    <w:lvl w:ilvl="0" w:tplc="CB089794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1D6146"/>
    <w:multiLevelType w:val="hybridMultilevel"/>
    <w:tmpl w:val="2654C6D0"/>
    <w:lvl w:ilvl="0" w:tplc="EA5A2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EE2B51"/>
    <w:multiLevelType w:val="hybridMultilevel"/>
    <w:tmpl w:val="F75E599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A57A69"/>
    <w:multiLevelType w:val="hybridMultilevel"/>
    <w:tmpl w:val="E56E61A2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1D239D"/>
    <w:multiLevelType w:val="hybridMultilevel"/>
    <w:tmpl w:val="ED14AE7A"/>
    <w:lvl w:ilvl="0" w:tplc="7B76CB5A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B132CF"/>
    <w:multiLevelType w:val="hybridMultilevel"/>
    <w:tmpl w:val="DFC63BFC"/>
    <w:lvl w:ilvl="0" w:tplc="AA40F852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D7F9A"/>
    <w:multiLevelType w:val="hybridMultilevel"/>
    <w:tmpl w:val="29D65E18"/>
    <w:lvl w:ilvl="0" w:tplc="0CF096FA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9"/>
  </w:num>
  <w:num w:numId="4">
    <w:abstractNumId w:val="12"/>
  </w:num>
  <w:num w:numId="5">
    <w:abstractNumId w:val="35"/>
  </w:num>
  <w:num w:numId="6">
    <w:abstractNumId w:val="32"/>
  </w:num>
  <w:num w:numId="7">
    <w:abstractNumId w:val="21"/>
  </w:num>
  <w:num w:numId="8">
    <w:abstractNumId w:val="28"/>
  </w:num>
  <w:num w:numId="9">
    <w:abstractNumId w:val="2"/>
  </w:num>
  <w:num w:numId="10">
    <w:abstractNumId w:val="20"/>
  </w:num>
  <w:num w:numId="11">
    <w:abstractNumId w:val="27"/>
  </w:num>
  <w:num w:numId="12">
    <w:abstractNumId w:val="38"/>
  </w:num>
  <w:num w:numId="13">
    <w:abstractNumId w:val="4"/>
  </w:num>
  <w:num w:numId="14">
    <w:abstractNumId w:val="14"/>
  </w:num>
  <w:num w:numId="15">
    <w:abstractNumId w:val="31"/>
  </w:num>
  <w:num w:numId="16">
    <w:abstractNumId w:val="17"/>
  </w:num>
  <w:num w:numId="17">
    <w:abstractNumId w:val="6"/>
  </w:num>
  <w:num w:numId="18">
    <w:abstractNumId w:val="19"/>
  </w:num>
  <w:num w:numId="19">
    <w:abstractNumId w:val="7"/>
  </w:num>
  <w:num w:numId="20">
    <w:abstractNumId w:val="16"/>
  </w:num>
  <w:num w:numId="21">
    <w:abstractNumId w:val="22"/>
  </w:num>
  <w:num w:numId="22">
    <w:abstractNumId w:val="15"/>
  </w:num>
  <w:num w:numId="23">
    <w:abstractNumId w:val="13"/>
  </w:num>
  <w:num w:numId="24">
    <w:abstractNumId w:val="34"/>
  </w:num>
  <w:num w:numId="25">
    <w:abstractNumId w:val="9"/>
  </w:num>
  <w:num w:numId="26">
    <w:abstractNumId w:val="26"/>
  </w:num>
  <w:num w:numId="27">
    <w:abstractNumId w:val="8"/>
  </w:num>
  <w:num w:numId="28">
    <w:abstractNumId w:val="10"/>
  </w:num>
  <w:num w:numId="29">
    <w:abstractNumId w:val="11"/>
  </w:num>
  <w:num w:numId="30">
    <w:abstractNumId w:val="23"/>
  </w:num>
  <w:num w:numId="31">
    <w:abstractNumId w:val="5"/>
  </w:num>
  <w:num w:numId="32">
    <w:abstractNumId w:val="30"/>
  </w:num>
  <w:num w:numId="33">
    <w:abstractNumId w:val="1"/>
  </w:num>
  <w:num w:numId="34">
    <w:abstractNumId w:val="37"/>
  </w:num>
  <w:num w:numId="35">
    <w:abstractNumId w:val="18"/>
  </w:num>
  <w:num w:numId="36">
    <w:abstractNumId w:val="24"/>
  </w:num>
  <w:num w:numId="37">
    <w:abstractNumId w:val="33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09F0"/>
    <w:rsid w:val="000E1457"/>
    <w:rsid w:val="00102E13"/>
    <w:rsid w:val="00104973"/>
    <w:rsid w:val="001273FB"/>
    <w:rsid w:val="00145133"/>
    <w:rsid w:val="001679F7"/>
    <w:rsid w:val="001A7CF3"/>
    <w:rsid w:val="001B2D7E"/>
    <w:rsid w:val="001E7737"/>
    <w:rsid w:val="00225A41"/>
    <w:rsid w:val="00226409"/>
    <w:rsid w:val="003E40C3"/>
    <w:rsid w:val="003F0E6D"/>
    <w:rsid w:val="00451DDE"/>
    <w:rsid w:val="00461115"/>
    <w:rsid w:val="00483C22"/>
    <w:rsid w:val="0051657A"/>
    <w:rsid w:val="00536A95"/>
    <w:rsid w:val="00566189"/>
    <w:rsid w:val="0057059E"/>
    <w:rsid w:val="005F2F34"/>
    <w:rsid w:val="00671004"/>
    <w:rsid w:val="00692559"/>
    <w:rsid w:val="006D2CA2"/>
    <w:rsid w:val="00707BE8"/>
    <w:rsid w:val="00744617"/>
    <w:rsid w:val="00760B7C"/>
    <w:rsid w:val="00767AFF"/>
    <w:rsid w:val="00790DA5"/>
    <w:rsid w:val="00797A85"/>
    <w:rsid w:val="007B19F4"/>
    <w:rsid w:val="00844D40"/>
    <w:rsid w:val="0085363D"/>
    <w:rsid w:val="00891B2E"/>
    <w:rsid w:val="008C684F"/>
    <w:rsid w:val="0095760B"/>
    <w:rsid w:val="00967B8B"/>
    <w:rsid w:val="00974E99"/>
    <w:rsid w:val="00AC2B8D"/>
    <w:rsid w:val="00BA48C8"/>
    <w:rsid w:val="00BC1BC8"/>
    <w:rsid w:val="00BF48B5"/>
    <w:rsid w:val="00C04FCF"/>
    <w:rsid w:val="00C4475E"/>
    <w:rsid w:val="00C95C45"/>
    <w:rsid w:val="00CA314D"/>
    <w:rsid w:val="00D96C21"/>
    <w:rsid w:val="00D96E0F"/>
    <w:rsid w:val="00DC14FD"/>
    <w:rsid w:val="00DC2054"/>
    <w:rsid w:val="00DE16C6"/>
    <w:rsid w:val="00DE6E4A"/>
    <w:rsid w:val="00E365E4"/>
    <w:rsid w:val="00E420CC"/>
    <w:rsid w:val="00E446B0"/>
    <w:rsid w:val="00E540B0"/>
    <w:rsid w:val="00E55E7C"/>
    <w:rsid w:val="00EA2980"/>
    <w:rsid w:val="00F01094"/>
    <w:rsid w:val="00F05E95"/>
    <w:rsid w:val="00F8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9">
    <w:name w:val="Plain Text"/>
    <w:basedOn w:val="a"/>
    <w:link w:val="aa"/>
    <w:uiPriority w:val="99"/>
    <w:rsid w:val="00790D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790D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4163" TargetMode="External"/><Relationship Id="rId13" Type="http://schemas.openxmlformats.org/officeDocument/2006/relationships/hyperlink" Target="http://www.fste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tandard.gost.ru/wps/port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t.ru/wps/porta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library.pgups.ru/jirbis/index.php?option=com_irbis&amp;Itemid=3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60017" TargetMode="External"/><Relationship Id="rId14" Type="http://schemas.openxmlformats.org/officeDocument/2006/relationships/hyperlink" Target="http://www.its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8500-DA26-4395-A914-DF63C25E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Светлана</cp:lastModifiedBy>
  <cp:revision>23</cp:revision>
  <cp:lastPrinted>2017-03-14T08:16:00Z</cp:lastPrinted>
  <dcterms:created xsi:type="dcterms:W3CDTF">2017-03-09T10:05:00Z</dcterms:created>
  <dcterms:modified xsi:type="dcterms:W3CDTF">2018-05-11T10:02:00Z</dcterms:modified>
</cp:coreProperties>
</file>