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00FA4" w:rsidRDefault="00104973" w:rsidP="00D00FA4">
      <w:pPr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0FA4">
        <w:rPr>
          <w:rFonts w:eastAsia="Times New Roman" w:cs="Times New Roman"/>
          <w:sz w:val="28"/>
          <w:szCs w:val="28"/>
          <w:lang w:eastAsia="ru-RU"/>
        </w:rPr>
        <w:t>«</w:t>
      </w:r>
      <w:r w:rsidR="00D00FA4" w:rsidRPr="00D00FA4">
        <w:rPr>
          <w:rFonts w:eastAsia="Times New Roman" w:cs="Times New Roman"/>
          <w:caps/>
          <w:color w:val="000000"/>
          <w:sz w:val="28"/>
          <w:szCs w:val="28"/>
          <w:lang w:eastAsia="ru-RU"/>
        </w:rPr>
        <w:t>Современные методы проектирования при реконструкции и усилении зданий и сооружений</w:t>
      </w:r>
      <w:r w:rsidRPr="00D00FA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D00FA4">
        <w:rPr>
          <w:caps/>
          <w:sz w:val="28"/>
          <w:szCs w:val="28"/>
        </w:rPr>
        <w:t>Б</w:t>
      </w:r>
      <w:proofErr w:type="gramStart"/>
      <w:r w:rsidR="00D00FA4">
        <w:rPr>
          <w:caps/>
          <w:sz w:val="28"/>
          <w:szCs w:val="28"/>
        </w:rPr>
        <w:t>1</w:t>
      </w:r>
      <w:proofErr w:type="gramEnd"/>
      <w:r w:rsidR="00D00FA4">
        <w:rPr>
          <w:caps/>
          <w:sz w:val="28"/>
          <w:szCs w:val="28"/>
        </w:rPr>
        <w:t>.В.ДВ.4</w:t>
      </w:r>
      <w:r w:rsidR="00172EE2" w:rsidRPr="00172EE2">
        <w:rPr>
          <w:caps/>
          <w:sz w:val="28"/>
          <w:szCs w:val="28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D1D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</w:p>
    <w:p w:rsidR="00D00FA4" w:rsidRPr="009D1D11" w:rsidRDefault="00D00FA4" w:rsidP="00D00FA4">
      <w:pPr>
        <w:tabs>
          <w:tab w:val="left" w:pos="6180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08.04.01</w:t>
      </w:r>
      <w:r w:rsidRPr="009D1D11">
        <w:rPr>
          <w:sz w:val="28"/>
          <w:szCs w:val="28"/>
        </w:rPr>
        <w:t xml:space="preserve"> «Строительство»</w:t>
      </w:r>
    </w:p>
    <w:p w:rsidR="00D00FA4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 w:rsidRPr="0015086E">
        <w:rPr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9D1D11">
        <w:rPr>
          <w:sz w:val="28"/>
          <w:szCs w:val="28"/>
        </w:rPr>
        <w:t>»</w:t>
      </w:r>
    </w:p>
    <w:p w:rsidR="00D00FA4" w:rsidRPr="009D1D11" w:rsidRDefault="00D00FA4" w:rsidP="00D00FA4">
      <w:pPr>
        <w:jc w:val="center"/>
        <w:rPr>
          <w:i/>
          <w:sz w:val="28"/>
          <w:szCs w:val="28"/>
        </w:rPr>
      </w:pPr>
    </w:p>
    <w:p w:rsidR="00D00FA4" w:rsidRPr="009D1D11" w:rsidRDefault="00D00FA4" w:rsidP="00D00FA4">
      <w:pPr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685A48" w:rsidRDefault="00F519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685A48">
        <w:rPr>
          <w:rFonts w:eastAsia="Times New Roman" w:cs="Times New Roman"/>
          <w:sz w:val="28"/>
          <w:szCs w:val="28"/>
          <w:lang w:val="en-US" w:eastAsia="ru-RU"/>
        </w:rPr>
        <w:t>6</w:t>
      </w:r>
    </w:p>
    <w:tbl>
      <w:tblPr>
        <w:tblW w:w="14815" w:type="dxa"/>
        <w:tblLayout w:type="fixed"/>
        <w:tblLook w:val="00A0" w:firstRow="1" w:lastRow="0" w:firstColumn="1" w:lastColumn="0" w:noHBand="0" w:noVBand="0"/>
      </w:tblPr>
      <w:tblGrid>
        <w:gridCol w:w="9889"/>
        <w:gridCol w:w="2126"/>
        <w:gridCol w:w="2800"/>
      </w:tblGrid>
      <w:tr w:rsidR="00D00FA4" w:rsidRPr="00104973" w:rsidTr="004D42E8">
        <w:tc>
          <w:tcPr>
            <w:tcW w:w="9889" w:type="dxa"/>
          </w:tcPr>
          <w:p w:rsidR="004D42E8" w:rsidRPr="004D15BD" w:rsidRDefault="00104973" w:rsidP="004D42E8">
            <w:pPr>
              <w:rPr>
                <w:sz w:val="28"/>
                <w:szCs w:val="28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D42E8" w:rsidRPr="004D15BD" w:rsidRDefault="0070324F" w:rsidP="004D42E8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29375" cy="861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8" t="21019" r="61844" b="23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8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2E8" w:rsidRDefault="004D42E8" w:rsidP="004D42E8">
            <w:pPr>
              <w:ind w:firstLine="851"/>
              <w:rPr>
                <w:sz w:val="28"/>
                <w:szCs w:val="28"/>
              </w:rPr>
            </w:pPr>
          </w:p>
          <w:p w:rsidR="004D42E8" w:rsidRDefault="004D42E8" w:rsidP="004D42E8">
            <w:pPr>
              <w:ind w:firstLine="851"/>
              <w:rPr>
                <w:sz w:val="28"/>
                <w:szCs w:val="28"/>
              </w:rPr>
            </w:pPr>
          </w:p>
          <w:p w:rsidR="004D42E8" w:rsidRPr="004D15BD" w:rsidRDefault="004D42E8" w:rsidP="004D42E8">
            <w:pPr>
              <w:ind w:firstLine="851"/>
              <w:rPr>
                <w:sz w:val="28"/>
                <w:szCs w:val="28"/>
              </w:rPr>
            </w:pPr>
          </w:p>
          <w:p w:rsidR="004D42E8" w:rsidRPr="00104973" w:rsidRDefault="004D42E8" w:rsidP="004D42E8">
            <w:pPr>
              <w:jc w:val="center"/>
              <w:rPr>
                <w:sz w:val="28"/>
                <w:szCs w:val="28"/>
              </w:rPr>
            </w:pPr>
            <w:r w:rsidRPr="004D15BD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ЛИСТ СОГЛАСОВАНИЙ</w:t>
            </w:r>
          </w:p>
          <w:p w:rsidR="004D42E8" w:rsidRDefault="004D42E8" w:rsidP="004D42E8">
            <w:pPr>
              <w:ind w:right="-4502" w:hanging="142"/>
              <w:outlineLvl w:val="0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4656D" wp14:editId="5EB3E8C1">
                  <wp:extent cx="6246495" cy="665035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4" t="19179" r="3122" b="11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95" cy="665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FA4" w:rsidRPr="009D1804" w:rsidRDefault="004D42E8" w:rsidP="004D42E8">
            <w:pPr>
              <w:rPr>
                <w:sz w:val="28"/>
                <w:szCs w:val="28"/>
              </w:rPr>
            </w:pPr>
            <w:r w:rsidRPr="009D1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00FA4" w:rsidRPr="00104973" w:rsidRDefault="00D00FA4" w:rsidP="00271E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00FA4" w:rsidRPr="00172EE2" w:rsidRDefault="00D00FA4" w:rsidP="00271E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FA4" w:rsidRPr="00104973" w:rsidTr="004D42E8">
        <w:tc>
          <w:tcPr>
            <w:tcW w:w="9889" w:type="dxa"/>
          </w:tcPr>
          <w:p w:rsidR="00D00FA4" w:rsidRPr="00104973" w:rsidRDefault="00D00FA4" w:rsidP="00D00F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0FA4" w:rsidRPr="00104973" w:rsidRDefault="00D00FA4" w:rsidP="00D00F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0FA4" w:rsidRPr="00104973" w:rsidRDefault="00D00FA4" w:rsidP="00D00F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00FA4" w:rsidRDefault="00D00FA4" w:rsidP="00D00FA4">
      <w:pPr>
        <w:jc w:val="center"/>
      </w:pPr>
    </w:p>
    <w:p w:rsidR="00D8261F" w:rsidRPr="00186C37" w:rsidRDefault="00D8261F" w:rsidP="00D00FA4">
      <w:pPr>
        <w:jc w:val="center"/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Pr="00172EE2" w:rsidRDefault="00A16C7F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547C0D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47C0D">
        <w:rPr>
          <w:sz w:val="28"/>
          <w:szCs w:val="28"/>
        </w:rPr>
        <w:t>ВО</w:t>
      </w:r>
      <w:proofErr w:type="gramEnd"/>
      <w:r w:rsidRPr="00547C0D">
        <w:rPr>
          <w:sz w:val="28"/>
          <w:szCs w:val="28"/>
        </w:rPr>
        <w:t>, приказ №1419 от 30 октября 2014  по направлению  08.04.01 «Строительство», по дисциплине</w:t>
      </w:r>
      <w:r>
        <w:rPr>
          <w:sz w:val="28"/>
          <w:szCs w:val="28"/>
        </w:rPr>
        <w:t xml:space="preserve"> </w:t>
      </w:r>
      <w:r w:rsidR="00172EE2" w:rsidRPr="00172EE2">
        <w:rPr>
          <w:sz w:val="28"/>
          <w:szCs w:val="28"/>
        </w:rPr>
        <w:t>«</w:t>
      </w:r>
      <w:r w:rsidR="00D00FA4" w:rsidRPr="00D00FA4">
        <w:rPr>
          <w:rFonts w:eastAsia="Times New Roman" w:cs="Times New Roman"/>
          <w:color w:val="000000"/>
          <w:sz w:val="28"/>
          <w:szCs w:val="28"/>
          <w:lang w:eastAsia="ru-RU"/>
        </w:rPr>
        <w:t>Современные методы проектирования при реконструкции и усилении зданий и сооружений</w:t>
      </w:r>
      <w:r w:rsidR="00172EE2" w:rsidRPr="00172EE2">
        <w:rPr>
          <w:sz w:val="28"/>
          <w:szCs w:val="28"/>
        </w:rPr>
        <w:t>»</w:t>
      </w:r>
      <w:r w:rsidR="008B790C"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="00271E53" w:rsidRPr="00D00FA4">
        <w:rPr>
          <w:rFonts w:eastAsia="Times New Roman" w:cs="Times New Roman"/>
          <w:color w:val="000000"/>
          <w:szCs w:val="28"/>
        </w:rPr>
        <w:t>Современные методы проектирования при реконструкции и усилении зданий и сооружений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208F0">
        <w:t>ции, обслуживания, мониторинга,</w:t>
      </w:r>
      <w:r w:rsidR="00172EE2" w:rsidRPr="00396FAB">
        <w:t xml:space="preserve"> ремонта и реконструкции зданий и сооруже</w:t>
      </w:r>
      <w:r w:rsidR="00172EE2">
        <w:t>ний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753F52">
        <w:rPr>
          <w:rFonts w:eastAsia="Calibri"/>
          <w:sz w:val="28"/>
          <w:szCs w:val="28"/>
        </w:rPr>
        <w:t xml:space="preserve">реконструкции и </w:t>
      </w:r>
      <w:r w:rsidR="00172EE2">
        <w:rPr>
          <w:color w:val="auto"/>
          <w:sz w:val="28"/>
          <w:szCs w:val="28"/>
        </w:rPr>
        <w:t>усиления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навыков проектирования </w:t>
      </w:r>
      <w:r w:rsidR="00753F52">
        <w:rPr>
          <w:color w:val="auto"/>
          <w:sz w:val="28"/>
          <w:szCs w:val="28"/>
        </w:rPr>
        <w:t xml:space="preserve">реконструкции и 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 и сооружений с учетом физического износа;</w:t>
      </w:r>
    </w:p>
    <w:p w:rsidR="00172EE2" w:rsidRPr="000F5425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изучение новых технических решений по </w:t>
      </w:r>
      <w:r w:rsidR="00753F52">
        <w:rPr>
          <w:color w:val="auto"/>
          <w:sz w:val="28"/>
          <w:szCs w:val="28"/>
        </w:rPr>
        <w:t>реконструкции и</w:t>
      </w:r>
      <w:r w:rsidR="00753F52" w:rsidRPr="000F5425">
        <w:rPr>
          <w:color w:val="auto"/>
          <w:sz w:val="28"/>
          <w:szCs w:val="28"/>
        </w:rPr>
        <w:t xml:space="preserve"> </w:t>
      </w:r>
      <w:r w:rsidRPr="000F5425">
        <w:rPr>
          <w:color w:val="auto"/>
          <w:sz w:val="28"/>
          <w:szCs w:val="28"/>
        </w:rPr>
        <w:t>усилению несущих строительных конструкций зданий и сооружений;</w:t>
      </w:r>
    </w:p>
    <w:p w:rsidR="008B790C" w:rsidRPr="00172EE2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72EE2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261F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 </w:t>
      </w: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C17858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 нормативную базу в области инженерного проектирования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</w:t>
      </w:r>
      <w:r w:rsidRPr="00172EE2">
        <w:rPr>
          <w:sz w:val="28"/>
          <w:szCs w:val="28"/>
        </w:rPr>
        <w:t xml:space="preserve"> зданий и со</w:t>
      </w:r>
      <w:r w:rsidR="00C17858">
        <w:rPr>
          <w:sz w:val="28"/>
          <w:szCs w:val="28"/>
        </w:rPr>
        <w:t>оружений</w:t>
      </w:r>
      <w:r w:rsidR="00C17858" w:rsidRPr="00C17858">
        <w:rPr>
          <w:sz w:val="28"/>
          <w:szCs w:val="28"/>
        </w:rPr>
        <w:t>;</w:t>
      </w:r>
    </w:p>
    <w:p w:rsidR="00172EE2" w:rsidRPr="00172EE2" w:rsidRDefault="00C17858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принципы</w:t>
      </w:r>
      <w:r w:rsidR="00172EE2" w:rsidRPr="00172EE2">
        <w:rPr>
          <w:sz w:val="28"/>
          <w:szCs w:val="28"/>
        </w:rPr>
        <w:t xml:space="preserve"> разработки проектной и рабочей технической документации</w:t>
      </w:r>
      <w:r>
        <w:rPr>
          <w:sz w:val="28"/>
          <w:szCs w:val="28"/>
        </w:rPr>
        <w:t xml:space="preserve"> при </w:t>
      </w:r>
      <w:r w:rsidR="00753F52">
        <w:rPr>
          <w:sz w:val="28"/>
          <w:szCs w:val="28"/>
        </w:rPr>
        <w:t xml:space="preserve">реконструкции </w:t>
      </w:r>
      <w:r w:rsidR="00753F52" w:rsidRPr="00172EE2">
        <w:rPr>
          <w:sz w:val="28"/>
          <w:szCs w:val="28"/>
        </w:rPr>
        <w:t>зданий и со</w:t>
      </w:r>
      <w:r w:rsidR="00753F52">
        <w:rPr>
          <w:sz w:val="28"/>
          <w:szCs w:val="28"/>
        </w:rPr>
        <w:t>оружений</w:t>
      </w:r>
      <w:r w:rsidR="00172EE2" w:rsidRPr="00172EE2">
        <w:rPr>
          <w:sz w:val="28"/>
          <w:szCs w:val="28"/>
        </w:rPr>
        <w:t>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признаки аварийности </w:t>
      </w:r>
      <w:r w:rsidRPr="00172EE2">
        <w:rPr>
          <w:sz w:val="28"/>
          <w:szCs w:val="28"/>
        </w:rPr>
        <w:t>зданий и сооружений;</w:t>
      </w:r>
    </w:p>
    <w:p w:rsidR="00172EE2" w:rsidRPr="00172EE2" w:rsidRDefault="00172EE2" w:rsidP="00172EE2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современные </w:t>
      </w:r>
      <w:r w:rsidRPr="00172EE2">
        <w:rPr>
          <w:sz w:val="28"/>
          <w:szCs w:val="28"/>
        </w:rPr>
        <w:t xml:space="preserve">способы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 конструктивных элементов</w:t>
      </w:r>
      <w:r w:rsidRPr="00172EE2">
        <w:rPr>
          <w:sz w:val="28"/>
          <w:szCs w:val="28"/>
        </w:rPr>
        <w:t xml:space="preserve"> </w:t>
      </w:r>
      <w:r w:rsidR="00C17858">
        <w:rPr>
          <w:sz w:val="28"/>
          <w:szCs w:val="28"/>
        </w:rPr>
        <w:t>зданий</w:t>
      </w:r>
      <w:r w:rsidR="00AB7197">
        <w:rPr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определить несущую способность </w:t>
      </w:r>
      <w:r w:rsidR="00C17858">
        <w:rPr>
          <w:sz w:val="28"/>
          <w:szCs w:val="28"/>
        </w:rPr>
        <w:t xml:space="preserve">конструктивных </w:t>
      </w:r>
      <w:r w:rsidRPr="00172EE2">
        <w:rPr>
          <w:sz w:val="28"/>
          <w:szCs w:val="28"/>
        </w:rPr>
        <w:t>элементов эксплуатируемых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применять рациональные схемы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оценить эксплуатационную пригодность строительных конструкций, в том числе и в связи с ремонтом или реко</w:t>
      </w:r>
      <w:r w:rsidR="00AB7197">
        <w:rPr>
          <w:sz w:val="28"/>
          <w:szCs w:val="28"/>
        </w:rPr>
        <w:t>нструкцией зданий и сооружений.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lastRenderedPageBreak/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172EE2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61890" w:rsidRPr="00470CCB">
        <w:rPr>
          <w:spacing w:val="-2"/>
          <w:sz w:val="28"/>
          <w:szCs w:val="28"/>
        </w:rPr>
        <w:t xml:space="preserve">  терминологией по дисциплине;</w:t>
      </w:r>
    </w:p>
    <w:p w:rsidR="00B61890" w:rsidRPr="00172EE2" w:rsidRDefault="00172EE2" w:rsidP="00C17858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современными </w:t>
      </w:r>
      <w:r w:rsidRPr="00172EE2">
        <w:rPr>
          <w:sz w:val="28"/>
          <w:szCs w:val="28"/>
        </w:rPr>
        <w:t xml:space="preserve">методами проектирования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</w:t>
      </w:r>
      <w:r w:rsidR="00C17858">
        <w:rPr>
          <w:sz w:val="28"/>
          <w:szCs w:val="28"/>
        </w:rPr>
        <w:t>жений</w:t>
      </w:r>
      <w:r w:rsidR="00B61890" w:rsidRPr="00172EE2">
        <w:rPr>
          <w:spacing w:val="-2"/>
          <w:sz w:val="28"/>
          <w:szCs w:val="28"/>
        </w:rPr>
        <w:t>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F3226F" w:rsidRPr="00F3226F" w:rsidRDefault="00F3226F" w:rsidP="001437D3">
      <w:pPr>
        <w:tabs>
          <w:tab w:val="left" w:pos="851"/>
        </w:tabs>
        <w:spacing w:after="0"/>
        <w:ind w:firstLine="851"/>
        <w:rPr>
          <w:bCs/>
          <w:sz w:val="28"/>
          <w:szCs w:val="28"/>
        </w:rPr>
      </w:pPr>
      <w:r w:rsidRPr="00F3226F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3226F">
        <w:rPr>
          <w:b/>
          <w:bCs/>
          <w:sz w:val="28"/>
          <w:szCs w:val="28"/>
        </w:rPr>
        <w:t>профессиональных компетенций (ПК)</w:t>
      </w:r>
      <w:r w:rsidRPr="00F3226F">
        <w:rPr>
          <w:sz w:val="28"/>
          <w:szCs w:val="28"/>
        </w:rPr>
        <w:t xml:space="preserve">, </w:t>
      </w:r>
      <w:r w:rsidRPr="00F3226F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1437D3" w:rsidRPr="00801CB1" w:rsidRDefault="001437D3" w:rsidP="001437D3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01CB1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F519C5" w:rsidRPr="00F519C5" w:rsidRDefault="00F519C5" w:rsidP="003E3EE9">
      <w:pPr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19C5">
        <w:rPr>
          <w:rFonts w:cs="Times New Roman"/>
          <w:sz w:val="28"/>
          <w:szCs w:val="28"/>
        </w:rPr>
        <w:t xml:space="preserve">- 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(ПК-1)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437D3" w:rsidRPr="00D904EF" w:rsidRDefault="001437D3" w:rsidP="003E3EE9">
      <w:pPr>
        <w:spacing w:after="0" w:line="240" w:lineRule="auto"/>
        <w:ind w:firstLine="851"/>
        <w:rPr>
          <w:sz w:val="28"/>
          <w:szCs w:val="28"/>
        </w:rPr>
      </w:pPr>
      <w:r w:rsidRPr="00D904EF">
        <w:rPr>
          <w:sz w:val="28"/>
          <w:szCs w:val="28"/>
        </w:rPr>
        <w:t xml:space="preserve">- </w:t>
      </w:r>
      <w:r>
        <w:rPr>
          <w:sz w:val="28"/>
          <w:szCs w:val="28"/>
        </w:rPr>
        <w:t>обладание</w:t>
      </w:r>
      <w:r w:rsidRPr="00D904EF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</w:t>
      </w:r>
      <w:r>
        <w:rPr>
          <w:sz w:val="28"/>
          <w:szCs w:val="28"/>
        </w:rPr>
        <w:t>ованного проектирования (ПК-3);</w:t>
      </w:r>
    </w:p>
    <w:p w:rsidR="003E3EE9" w:rsidRPr="00547C0D" w:rsidRDefault="003E3EE9" w:rsidP="003E3EE9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547C0D">
        <w:rPr>
          <w:sz w:val="28"/>
          <w:szCs w:val="28"/>
        </w:rPr>
        <w:t>обучающихся</w:t>
      </w:r>
      <w:proofErr w:type="gramEnd"/>
      <w:r w:rsidRPr="00547C0D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3E3EE9" w:rsidRPr="00547C0D" w:rsidRDefault="003E3EE9" w:rsidP="003E3EE9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547C0D">
        <w:rPr>
          <w:sz w:val="28"/>
          <w:szCs w:val="28"/>
        </w:rPr>
        <w:t>обучающихся</w:t>
      </w:r>
      <w:proofErr w:type="gramEnd"/>
      <w:r w:rsidRPr="00547C0D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F519C5" w:rsidRPr="004D42E8" w:rsidRDefault="00F519C5" w:rsidP="003E3EE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E3E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F7CFC" w:rsidRPr="00D00FA4">
        <w:rPr>
          <w:rFonts w:eastAsia="Times New Roman" w:cs="Times New Roman"/>
          <w:color w:val="000000"/>
          <w:sz w:val="28"/>
          <w:szCs w:val="28"/>
          <w:lang w:eastAsia="ru-RU"/>
        </w:rPr>
        <w:t>Современные методы проектирования при реконструкции и усилении зданий и сооружений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C1785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1785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17858">
        <w:rPr>
          <w:rFonts w:eastAsia="Times New Roman" w:cs="Times New Roman"/>
          <w:sz w:val="28"/>
          <w:szCs w:val="28"/>
          <w:lang w:eastAsia="ru-RU"/>
        </w:rPr>
        <w:t>.В.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Д</w:t>
      </w:r>
      <w:r w:rsidR="000F7CFC">
        <w:rPr>
          <w:rFonts w:eastAsia="Times New Roman" w:cs="Times New Roman"/>
          <w:sz w:val="28"/>
          <w:szCs w:val="28"/>
          <w:lang w:eastAsia="ru-RU"/>
        </w:rPr>
        <w:t>В.4</w:t>
      </w:r>
      <w:r w:rsidR="00C17858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</w:t>
      </w:r>
      <w:r w:rsidR="003E3E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78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является </w:t>
      </w:r>
      <w:r w:rsidR="003E3EE9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F519C5" w:rsidRPr="004D42E8" w:rsidRDefault="00F519C5" w:rsidP="00F519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3E3EE9" w:rsidRPr="00832A2D" w:rsidRDefault="003E3EE9" w:rsidP="003E3EE9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D352E">
              <w:rPr>
                <w:sz w:val="28"/>
                <w:szCs w:val="28"/>
              </w:rPr>
              <w:t>З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3E3EE9" w:rsidRPr="00832A2D" w:rsidRDefault="003E3EE9" w:rsidP="003E3EE9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B61890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AB7197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="00495D01"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>Термины и определения. Нормативная документация. Износ физический и моральный. Методы устранения износа. Капитальный ремонт и реконструкция</w:t>
            </w:r>
            <w:r w:rsidRPr="00495D01">
              <w:rPr>
                <w:szCs w:val="28"/>
                <w:lang w:val="en-US"/>
              </w:rPr>
              <w:t>:</w:t>
            </w:r>
            <w:r w:rsidRPr="00495D01">
              <w:rPr>
                <w:szCs w:val="28"/>
              </w:rPr>
              <w:t xml:space="preserve"> периодичность, методы, организация.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="00495D01"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каменных фундаментов: признаки недопустимого и аварийного состояния, поверочный расчет несущей способности. Способы </w:t>
            </w:r>
            <w:r w:rsidRPr="00495D01">
              <w:rPr>
                <w:szCs w:val="28"/>
              </w:rPr>
              <w:lastRenderedPageBreak/>
              <w:t xml:space="preserve">усиления грунтового основания и тела ленточных, столбчатых, плитных и свайных фундаментов.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кирпичных и железобетонных стен: признаки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балок и плит перекрытий: признаки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колонн: признаки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покрыти</w:t>
            </w:r>
            <w:r w:rsidR="00B6050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D278FC" w:rsidP="00D278FC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: признаки недопустимого и аварийного состояния, поверочный расчет несущей способности и изгибной жесткости. Способы усиления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 изменением расчетной и конструктивной схем, увеличением поперечного сечения.</w:t>
            </w:r>
          </w:p>
        </w:tc>
      </w:tr>
      <w:tr w:rsidR="008C685A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8C685A" w:rsidRPr="00B61890" w:rsidRDefault="008C685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C685A" w:rsidRDefault="008C685A" w:rsidP="008C685A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 xml:space="preserve">подкрановых балок </w:t>
            </w:r>
            <w:r w:rsidR="00B60509">
              <w:rPr>
                <w:sz w:val="28"/>
                <w:szCs w:val="28"/>
              </w:rPr>
              <w:t xml:space="preserve">при реконструкции </w:t>
            </w:r>
            <w:r w:rsidR="00B60509">
              <w:rPr>
                <w:sz w:val="28"/>
                <w:szCs w:val="28"/>
              </w:rPr>
              <w:lastRenderedPageBreak/>
              <w:t>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C685A" w:rsidRPr="00495D01" w:rsidRDefault="008C685A" w:rsidP="008C685A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lastRenderedPageBreak/>
              <w:t xml:space="preserve">Выявление необходимости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 xml:space="preserve">балок: признаки недопустимого и аварийного состояния, поверочный расчет </w:t>
            </w:r>
            <w:r w:rsidRPr="00495D01">
              <w:rPr>
                <w:szCs w:val="28"/>
              </w:rPr>
              <w:lastRenderedPageBreak/>
              <w:t xml:space="preserve">несущей способности и изгибной жесткости. Способы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>балок изменением расчетной и конструктивной схем, увеличением поперечного сечения.</w:t>
            </w:r>
          </w:p>
        </w:tc>
      </w:tr>
    </w:tbl>
    <w:p w:rsidR="008C685A" w:rsidRDefault="008C685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26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26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60509">
        <w:trPr>
          <w:trHeight w:val="138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покрыти</w:t>
            </w:r>
            <w:r w:rsidR="00B6050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C685A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C685A" w:rsidRPr="00C226A2" w:rsidRDefault="008C685A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C685A" w:rsidRDefault="00B6050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685A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685A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685A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85A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D6119" w:rsidRPr="00C226A2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ED6119" w:rsidRPr="00C226A2" w:rsidRDefault="00ED6119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F519C5" w:rsidRDefault="00F519C5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D01" w:rsidRPr="00104973" w:rsidRDefault="00495D01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95D01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26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26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</w:t>
            </w:r>
            <w:r>
              <w:rPr>
                <w:sz w:val="28"/>
                <w:szCs w:val="28"/>
              </w:rPr>
              <w:lastRenderedPageBreak/>
              <w:t>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04" w:rsidRPr="00C226A2" w:rsidTr="00064C04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102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495D01" w:rsidRPr="00104973" w:rsidRDefault="00495D0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7"/>
        <w:gridCol w:w="4294"/>
      </w:tblGrid>
      <w:tr w:rsidR="00EA571A" w:rsidRPr="00EA571A" w:rsidTr="0031025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F4B77" w:rsidRPr="00EA571A" w:rsidTr="00EF073F">
        <w:trPr>
          <w:trHeight w:val="13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294" w:type="dxa"/>
            <w:shd w:val="clear" w:color="auto" w:fill="auto"/>
          </w:tcPr>
          <w:p w:rsidR="00B1771F" w:rsidRPr="002E74AE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B1771F" w:rsidRPr="002E74AE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B1771F" w:rsidRPr="002E74AE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Реконструкция зданий и сооружений, техническое 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>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4A32FB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AF4B77" w:rsidRPr="004A32FB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A32FB" w:rsidRPr="00EA571A" w:rsidTr="004A32FB">
        <w:trPr>
          <w:trHeight w:val="273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2FB" w:rsidRPr="00EA571A" w:rsidRDefault="004A32FB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2FB" w:rsidRPr="00495D01" w:rsidRDefault="004A32FB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4A32FB" w:rsidRPr="002E74AE" w:rsidRDefault="004A32FB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24" w:hanging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4A32FB" w:rsidRPr="002E74AE" w:rsidRDefault="004A32FB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Реконструкция зданий и сооружений, техническое 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4A32FB" w:rsidRPr="004A32FB" w:rsidRDefault="004A32FB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</w:tc>
      </w:tr>
      <w:tr w:rsidR="004A32FB" w:rsidRPr="00EA571A" w:rsidTr="00EF073F">
        <w:trPr>
          <w:trHeight w:val="14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32FB" w:rsidRPr="00EA571A" w:rsidRDefault="004A32FB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4A32FB" w:rsidRPr="00495D01" w:rsidRDefault="004A32FB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4A32FB" w:rsidRPr="00EA571A" w:rsidRDefault="004A32FB" w:rsidP="00C1785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F4B77" w:rsidRPr="00EA571A" w:rsidTr="00EF073F">
        <w:trPr>
          <w:trHeight w:val="14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4A32FB" w:rsidRPr="002E74AE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24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4A32FB" w:rsidRPr="002E74AE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4A32FB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чебное пособие для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>строит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AF4B77" w:rsidRPr="004A32FB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F4B77" w:rsidRPr="00EA571A" w:rsidTr="00EF073F">
        <w:trPr>
          <w:trHeight w:val="15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F4B77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 xml:space="preserve">покрытий при реконструкции </w:t>
            </w:r>
            <w:r>
              <w:rPr>
                <w:sz w:val="28"/>
                <w:szCs w:val="28"/>
              </w:rPr>
              <w:lastRenderedPageBreak/>
              <w:t>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F4B77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A32FB" w:rsidRPr="002E74AE" w:rsidRDefault="004A32FB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AF4B77" w:rsidRPr="004A32FB" w:rsidRDefault="004A32FB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4B77" w:rsidRPr="00104973" w:rsidRDefault="00AF4B7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4C533C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r w:rsidR="00B01332"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Е</w:t>
      </w:r>
      <w:r w:rsid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горов В.В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 Реконструкция и капитальный ремонт зданий и сооружений: учебное пособие /</w:t>
      </w:r>
      <w:r w:rsidR="00B76A85">
        <w:rPr>
          <w:rFonts w:cs="Times New Roman"/>
          <w:color w:val="222222"/>
          <w:sz w:val="28"/>
          <w:szCs w:val="28"/>
          <w:shd w:val="clear" w:color="auto" w:fill="FFFFFF"/>
        </w:rPr>
        <w:t xml:space="preserve"> В. В. Егоров, В. В. Веселов;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ФБГ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>ОУ ВПО ПГУПС. - Санкт-Петербург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: ФГБОУ ВПО ПГУПС, 2015. - 46 с.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01332" w:rsidRPr="00B01332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Металлические конструкции</w:t>
      </w:r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: учеб. для </w:t>
      </w:r>
      <w:proofErr w:type="spellStart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строит</w:t>
      </w:r>
      <w:proofErr w:type="gramStart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.в</w:t>
      </w:r>
      <w:proofErr w:type="gramEnd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узов</w:t>
      </w:r>
      <w:proofErr w:type="spellEnd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3 т. / В. В. </w:t>
      </w:r>
      <w:proofErr w:type="gramStart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Горе</w:t>
      </w:r>
      <w:r w:rsid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, Б. Ю. Уваров, В. В. Филиппов</w:t>
      </w:r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; ред. В. В. Горев.</w:t>
      </w:r>
      <w:r w:rsidR="00B01332"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B01332" w:rsidRPr="00B01332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Т.2</w:t>
      </w:r>
      <w:proofErr w:type="gramStart"/>
      <w:r w:rsidR="00B01332" w:rsidRPr="00B01332">
        <w:rPr>
          <w:rFonts w:eastAsia="Times New Roman" w:cs="Times New Roman"/>
          <w:color w:val="222222"/>
          <w:sz w:val="28"/>
          <w:szCs w:val="28"/>
          <w:lang w:eastAsia="ru-RU"/>
        </w:rPr>
        <w:t> :</w:t>
      </w:r>
      <w:proofErr w:type="gramEnd"/>
      <w:r w:rsidR="00B01332"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Конструкции зданий. - М.: Высшая школа, 1999. - 528 с</w:t>
      </w:r>
      <w:r w:rsidR="00A61AA9" w:rsidRPr="00B01332">
        <w:rPr>
          <w:rFonts w:cs="Times New Roman"/>
          <w:sz w:val="28"/>
          <w:szCs w:val="28"/>
        </w:rPr>
        <w:t>.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Style w:val="apple-converted-spac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Реконструкция зданий и сооружений, техническое обследование, испытание и усиление строительных конструкций</w:t>
      </w:r>
      <w:proofErr w:type="gram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учебник для курсантов ВИТУ / В. Т.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Гроздов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, В. Н. Татаренко ; ВИТУ. - СПб</w:t>
      </w:r>
      <w:proofErr w:type="gram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: </w:t>
      </w:r>
      <w:proofErr w:type="gram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ВИТУ, 2004. - 244 с.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lastRenderedPageBreak/>
        <w:t xml:space="preserve">4. </w:t>
      </w:r>
      <w:r w:rsidR="00B01332"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Реконструкция зданий и</w:t>
      </w:r>
      <w:r w:rsidR="00B01332"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сооружений: Учебное пособие для строит</w:t>
      </w:r>
      <w:proofErr w:type="gram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пецю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вузов / А. Л. Шагин, Ю. В. Бондаренко, Д. Ф. Гончаренко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>, и др.; ред. А. Л. Шагин. - М.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Высш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шк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., 1991. - 352 с.</w:t>
      </w:r>
    </w:p>
    <w:p w:rsidR="00B01332" w:rsidRPr="00B01332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B01332"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Бадь</w:t>
      </w:r>
      <w:r w:rsidR="00B76A85">
        <w:rPr>
          <w:rFonts w:cs="Times New Roman"/>
          <w:bCs/>
          <w:color w:val="222222"/>
          <w:sz w:val="28"/>
          <w:szCs w:val="28"/>
          <w:shd w:val="clear" w:color="auto" w:fill="FFFFFF"/>
        </w:rPr>
        <w:t>ин</w:t>
      </w:r>
      <w:r w:rsidR="00B76A85" w:rsidRPr="00B76A85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2E74AE">
        <w:rPr>
          <w:rFonts w:cs="Times New Roman"/>
          <w:bCs/>
          <w:color w:val="222222"/>
          <w:sz w:val="28"/>
          <w:szCs w:val="28"/>
          <w:shd w:val="clear" w:color="auto" w:fill="FFFFFF"/>
        </w:rPr>
        <w:t>Г.М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 Усилен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 xml:space="preserve">ие строительных конструкций при 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реконструкции и капитальном ремонте зданий: учебное пособие для студентов, обучающихся по направлению 653500 "Строительство" / Г. М. Б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>адьин, Н. В. Таничева. - Москва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: Издательство Ассоциации строительных вузов, 2013. - 111 с.</w:t>
      </w:r>
      <w:r w:rsidR="00B01332"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</w:p>
    <w:p w:rsidR="00685A48" w:rsidRPr="004D42E8" w:rsidRDefault="00685A48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92127F" w:rsidRDefault="00EA571A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A61AA9" w:rsidRPr="00A61AA9" w:rsidRDefault="00A61AA9" w:rsidP="00A61AA9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851"/>
        <w:rPr>
          <w:sz w:val="28"/>
          <w:szCs w:val="28"/>
        </w:rPr>
      </w:pPr>
      <w:r w:rsidRPr="00A61AA9">
        <w:rPr>
          <w:sz w:val="28"/>
          <w:szCs w:val="28"/>
        </w:rPr>
        <w:t>Егоров В.В., Веселов В.В., Бабенко Ю.А</w:t>
      </w:r>
      <w:r w:rsidR="002E74AE">
        <w:rPr>
          <w:sz w:val="28"/>
          <w:szCs w:val="28"/>
        </w:rPr>
        <w:t>.</w:t>
      </w:r>
      <w:r w:rsidRPr="00A61AA9">
        <w:rPr>
          <w:sz w:val="28"/>
          <w:szCs w:val="28"/>
        </w:rPr>
        <w:t xml:space="preserve"> Усиление элементов стального каркаса реконструируемого промышленного здания: учебное </w:t>
      </w:r>
      <w:r w:rsidR="002E74AE">
        <w:rPr>
          <w:sz w:val="28"/>
          <w:szCs w:val="28"/>
        </w:rPr>
        <w:t>пособие – СПб: ПГУПС, 2010.</w:t>
      </w:r>
    </w:p>
    <w:p w:rsidR="00685A48" w:rsidRPr="004D42E8" w:rsidRDefault="00685A48" w:rsidP="006E40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406C" w:rsidRPr="0092127F" w:rsidRDefault="006E406C" w:rsidP="006E40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57F5" w:rsidRDefault="00685A48" w:rsidP="009757F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E33B23">
        <w:rPr>
          <w:rFonts w:cs="Times New Roman"/>
          <w:bCs/>
          <w:iCs/>
          <w:sz w:val="28"/>
          <w:szCs w:val="28"/>
        </w:rPr>
        <w:t>СП 16</w:t>
      </w:r>
      <w:r w:rsidRPr="00E33B23">
        <w:rPr>
          <w:rFonts w:cs="Times New Roman"/>
          <w:sz w:val="28"/>
          <w:szCs w:val="28"/>
        </w:rPr>
        <w:t xml:space="preserve">.13330.2011. Стальные конструкции. Актуализированная редакция СНиП </w:t>
      </w:r>
      <w:r w:rsidRPr="00E33B23">
        <w:rPr>
          <w:rFonts w:cs="Times New Roman"/>
          <w:sz w:val="28"/>
          <w:szCs w:val="28"/>
          <w:lang w:val="en-US"/>
        </w:rPr>
        <w:t>II</w:t>
      </w:r>
      <w:r w:rsidRPr="00E33B23">
        <w:rPr>
          <w:rFonts w:cs="Times New Roman"/>
          <w:sz w:val="28"/>
          <w:szCs w:val="28"/>
        </w:rPr>
        <w:t>-23-81. [Электронный ресурс]: http://docs.cntd.ru/document/1200084089</w:t>
      </w:r>
      <w:r w:rsidR="00F844D9" w:rsidRPr="00F844D9">
        <w:rPr>
          <w:sz w:val="28"/>
          <w:szCs w:val="28"/>
        </w:rPr>
        <w:t>.</w:t>
      </w:r>
    </w:p>
    <w:p w:rsidR="009757F5" w:rsidRPr="009757F5" w:rsidRDefault="00685A48" w:rsidP="009757F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E33B23">
        <w:rPr>
          <w:rFonts w:cs="Times New Roman"/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</w:t>
      </w:r>
      <w:r w:rsidRPr="000951BE">
        <w:rPr>
          <w:rFonts w:cs="Times New Roman"/>
          <w:sz w:val="28"/>
          <w:szCs w:val="28"/>
        </w:rPr>
        <w:t>://docs.cntd.ru/document/1200095246</w:t>
      </w:r>
      <w:r w:rsidR="009757F5" w:rsidRPr="009757F5">
        <w:rPr>
          <w:sz w:val="28"/>
          <w:szCs w:val="28"/>
        </w:rPr>
        <w:t>.</w:t>
      </w:r>
    </w:p>
    <w:p w:rsidR="00B1771F" w:rsidRPr="00B1771F" w:rsidRDefault="009757F5" w:rsidP="00B1771F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757F5">
        <w:rPr>
          <w:sz w:val="28"/>
          <w:szCs w:val="28"/>
        </w:rPr>
        <w:t xml:space="preserve"> </w:t>
      </w:r>
      <w:r w:rsidR="00685A48" w:rsidRPr="000951BE">
        <w:rPr>
          <w:rFonts w:cs="Times New Roman"/>
          <w:bCs/>
          <w:iCs/>
          <w:sz w:val="28"/>
          <w:szCs w:val="28"/>
        </w:rPr>
        <w:t>СП 15</w:t>
      </w:r>
      <w:r w:rsidR="00685A48" w:rsidRPr="000951BE">
        <w:rPr>
          <w:rFonts w:cs="Times New Roman"/>
          <w:sz w:val="28"/>
          <w:szCs w:val="28"/>
        </w:rPr>
        <w:t xml:space="preserve">.13330.2012. Каменные конструкции. Актуализированная редакция СНиП </w:t>
      </w:r>
      <w:r w:rsidR="00685A48" w:rsidRPr="000951BE">
        <w:rPr>
          <w:rFonts w:cs="Times New Roman"/>
          <w:sz w:val="28"/>
          <w:szCs w:val="28"/>
          <w:lang w:val="en-US"/>
        </w:rPr>
        <w:t>II</w:t>
      </w:r>
      <w:r w:rsidR="00685A48" w:rsidRPr="000951BE">
        <w:rPr>
          <w:rFonts w:cs="Times New Roman"/>
          <w:sz w:val="28"/>
          <w:szCs w:val="28"/>
        </w:rPr>
        <w:t xml:space="preserve">-22-81*. </w:t>
      </w:r>
      <w:bookmarkStart w:id="0" w:name="OLE_LINK1"/>
      <w:r w:rsidR="00685A48" w:rsidRPr="000951BE">
        <w:rPr>
          <w:rFonts w:cs="Times New Roman"/>
          <w:sz w:val="28"/>
          <w:szCs w:val="28"/>
        </w:rPr>
        <w:t>Каменные конструкции</w:t>
      </w:r>
      <w:bookmarkEnd w:id="0"/>
      <w:r w:rsidR="00685A48" w:rsidRPr="000951BE">
        <w:rPr>
          <w:rFonts w:cs="Times New Roman"/>
          <w:sz w:val="28"/>
          <w:szCs w:val="28"/>
        </w:rPr>
        <w:t xml:space="preserve">. [Электронный ресурс]: </w:t>
      </w:r>
      <w:hyperlink r:id="rId9" w:history="1">
        <w:r w:rsidR="00685A48" w:rsidRPr="003A5E85">
          <w:rPr>
            <w:rStyle w:val="a4"/>
            <w:rFonts w:cs="Times New Roman"/>
            <w:sz w:val="28"/>
            <w:szCs w:val="28"/>
          </w:rPr>
          <w:t>http://docs.cntd.ru/document/1200092703</w:t>
        </w:r>
      </w:hyperlink>
      <w:r w:rsidRPr="009757F5">
        <w:rPr>
          <w:sz w:val="28"/>
          <w:szCs w:val="28"/>
        </w:rPr>
        <w:t>.</w:t>
      </w:r>
    </w:p>
    <w:p w:rsidR="00B1771F" w:rsidRDefault="00685A48" w:rsidP="00B1771F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0951BE">
        <w:rPr>
          <w:rFonts w:cs="Times New Roman"/>
          <w:sz w:val="28"/>
          <w:szCs w:val="28"/>
        </w:rPr>
        <w:t>СП 20.13330.2011. Нагрузки и воздействия. Актуализированная редакция СНиП 2.01.07 – 85. [Электронный  ресурс].  URL</w:t>
      </w:r>
      <w:r w:rsidRPr="00B93701">
        <w:rPr>
          <w:rFonts w:cs="Times New Roman"/>
          <w:sz w:val="28"/>
          <w:szCs w:val="28"/>
        </w:rPr>
        <w:t xml:space="preserve">: </w:t>
      </w:r>
      <w:hyperlink r:id="rId10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http://docs.cntd.ru/document/1200084848</w:t>
        </w:r>
      </w:hyperlink>
      <w:r w:rsidR="00B1771F">
        <w:rPr>
          <w:sz w:val="28"/>
          <w:szCs w:val="28"/>
        </w:rPr>
        <w:t>.</w:t>
      </w:r>
    </w:p>
    <w:p w:rsidR="00F844D9" w:rsidRPr="00B1771F" w:rsidRDefault="00685A48" w:rsidP="00B1771F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1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http://docs.cntd.ru/document/1200092602</w:t>
        </w:r>
      </w:hyperlink>
      <w:r w:rsidR="00B1771F">
        <w:rPr>
          <w:sz w:val="28"/>
          <w:szCs w:val="28"/>
        </w:rPr>
        <w:t>.</w:t>
      </w:r>
    </w:p>
    <w:p w:rsidR="00B1771F" w:rsidRDefault="00685A48" w:rsidP="00B1771F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bCs/>
          <w:iCs/>
          <w:sz w:val="28"/>
          <w:szCs w:val="28"/>
        </w:rPr>
        <w:t>СП 13-102-2003</w:t>
      </w:r>
      <w:r w:rsidRPr="00B93701">
        <w:rPr>
          <w:rFonts w:cs="Times New Roman"/>
          <w:sz w:val="28"/>
          <w:szCs w:val="28"/>
        </w:rPr>
        <w:t xml:space="preserve">. Правила обследования несущих конструкций </w:t>
      </w:r>
      <w:r w:rsidRPr="00E33B23">
        <w:rPr>
          <w:rFonts w:cs="Times New Roman"/>
          <w:sz w:val="28"/>
          <w:szCs w:val="28"/>
        </w:rPr>
        <w:t>зданий и сооружений. [Электронный ресурс]:</w:t>
      </w:r>
      <w:r w:rsidRPr="00E33B23">
        <w:rPr>
          <w:rFonts w:cs="Times New Roman"/>
          <w:sz w:val="28"/>
          <w:szCs w:val="28"/>
          <w:lang w:val="en-US"/>
        </w:rPr>
        <w:t xml:space="preserve"> </w:t>
      </w:r>
      <w:r w:rsidRPr="00E33B23">
        <w:rPr>
          <w:rFonts w:cs="Times New Roman"/>
          <w:sz w:val="28"/>
          <w:szCs w:val="28"/>
        </w:rPr>
        <w:t>http://docs.cntd.ru/document/1200034118</w:t>
      </w:r>
      <w:r w:rsidR="00F844D9" w:rsidRPr="00F844D9">
        <w:rPr>
          <w:sz w:val="28"/>
          <w:szCs w:val="28"/>
        </w:rPr>
        <w:t>.</w:t>
      </w:r>
    </w:p>
    <w:p w:rsidR="006E406C" w:rsidRPr="00B1771F" w:rsidRDefault="00685A48" w:rsidP="00B1771F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12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http://docs.cntd.ru/document/1200113273</w:t>
        </w:r>
      </w:hyperlink>
      <w:r w:rsidR="00B1771F" w:rsidRPr="00B1771F">
        <w:rPr>
          <w:sz w:val="28"/>
          <w:szCs w:val="28"/>
        </w:rPr>
        <w:t>.</w:t>
      </w:r>
    </w:p>
    <w:p w:rsidR="00EA571A" w:rsidRPr="00104973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A571A" w:rsidRPr="004D42E8" w:rsidRDefault="00EA571A" w:rsidP="00EA571A">
      <w:pPr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685A48" w:rsidRDefault="00685A48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8261F" w:rsidRDefault="00D8261F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8261F" w:rsidRDefault="00D8261F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8261F" w:rsidRPr="004D42E8" w:rsidRDefault="00D8261F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85A48" w:rsidRPr="00685A48" w:rsidRDefault="00685A48" w:rsidP="00685A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5A48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685A48" w:rsidRPr="00685A48" w:rsidRDefault="00685A48" w:rsidP="00685A48">
      <w:pPr>
        <w:spacing w:after="0" w:line="240" w:lineRule="auto"/>
        <w:rPr>
          <w:bCs/>
          <w:sz w:val="28"/>
          <w:szCs w:val="28"/>
        </w:rPr>
      </w:pPr>
    </w:p>
    <w:p w:rsidR="00685A48" w:rsidRPr="00685A48" w:rsidRDefault="00685A48" w:rsidP="00685A48">
      <w:pPr>
        <w:pStyle w:val="aa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85A48">
        <w:rPr>
          <w:sz w:val="28"/>
          <w:szCs w:val="28"/>
        </w:rPr>
        <w:t xml:space="preserve">Личный кабинет </w:t>
      </w:r>
      <w:proofErr w:type="gramStart"/>
      <w:r w:rsidRPr="00685A48">
        <w:rPr>
          <w:sz w:val="28"/>
          <w:szCs w:val="28"/>
        </w:rPr>
        <w:t>обучающегося</w:t>
      </w:r>
      <w:proofErr w:type="gramEnd"/>
      <w:r w:rsidRPr="00685A48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685A48">
        <w:rPr>
          <w:bCs/>
          <w:sz w:val="28"/>
          <w:szCs w:val="28"/>
        </w:rPr>
        <w:t>Техэксперт</w:t>
      </w:r>
      <w:proofErr w:type="spellEnd"/>
      <w:r w:rsidRPr="00685A48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85A48">
        <w:rPr>
          <w:bCs/>
          <w:sz w:val="28"/>
          <w:szCs w:val="28"/>
          <w:lang w:val="en-US"/>
        </w:rPr>
        <w:t>http</w:t>
      </w:r>
      <w:r w:rsidRPr="00685A48">
        <w:rPr>
          <w:bCs/>
          <w:sz w:val="28"/>
          <w:szCs w:val="28"/>
        </w:rPr>
        <w:t>://</w:t>
      </w:r>
      <w:r w:rsidRPr="00685A48">
        <w:rPr>
          <w:bCs/>
          <w:sz w:val="28"/>
          <w:szCs w:val="28"/>
          <w:lang w:val="en-US"/>
        </w:rPr>
        <w:t>www</w:t>
      </w:r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cntd</w:t>
      </w:r>
      <w:proofErr w:type="spellEnd"/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ru</w:t>
      </w:r>
      <w:proofErr w:type="spellEnd"/>
      <w:r w:rsidRPr="00685A48">
        <w:rPr>
          <w:bCs/>
          <w:sz w:val="28"/>
          <w:szCs w:val="28"/>
        </w:rPr>
        <w:t>/, свободный</w:t>
      </w:r>
      <w:r w:rsidRPr="00685A48">
        <w:rPr>
          <w:sz w:val="28"/>
          <w:szCs w:val="28"/>
        </w:rPr>
        <w:t xml:space="preserve">— </w:t>
      </w:r>
      <w:proofErr w:type="spellStart"/>
      <w:proofErr w:type="gramStart"/>
      <w:r w:rsidRPr="00685A48">
        <w:rPr>
          <w:sz w:val="28"/>
          <w:szCs w:val="28"/>
        </w:rPr>
        <w:t>За</w:t>
      </w:r>
      <w:proofErr w:type="gramEnd"/>
      <w:r w:rsidRPr="00685A48">
        <w:rPr>
          <w:sz w:val="28"/>
          <w:szCs w:val="28"/>
        </w:rPr>
        <w:t>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3" w:history="1">
        <w:r w:rsidRPr="00685A48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685A48">
        <w:rPr>
          <w:bCs/>
          <w:color w:val="000000"/>
          <w:sz w:val="28"/>
          <w:szCs w:val="28"/>
        </w:rPr>
        <w:t xml:space="preserve">, свободный. </w:t>
      </w:r>
      <w:r w:rsidRPr="00685A48">
        <w:rPr>
          <w:sz w:val="28"/>
          <w:szCs w:val="28"/>
        </w:rPr>
        <w:t xml:space="preserve">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4" w:tgtFrame="_blank" w:history="1">
        <w:r w:rsidRPr="00685A48">
          <w:rPr>
            <w:sz w:val="28"/>
            <w:szCs w:val="28"/>
          </w:rPr>
          <w:t>www.gost.ru/wps/portal</w:t>
        </w:r>
      </w:hyperlink>
      <w:r w:rsidRPr="00685A48">
        <w:rPr>
          <w:sz w:val="28"/>
          <w:szCs w:val="28"/>
        </w:rPr>
        <w:t xml:space="preserve">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685A48">
        <w:rPr>
          <w:color w:val="231F20"/>
          <w:spacing w:val="3"/>
          <w:sz w:val="28"/>
          <w:szCs w:val="28"/>
        </w:rPr>
        <w:t xml:space="preserve"> (ФАУ ФЦС). </w:t>
      </w:r>
      <w:r w:rsidRPr="00685A48">
        <w:rPr>
          <w:sz w:val="28"/>
          <w:szCs w:val="28"/>
        </w:rPr>
        <w:t>Официальный сайт [Электронный ресурс]. Режим доступа:</w:t>
      </w:r>
      <w:hyperlink r:id="rId15" w:anchor="form" w:history="1">
        <w:r w:rsidRPr="00685A48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685A48">
        <w:rPr>
          <w:bCs/>
          <w:sz w:val="28"/>
          <w:szCs w:val="28"/>
        </w:rPr>
        <w:t>, свободный.</w:t>
      </w:r>
      <w:r w:rsidRPr="00685A48">
        <w:rPr>
          <w:sz w:val="28"/>
          <w:szCs w:val="28"/>
        </w:rPr>
        <w:t xml:space="preserve">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685A48" w:rsidRPr="00685A48" w:rsidRDefault="00685A48" w:rsidP="00685A48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85A48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685A48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685A48">
        <w:rPr>
          <w:color w:val="000000"/>
          <w:sz w:val="28"/>
          <w:szCs w:val="28"/>
        </w:rPr>
        <w:t>http://docs.cntd.ru</w:t>
      </w:r>
      <w:r w:rsidRPr="00685A48">
        <w:rPr>
          <w:rFonts w:eastAsia="Calibri"/>
          <w:bCs/>
          <w:color w:val="000000"/>
          <w:sz w:val="28"/>
          <w:szCs w:val="28"/>
        </w:rPr>
        <w:t>, свободный.</w:t>
      </w:r>
    </w:p>
    <w:p w:rsidR="00685A48" w:rsidRPr="00685A48" w:rsidRDefault="00685A48" w:rsidP="00685A48">
      <w:pPr>
        <w:spacing w:after="0" w:line="240" w:lineRule="auto"/>
        <w:rPr>
          <w:bCs/>
          <w:sz w:val="28"/>
          <w:szCs w:val="28"/>
        </w:rPr>
      </w:pPr>
    </w:p>
    <w:p w:rsidR="004D42E8" w:rsidRPr="006338D7" w:rsidRDefault="004D42E8" w:rsidP="004D42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D42E8" w:rsidRPr="00490574" w:rsidRDefault="004D42E8" w:rsidP="004D42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D42E8" w:rsidRPr="008C144C" w:rsidRDefault="004D42E8" w:rsidP="004D42E8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4D42E8" w:rsidRPr="008C144C" w:rsidRDefault="004D42E8" w:rsidP="004D42E8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4D42E8" w:rsidRPr="008C144C" w:rsidRDefault="004D42E8" w:rsidP="004D42E8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42E8" w:rsidRPr="00DC73A5" w:rsidRDefault="004D42E8" w:rsidP="004D42E8">
      <w:pPr>
        <w:rPr>
          <w:bCs/>
          <w:color w:val="000000"/>
          <w:sz w:val="28"/>
          <w:szCs w:val="28"/>
        </w:rPr>
      </w:pPr>
    </w:p>
    <w:p w:rsidR="004D42E8" w:rsidRPr="00D2714B" w:rsidRDefault="004D42E8" w:rsidP="00A16C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42E8" w:rsidRPr="008E3E80" w:rsidRDefault="004D42E8" w:rsidP="004D42E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4D42E8" w:rsidRPr="00104973" w:rsidRDefault="004D42E8" w:rsidP="004D42E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4D42E8" w:rsidRPr="00104973" w:rsidRDefault="004D42E8" w:rsidP="004D42E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4D42E8" w:rsidRPr="009E5042" w:rsidRDefault="004D42E8" w:rsidP="004D42E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D42E8" w:rsidRDefault="004D42E8" w:rsidP="00A16C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6C7F" w:rsidRPr="00D2714B" w:rsidRDefault="00A16C7F" w:rsidP="00A16C7F">
      <w:pPr>
        <w:spacing w:after="0" w:line="240" w:lineRule="auto"/>
        <w:jc w:val="center"/>
        <w:rPr>
          <w:bCs/>
          <w:sz w:val="28"/>
          <w:szCs w:val="28"/>
        </w:rPr>
      </w:pPr>
    </w:p>
    <w:p w:rsidR="004D42E8" w:rsidRPr="00104973" w:rsidRDefault="004D42E8" w:rsidP="00A16C7F">
      <w:pPr>
        <w:spacing w:after="0" w:line="240" w:lineRule="auto"/>
        <w:ind w:firstLine="851"/>
        <w:jc w:val="both"/>
        <w:rPr>
          <w:bCs/>
          <w:sz w:val="28"/>
          <w:szCs w:val="20"/>
        </w:rPr>
      </w:pPr>
      <w:r w:rsidRPr="00104973">
        <w:rPr>
          <w:bCs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  <w:szCs w:val="20"/>
        </w:rPr>
        <w:t xml:space="preserve">всех видов </w:t>
      </w:r>
      <w:r w:rsidRPr="002013CF">
        <w:rPr>
          <w:bCs/>
          <w:sz w:val="28"/>
          <w:szCs w:val="20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bCs/>
          <w:sz w:val="28"/>
          <w:szCs w:val="20"/>
        </w:rPr>
        <w:t xml:space="preserve"> действующим санитарным и противопожарным</w:t>
      </w:r>
      <w:r w:rsidRPr="00104973">
        <w:rPr>
          <w:bCs/>
          <w:sz w:val="28"/>
          <w:szCs w:val="20"/>
        </w:rPr>
        <w:t xml:space="preserve"> нормам и правилам.</w:t>
      </w:r>
    </w:p>
    <w:p w:rsidR="004D42E8" w:rsidRDefault="004D42E8" w:rsidP="004D42E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42E8" w:rsidRDefault="004D42E8" w:rsidP="004D42E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</w:t>
      </w:r>
      <w:r w:rsidR="00F4320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стандартной доской</w:t>
      </w:r>
      <w:bookmarkStart w:id="1" w:name="_GoBack"/>
      <w:bookmarkEnd w:id="1"/>
      <w:r>
        <w:rPr>
          <w:bCs/>
          <w:sz w:val="28"/>
          <w:szCs w:val="28"/>
        </w:rPr>
        <w:t>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A16C7F" w:rsidRPr="00685A48" w:rsidRDefault="00A16C7F" w:rsidP="00A16C7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Для проведения занятий лекционного типа предлагаются </w:t>
      </w:r>
      <w:r>
        <w:rPr>
          <w:bCs/>
          <w:sz w:val="28"/>
          <w:szCs w:val="28"/>
        </w:rPr>
        <w:t>учебно-наглядные пособия</w:t>
      </w:r>
      <w:r w:rsidRPr="00685A48">
        <w:rPr>
          <w:bCs/>
          <w:sz w:val="28"/>
          <w:szCs w:val="28"/>
        </w:rPr>
        <w:t>, обеспечивающие тематические иллюстрации, соответствующие рабоч</w:t>
      </w:r>
      <w:r>
        <w:rPr>
          <w:bCs/>
          <w:sz w:val="28"/>
          <w:szCs w:val="28"/>
        </w:rPr>
        <w:t>ей</w:t>
      </w:r>
      <w:r w:rsidRPr="00685A4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ой</w:t>
      </w:r>
      <w:r w:rsidRPr="00685A4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685A48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ы</w:t>
      </w:r>
      <w:r w:rsidRPr="00685A48">
        <w:rPr>
          <w:bCs/>
          <w:sz w:val="28"/>
          <w:szCs w:val="28"/>
        </w:rPr>
        <w:t>.</w:t>
      </w:r>
    </w:p>
    <w:p w:rsidR="00A16C7F" w:rsidRDefault="00A16C7F" w:rsidP="00D8261F">
      <w:pPr>
        <w:spacing w:after="0" w:line="240" w:lineRule="auto"/>
        <w:jc w:val="both"/>
        <w:rPr>
          <w:noProof/>
          <w:lang w:eastAsia="ru-RU"/>
        </w:rPr>
      </w:pPr>
    </w:p>
    <w:p w:rsidR="00A16C7F" w:rsidRDefault="00A16C7F" w:rsidP="00D8261F">
      <w:pPr>
        <w:spacing w:after="0" w:line="240" w:lineRule="auto"/>
        <w:jc w:val="both"/>
        <w:rPr>
          <w:noProof/>
          <w:lang w:eastAsia="ru-RU"/>
        </w:rPr>
      </w:pPr>
    </w:p>
    <w:p w:rsidR="00E540B0" w:rsidRPr="00744617" w:rsidRDefault="00D8261F" w:rsidP="00D8261F">
      <w:pPr>
        <w:spacing w:after="0" w:line="240" w:lineRule="auto"/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028366C3" wp14:editId="787E2DB5">
            <wp:extent cx="5936776" cy="739697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2236"/>
                    <a:stretch/>
                  </pic:blipFill>
                  <pic:spPr bwMode="auto">
                    <a:xfrm>
                      <a:off x="0" y="0"/>
                      <a:ext cx="5940425" cy="740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330CFC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C152C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372CB0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13"/>
  </w:num>
  <w:num w:numId="5">
    <w:abstractNumId w:val="38"/>
  </w:num>
  <w:num w:numId="6">
    <w:abstractNumId w:val="35"/>
  </w:num>
  <w:num w:numId="7">
    <w:abstractNumId w:val="23"/>
  </w:num>
  <w:num w:numId="8">
    <w:abstractNumId w:val="31"/>
  </w:num>
  <w:num w:numId="9">
    <w:abstractNumId w:val="2"/>
  </w:num>
  <w:num w:numId="10">
    <w:abstractNumId w:val="22"/>
  </w:num>
  <w:num w:numId="11">
    <w:abstractNumId w:val="30"/>
  </w:num>
  <w:num w:numId="12">
    <w:abstractNumId w:val="39"/>
  </w:num>
  <w:num w:numId="13">
    <w:abstractNumId w:val="4"/>
  </w:num>
  <w:num w:numId="14">
    <w:abstractNumId w:val="15"/>
  </w:num>
  <w:num w:numId="15">
    <w:abstractNumId w:val="34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37"/>
  </w:num>
  <w:num w:numId="25">
    <w:abstractNumId w:val="10"/>
  </w:num>
  <w:num w:numId="26">
    <w:abstractNumId w:val="29"/>
  </w:num>
  <w:num w:numId="27">
    <w:abstractNumId w:val="9"/>
  </w:num>
  <w:num w:numId="28">
    <w:abstractNumId w:val="12"/>
  </w:num>
  <w:num w:numId="29">
    <w:abstractNumId w:val="18"/>
  </w:num>
  <w:num w:numId="30">
    <w:abstractNumId w:val="36"/>
  </w:num>
  <w:num w:numId="31">
    <w:abstractNumId w:val="28"/>
  </w:num>
  <w:num w:numId="32">
    <w:abstractNumId w:val="11"/>
  </w:num>
  <w:num w:numId="33">
    <w:abstractNumId w:val="0"/>
  </w:num>
  <w:num w:numId="34">
    <w:abstractNumId w:val="24"/>
  </w:num>
  <w:num w:numId="35">
    <w:abstractNumId w:val="16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2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C04"/>
    <w:rsid w:val="000E1457"/>
    <w:rsid w:val="000F56E5"/>
    <w:rsid w:val="000F7CFC"/>
    <w:rsid w:val="00104973"/>
    <w:rsid w:val="001208F0"/>
    <w:rsid w:val="001437D3"/>
    <w:rsid w:val="00145133"/>
    <w:rsid w:val="001679F7"/>
    <w:rsid w:val="00172EE2"/>
    <w:rsid w:val="001A7CF3"/>
    <w:rsid w:val="00271E53"/>
    <w:rsid w:val="002E74AE"/>
    <w:rsid w:val="00310252"/>
    <w:rsid w:val="003E3EE9"/>
    <w:rsid w:val="003F7486"/>
    <w:rsid w:val="00461115"/>
    <w:rsid w:val="00480C96"/>
    <w:rsid w:val="00495D01"/>
    <w:rsid w:val="004A32FB"/>
    <w:rsid w:val="004B02D4"/>
    <w:rsid w:val="004D352E"/>
    <w:rsid w:val="004D42E8"/>
    <w:rsid w:val="005023F7"/>
    <w:rsid w:val="00566189"/>
    <w:rsid w:val="005905AA"/>
    <w:rsid w:val="00683760"/>
    <w:rsid w:val="00685A48"/>
    <w:rsid w:val="006C1E09"/>
    <w:rsid w:val="006E406C"/>
    <w:rsid w:val="0070324F"/>
    <w:rsid w:val="00720B12"/>
    <w:rsid w:val="00744617"/>
    <w:rsid w:val="00744697"/>
    <w:rsid w:val="00753F52"/>
    <w:rsid w:val="007562EC"/>
    <w:rsid w:val="007B19F4"/>
    <w:rsid w:val="007B44E9"/>
    <w:rsid w:val="007D3795"/>
    <w:rsid w:val="00812C30"/>
    <w:rsid w:val="008B790C"/>
    <w:rsid w:val="008C685A"/>
    <w:rsid w:val="008E6114"/>
    <w:rsid w:val="009757F5"/>
    <w:rsid w:val="009D1804"/>
    <w:rsid w:val="00A16C7F"/>
    <w:rsid w:val="00A61AA9"/>
    <w:rsid w:val="00AB7197"/>
    <w:rsid w:val="00AF4B77"/>
    <w:rsid w:val="00B01332"/>
    <w:rsid w:val="00B1771F"/>
    <w:rsid w:val="00B60509"/>
    <w:rsid w:val="00B61890"/>
    <w:rsid w:val="00B76A85"/>
    <w:rsid w:val="00BF48B5"/>
    <w:rsid w:val="00C17858"/>
    <w:rsid w:val="00C226A2"/>
    <w:rsid w:val="00CA314D"/>
    <w:rsid w:val="00D00FA4"/>
    <w:rsid w:val="00D278FC"/>
    <w:rsid w:val="00D71953"/>
    <w:rsid w:val="00D8261F"/>
    <w:rsid w:val="00D938D1"/>
    <w:rsid w:val="00D96C21"/>
    <w:rsid w:val="00D96E0F"/>
    <w:rsid w:val="00E420CC"/>
    <w:rsid w:val="00E446B0"/>
    <w:rsid w:val="00E540B0"/>
    <w:rsid w:val="00E55E7C"/>
    <w:rsid w:val="00EA06B7"/>
    <w:rsid w:val="00EA571A"/>
    <w:rsid w:val="00ED6119"/>
    <w:rsid w:val="00EE1822"/>
    <w:rsid w:val="00EF073F"/>
    <w:rsid w:val="00F05E95"/>
    <w:rsid w:val="00F3226F"/>
    <w:rsid w:val="00F4320F"/>
    <w:rsid w:val="00F519C5"/>
    <w:rsid w:val="00F844D9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685A48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685A4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4D42E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685A48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685A4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4D42E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orm-loa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12001132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926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ufcc.ru/technical-regulation-in-constuction/formulary-list/" TargetMode="External"/><Relationship Id="rId10" Type="http://schemas.openxmlformats.org/officeDocument/2006/relationships/hyperlink" Target="http://docs.cntd.ru/document/12000848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92703" TargetMode="External"/><Relationship Id="rId14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FD61-CE7B-49EB-978C-2E4D143F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Sidorova 2-222</cp:lastModifiedBy>
  <cp:revision>2</cp:revision>
  <cp:lastPrinted>2017-12-20T13:30:00Z</cp:lastPrinted>
  <dcterms:created xsi:type="dcterms:W3CDTF">2017-12-20T13:30:00Z</dcterms:created>
  <dcterms:modified xsi:type="dcterms:W3CDTF">2017-12-20T13:30:00Z</dcterms:modified>
</cp:coreProperties>
</file>