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92177A" w:rsidRDefault="00361B94" w:rsidP="0033029E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ПРОСТРАНСТВЕННЫ</w:t>
      </w:r>
      <w:r w:rsidR="001D0EF0">
        <w:rPr>
          <w:rFonts w:ascii="Times New Roman" w:hAnsi="Times New Roman"/>
          <w:spacing w:val="-2"/>
          <w:sz w:val="28"/>
          <w:szCs w:val="28"/>
        </w:rPr>
        <w:t>Е МЕТАЛЛИЧЕСКИЕ КОНСТРУКЦИИ» (Б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1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.В.ОД.6)</w:t>
      </w:r>
    </w:p>
    <w:p w:rsidR="00361B94" w:rsidRPr="00D45860" w:rsidRDefault="00361B94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623E2F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</w:t>
      </w:r>
      <w:r w:rsidRPr="00623E2F">
        <w:rPr>
          <w:rFonts w:ascii="Times New Roman" w:hAnsi="Times New Roman" w:cs="Times New Roman"/>
          <w:sz w:val="28"/>
          <w:szCs w:val="28"/>
        </w:rPr>
        <w:t>4</w:t>
      </w:r>
      <w:r w:rsidR="0092177A" w:rsidRPr="00D45860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623E2F" w:rsidRDefault="0092177A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623E2F" w:rsidRDefault="00623E2F" w:rsidP="00623E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3E2F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914825" w:rsidRDefault="004770C6" w:rsidP="00623E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61B94" w:rsidRDefault="00361B94" w:rsidP="00361B9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>
        <w:rPr>
          <w:rFonts w:ascii="Times New Roman" w:hAnsi="Times New Roman"/>
          <w:spacing w:val="-2"/>
          <w:sz w:val="28"/>
          <w:szCs w:val="28"/>
        </w:rPr>
        <w:t>«Пространственные металлические конструкции»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F0">
        <w:rPr>
          <w:rFonts w:ascii="Times New Roman" w:hAnsi="Times New Roman"/>
          <w:spacing w:val="-2"/>
          <w:sz w:val="28"/>
          <w:szCs w:val="28"/>
        </w:rPr>
        <w:t>(Б</w:t>
      </w:r>
      <w:bookmarkStart w:id="0" w:name="_GoBack"/>
      <w:bookmarkEnd w:id="0"/>
      <w:proofErr w:type="gramStart"/>
      <w:r>
        <w:rPr>
          <w:rFonts w:ascii="Times New Roman" w:hAnsi="Times New Roman"/>
          <w:spacing w:val="-2"/>
          <w:sz w:val="28"/>
          <w:szCs w:val="28"/>
        </w:rPr>
        <w:t>1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.В.ОД.6) </w:t>
      </w:r>
      <w:r>
        <w:rPr>
          <w:rFonts w:ascii="Times New Roman" w:hAnsi="Times New Roman"/>
          <w:sz w:val="28"/>
          <w:szCs w:val="28"/>
        </w:rPr>
        <w:t xml:space="preserve">относится к вариативной части   и является обязательной дисциплиной. </w:t>
      </w:r>
    </w:p>
    <w:p w:rsidR="004770C6" w:rsidRPr="00914825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61B94" w:rsidRDefault="00361B94" w:rsidP="00361B94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изучения дисциплины является получение   знаний   </w:t>
      </w:r>
      <w:r>
        <w:rPr>
          <w:rFonts w:eastAsia="Times New Roman"/>
          <w:sz w:val="28"/>
          <w:szCs w:val="28"/>
        </w:rPr>
        <w:t>и умений, необходимых для решения научно-технических задач, возникающих проектировании современных зданий и сооружений из металлических конструкций.</w:t>
      </w:r>
      <w:proofErr w:type="gramEnd"/>
    </w:p>
    <w:p w:rsidR="00361B94" w:rsidRDefault="00361B94" w:rsidP="00361B94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знакомство с  теорией конструирования современных  пространственных металлических конструкций, </w:t>
      </w:r>
      <w:proofErr w:type="gramStart"/>
      <w:r>
        <w:rPr>
          <w:rFonts w:eastAsia="Times New Roman"/>
          <w:sz w:val="28"/>
          <w:szCs w:val="28"/>
        </w:rPr>
        <w:t>методах</w:t>
      </w:r>
      <w:proofErr w:type="gramEnd"/>
      <w:r>
        <w:rPr>
          <w:rFonts w:eastAsia="Times New Roman"/>
          <w:sz w:val="28"/>
          <w:szCs w:val="28"/>
        </w:rPr>
        <w:t xml:space="preserve"> совершенствования их конструктивных форм;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особенностей расчета пространственных металлических конструкций; 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методов расчета пространственных систем зданий и сооружений;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знаний о современных методах расчёта  металлических конструкций;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вопросов  численного моделирования для расчётов строительных конструкций;</w:t>
      </w:r>
    </w:p>
    <w:p w:rsidR="00361B94" w:rsidRDefault="00361B94" w:rsidP="00361B94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 технически и экономически эффективных решений. </w:t>
      </w:r>
    </w:p>
    <w:p w:rsidR="00361B94" w:rsidRDefault="00361B94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11D" w:rsidRPr="0033029E" w:rsidRDefault="0033029E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2C40D5" w:rsidRDefault="002C40D5" w:rsidP="002C40D5">
      <w:pPr>
        <w:widowControl w:val="0"/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7B">
        <w:rPr>
          <w:rFonts w:ascii="Times New Roman" w:hAnsi="Times New Roman" w:cs="Times New Roman"/>
          <w:sz w:val="28"/>
          <w:szCs w:val="28"/>
        </w:rPr>
        <w:t xml:space="preserve">Освоение дисциплины </w:t>
      </w:r>
      <w:r w:rsidRPr="0029697B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7F190B" w:rsidRPr="007F190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F190B">
        <w:rPr>
          <w:rFonts w:ascii="Times New Roman" w:hAnsi="Times New Roman"/>
          <w:spacing w:val="-2"/>
          <w:sz w:val="28"/>
          <w:szCs w:val="28"/>
        </w:rPr>
        <w:t>Пространственные металлические конструкции</w:t>
      </w:r>
      <w:r w:rsidR="007F190B" w:rsidRPr="002969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697B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r w:rsidRPr="0029697B">
        <w:rPr>
          <w:rFonts w:ascii="Times New Roman" w:hAnsi="Times New Roman" w:cs="Times New Roman"/>
          <w:sz w:val="28"/>
          <w:szCs w:val="28"/>
        </w:rPr>
        <w:t xml:space="preserve">направлено на формирование следующих компетенций: </w:t>
      </w:r>
      <w:r w:rsidR="007F190B" w:rsidRPr="00C63F4F">
        <w:rPr>
          <w:rFonts w:ascii="Times New Roman" w:hAnsi="Times New Roman"/>
          <w:sz w:val="28"/>
          <w:szCs w:val="28"/>
        </w:rPr>
        <w:t>ОПК-12</w:t>
      </w:r>
      <w:r w:rsidR="007F190B">
        <w:rPr>
          <w:rFonts w:ascii="Times New Roman" w:hAnsi="Times New Roman"/>
          <w:sz w:val="28"/>
          <w:szCs w:val="28"/>
        </w:rPr>
        <w:t>,ПК-4,</w:t>
      </w:r>
      <w:r w:rsidR="007F190B" w:rsidRPr="007F190B">
        <w:rPr>
          <w:rFonts w:ascii="Times New Roman" w:hAnsi="Times New Roman"/>
          <w:sz w:val="28"/>
          <w:szCs w:val="28"/>
        </w:rPr>
        <w:t xml:space="preserve"> </w:t>
      </w:r>
      <w:r w:rsidR="007F190B" w:rsidRPr="00C63F4F">
        <w:rPr>
          <w:rFonts w:ascii="Times New Roman" w:hAnsi="Times New Roman"/>
          <w:sz w:val="28"/>
          <w:szCs w:val="28"/>
        </w:rPr>
        <w:t>ПК-7</w:t>
      </w:r>
    </w:p>
    <w:p w:rsidR="00361B94" w:rsidRDefault="00361B94" w:rsidP="005016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Планируемыми результатами </w:t>
      </w:r>
      <w:proofErr w:type="gramStart"/>
      <w:r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являются: приобретение знаний, умений, навыков </w:t>
      </w:r>
      <w:r w:rsidR="007F190B">
        <w:rPr>
          <w:rFonts w:ascii="Times New Roman" w:hAnsi="Times New Roman"/>
          <w:sz w:val="28"/>
          <w:szCs w:val="28"/>
        </w:rPr>
        <w:t xml:space="preserve"> </w:t>
      </w:r>
    </w:p>
    <w:p w:rsidR="00361B94" w:rsidRDefault="00361B94" w:rsidP="0050168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знать: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проблемы развития пространственных  металлических конструкций;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совершенствования конструктивных форм и методов расчета пространственных металлических конструкций;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361B94" w:rsidRDefault="00361B94" w:rsidP="0050168B">
      <w:pPr>
        <w:numPr>
          <w:ilvl w:val="0"/>
          <w:numId w:val="12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численного моделирования для расчётов пространственных строительных конструкций.</w:t>
      </w:r>
    </w:p>
    <w:p w:rsidR="00361B94" w:rsidRDefault="00361B94" w:rsidP="0050168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уметь: 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 реализовывать методы расчета пространственных систем, анализировать и обобщать результаты расчетов;</w:t>
      </w:r>
    </w:p>
    <w:p w:rsidR="00361B94" w:rsidRDefault="00361B94" w:rsidP="005016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системный подход в решении вопросов проектирования пространственных зданий и сооружений;</w:t>
      </w:r>
    </w:p>
    <w:p w:rsidR="00361B94" w:rsidRDefault="00361B94" w:rsidP="0050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94" w:rsidRDefault="00361B94" w:rsidP="0050168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владеть:</w:t>
      </w:r>
    </w:p>
    <w:p w:rsidR="00361B94" w:rsidRDefault="00361B94" w:rsidP="0050168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математическим аппаратом для разработки математических моделей пространственных систем металлических конструкций  для решения практических задач профессиональной деятельности</w:t>
      </w:r>
    </w:p>
    <w:p w:rsidR="00361B94" w:rsidRDefault="00361B94" w:rsidP="0050168B">
      <w:pPr>
        <w:widowControl w:val="0"/>
        <w:numPr>
          <w:ilvl w:val="0"/>
          <w:numId w:val="12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современными вычислительными комплексами, компьютерными технологиями и способами их использования в профессиональной деятельности.</w:t>
      </w:r>
    </w:p>
    <w:p w:rsidR="007F190B" w:rsidRDefault="00EE22C0" w:rsidP="007F190B">
      <w:pPr>
        <w:tabs>
          <w:tab w:val="left" w:pos="0"/>
        </w:tabs>
        <w:ind w:right="-57"/>
        <w:jc w:val="center"/>
        <w:rPr>
          <w:rFonts w:ascii="Times New Roman" w:hAnsi="Times New Roman"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  <w:r w:rsidR="007F190B" w:rsidRPr="007F190B">
        <w:rPr>
          <w:rFonts w:ascii="Times New Roman" w:hAnsi="Times New Roman"/>
          <w:sz w:val="28"/>
          <w:szCs w:val="28"/>
        </w:rPr>
        <w:t xml:space="preserve"> </w:t>
      </w:r>
    </w:p>
    <w:p w:rsidR="007F190B" w:rsidRPr="007F190B" w:rsidRDefault="007F190B" w:rsidP="007F190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F190B">
        <w:rPr>
          <w:rFonts w:ascii="Times New Roman" w:hAnsi="Times New Roman"/>
          <w:sz w:val="28"/>
          <w:szCs w:val="28"/>
        </w:rPr>
        <w:t xml:space="preserve">Основные направления совершенствования пространственных металлических конструкций  </w:t>
      </w:r>
    </w:p>
    <w:p w:rsidR="007F190B" w:rsidRPr="007F190B" w:rsidRDefault="007F190B" w:rsidP="007F190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F190B">
        <w:rPr>
          <w:rFonts w:ascii="Times New Roman" w:hAnsi="Times New Roman"/>
          <w:sz w:val="28"/>
          <w:szCs w:val="28"/>
        </w:rPr>
        <w:t xml:space="preserve">Предварительно напряженные пространственные металлические конструкции </w:t>
      </w:r>
    </w:p>
    <w:p w:rsidR="007F190B" w:rsidRPr="007F190B" w:rsidRDefault="007F190B" w:rsidP="007F190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F190B">
        <w:rPr>
          <w:rFonts w:ascii="Times New Roman" w:hAnsi="Times New Roman"/>
          <w:sz w:val="28"/>
          <w:szCs w:val="28"/>
        </w:rPr>
        <w:t xml:space="preserve">Листовые конструкции </w:t>
      </w:r>
    </w:p>
    <w:p w:rsidR="007F190B" w:rsidRPr="007F190B" w:rsidRDefault="007F190B" w:rsidP="007F190B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90B">
        <w:rPr>
          <w:rFonts w:ascii="Times New Roman" w:hAnsi="Times New Roman"/>
          <w:sz w:val="28"/>
          <w:szCs w:val="28"/>
        </w:rPr>
        <w:t xml:space="preserve">Комбинированные конструкции зданий и сооружений </w:t>
      </w:r>
    </w:p>
    <w:p w:rsidR="00EE22C0" w:rsidRPr="007F190B" w:rsidRDefault="007F190B" w:rsidP="007F190B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0B">
        <w:rPr>
          <w:rFonts w:ascii="Times New Roman" w:hAnsi="Times New Roman"/>
          <w:sz w:val="28"/>
          <w:szCs w:val="28"/>
        </w:rPr>
        <w:t>Металлические конструкции многоэтажных зданий.</w:t>
      </w:r>
    </w:p>
    <w:p w:rsidR="002855E8" w:rsidRPr="0033029E" w:rsidRDefault="0033029E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361B94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361B94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61B94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623E2F">
        <w:rPr>
          <w:rFonts w:ascii="Times New Roman" w:hAnsi="Times New Roman" w:cs="Times New Roman"/>
          <w:sz w:val="28"/>
          <w:szCs w:val="28"/>
        </w:rPr>
        <w:t>1</w:t>
      </w:r>
      <w:r w:rsidR="00361B94">
        <w:rPr>
          <w:rFonts w:ascii="Times New Roman" w:hAnsi="Times New Roman" w:cs="Times New Roman"/>
          <w:sz w:val="28"/>
          <w:szCs w:val="28"/>
        </w:rPr>
        <w:t>44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61B94">
        <w:rPr>
          <w:rFonts w:ascii="Times New Roman" w:hAnsi="Times New Roman" w:cs="Times New Roman"/>
          <w:sz w:val="28"/>
          <w:szCs w:val="28"/>
        </w:rPr>
        <w:t>36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361B94">
        <w:rPr>
          <w:rFonts w:ascii="Times New Roman" w:hAnsi="Times New Roman" w:cs="Times New Roman"/>
          <w:sz w:val="28"/>
          <w:szCs w:val="28"/>
        </w:rPr>
        <w:t>45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361B94">
        <w:rPr>
          <w:rFonts w:ascii="Times New Roman" w:hAnsi="Times New Roman" w:cs="Times New Roman"/>
          <w:sz w:val="28"/>
          <w:szCs w:val="28"/>
        </w:rPr>
        <w:t>27</w:t>
      </w:r>
      <w:r w:rsidR="00B77978" w:rsidRPr="0036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813E36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361B94">
        <w:rPr>
          <w:rFonts w:ascii="Times New Roman" w:hAnsi="Times New Roman" w:cs="Times New Roman"/>
          <w:sz w:val="28"/>
          <w:szCs w:val="28"/>
        </w:rPr>
        <w:t xml:space="preserve">Курсовой проект, </w:t>
      </w:r>
      <w:r w:rsidR="00623E2F">
        <w:rPr>
          <w:rFonts w:ascii="Times New Roman" w:hAnsi="Times New Roman" w:cs="Times New Roman"/>
          <w:sz w:val="28"/>
          <w:szCs w:val="28"/>
        </w:rPr>
        <w:t>экзамен</w:t>
      </w: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61B94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623E2F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61B94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361B94">
        <w:rPr>
          <w:rFonts w:ascii="Times New Roman" w:hAnsi="Times New Roman" w:cs="Times New Roman"/>
          <w:sz w:val="28"/>
          <w:szCs w:val="28"/>
        </w:rPr>
        <w:t>121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33029E" w:rsidRDefault="00623E2F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</w:t>
      </w:r>
      <w:r w:rsidR="00B77978" w:rsidRPr="00361B94">
        <w:rPr>
          <w:rFonts w:ascii="Times New Roman" w:hAnsi="Times New Roman" w:cs="Times New Roman"/>
          <w:sz w:val="28"/>
          <w:szCs w:val="28"/>
        </w:rPr>
        <w:t xml:space="preserve"> </w:t>
      </w:r>
      <w:r w:rsidR="000648D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361B94" w:rsidRPr="00361B94">
        <w:rPr>
          <w:rFonts w:ascii="Times New Roman" w:hAnsi="Times New Roman" w:cs="Times New Roman"/>
          <w:sz w:val="28"/>
          <w:szCs w:val="28"/>
        </w:rPr>
        <w:t xml:space="preserve"> </w:t>
      </w:r>
      <w:r w:rsidR="007F190B">
        <w:rPr>
          <w:rFonts w:ascii="Times New Roman" w:hAnsi="Times New Roman" w:cs="Times New Roman"/>
          <w:sz w:val="28"/>
          <w:szCs w:val="28"/>
        </w:rPr>
        <w:t>к</w:t>
      </w:r>
      <w:r w:rsidR="00361B94">
        <w:rPr>
          <w:rFonts w:ascii="Times New Roman" w:hAnsi="Times New Roman" w:cs="Times New Roman"/>
          <w:sz w:val="28"/>
          <w:szCs w:val="28"/>
        </w:rPr>
        <w:t>урсовой проект, экзамен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405F"/>
    <w:multiLevelType w:val="hybridMultilevel"/>
    <w:tmpl w:val="59DCC51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052F0C"/>
    <w:multiLevelType w:val="hybridMultilevel"/>
    <w:tmpl w:val="BECAD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70B0B"/>
    <w:multiLevelType w:val="hybridMultilevel"/>
    <w:tmpl w:val="D1EA904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D435B"/>
    <w:multiLevelType w:val="hybridMultilevel"/>
    <w:tmpl w:val="93F0FCB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31BE"/>
    <w:rsid w:val="0012011D"/>
    <w:rsid w:val="00196822"/>
    <w:rsid w:val="001D0EF0"/>
    <w:rsid w:val="002855E8"/>
    <w:rsid w:val="002C3D13"/>
    <w:rsid w:val="002C40D5"/>
    <w:rsid w:val="002D51A5"/>
    <w:rsid w:val="00325053"/>
    <w:rsid w:val="0033029E"/>
    <w:rsid w:val="00361B94"/>
    <w:rsid w:val="003B4874"/>
    <w:rsid w:val="003F422D"/>
    <w:rsid w:val="004770C6"/>
    <w:rsid w:val="004D343C"/>
    <w:rsid w:val="004F7D9A"/>
    <w:rsid w:val="0050168B"/>
    <w:rsid w:val="00614403"/>
    <w:rsid w:val="00623E2F"/>
    <w:rsid w:val="00664656"/>
    <w:rsid w:val="006A2C8F"/>
    <w:rsid w:val="006C708B"/>
    <w:rsid w:val="00780E61"/>
    <w:rsid w:val="007F190B"/>
    <w:rsid w:val="00813E36"/>
    <w:rsid w:val="008775E3"/>
    <w:rsid w:val="00914825"/>
    <w:rsid w:val="0092177A"/>
    <w:rsid w:val="0094381D"/>
    <w:rsid w:val="00A03457"/>
    <w:rsid w:val="00B77978"/>
    <w:rsid w:val="00C27673"/>
    <w:rsid w:val="00D45860"/>
    <w:rsid w:val="00D63CA0"/>
    <w:rsid w:val="00DA2EDE"/>
    <w:rsid w:val="00DA468B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ab">
    <w:name w:val="список с точками"/>
    <w:basedOn w:val="a"/>
    <w:rsid w:val="00361B9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ab">
    <w:name w:val="список с точками"/>
    <w:basedOn w:val="a"/>
    <w:rsid w:val="00361B9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Sidorova 2-222</cp:lastModifiedBy>
  <cp:revision>2</cp:revision>
  <cp:lastPrinted>2017-12-20T10:50:00Z</cp:lastPrinted>
  <dcterms:created xsi:type="dcterms:W3CDTF">2017-12-20T10:51:00Z</dcterms:created>
  <dcterms:modified xsi:type="dcterms:W3CDTF">2017-12-20T10:51:00Z</dcterms:modified>
</cp:coreProperties>
</file>