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высшего образования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02777D" w:rsidRPr="00104973" w:rsidRDefault="000E7BC1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="0002777D" w:rsidRPr="00104973">
        <w:rPr>
          <w:rFonts w:eastAsia="Times New Roman"/>
          <w:sz w:val="28"/>
          <w:szCs w:val="28"/>
        </w:rPr>
        <w:t>О ПГУПС)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02777D" w:rsidRPr="00104973" w:rsidRDefault="0002777D" w:rsidP="0002777D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«АРХИТЕКТУРА ГРАЖДАНСКИХ И </w:t>
      </w:r>
      <w:r w:rsidR="007F73E2">
        <w:rPr>
          <w:rFonts w:eastAsia="Times New Roman"/>
          <w:sz w:val="28"/>
          <w:szCs w:val="28"/>
        </w:rPr>
        <w:t>ПРОМЫШЛЕННЫХ ЗДАНИЙ» (Б1.</w:t>
      </w:r>
      <w:r w:rsidR="000E7BC1">
        <w:rPr>
          <w:rFonts w:eastAsia="Times New Roman"/>
          <w:sz w:val="28"/>
          <w:szCs w:val="28"/>
        </w:rPr>
        <w:t>Б.43</w:t>
      </w:r>
      <w:r w:rsidRPr="00104973">
        <w:rPr>
          <w:rFonts w:eastAsia="Times New Roman"/>
          <w:sz w:val="28"/>
          <w:szCs w:val="28"/>
        </w:rPr>
        <w:t>)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</w:t>
      </w:r>
      <w:r w:rsidR="000E7BC1">
        <w:rPr>
          <w:rFonts w:eastAsia="Times New Roman"/>
          <w:sz w:val="28"/>
          <w:szCs w:val="28"/>
        </w:rPr>
        <w:t>специальности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</w:t>
      </w:r>
      <w:r w:rsidR="000E7BC1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.01  «Строительство</w:t>
      </w:r>
      <w:r w:rsidR="000E7BC1">
        <w:rPr>
          <w:rFonts w:eastAsia="Times New Roman"/>
          <w:sz w:val="28"/>
          <w:szCs w:val="28"/>
        </w:rPr>
        <w:t xml:space="preserve"> уникальных зданий и сооружений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E7BC1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специализации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</w:t>
      </w:r>
      <w:r w:rsidR="000E7BC1">
        <w:rPr>
          <w:rFonts w:eastAsia="Times New Roman"/>
          <w:sz w:val="28"/>
          <w:szCs w:val="28"/>
        </w:rPr>
        <w:t>Строительство высотных и большепролетных зданий и сооружений</w:t>
      </w:r>
      <w:r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i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</w:t>
      </w:r>
      <w:r w:rsidR="001747F6">
        <w:rPr>
          <w:rFonts w:eastAsia="Times New Roman"/>
          <w:sz w:val="28"/>
          <w:szCs w:val="28"/>
        </w:rPr>
        <w:t>7</w:t>
      </w:r>
    </w:p>
    <w:p w:rsidR="0002777D" w:rsidRDefault="0002777D" w:rsidP="008B5324">
      <w:pPr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</w:p>
    <w:p w:rsidR="008B5324" w:rsidRDefault="008B5324" w:rsidP="0002777D">
      <w:pPr>
        <w:jc w:val="center"/>
        <w:rPr>
          <w:sz w:val="28"/>
          <w:szCs w:val="28"/>
        </w:rPr>
      </w:pPr>
      <w:r w:rsidRPr="008B5324">
        <w:rPr>
          <w:noProof/>
          <w:sz w:val="28"/>
          <w:szCs w:val="28"/>
        </w:rPr>
        <w:lastRenderedPageBreak/>
        <w:drawing>
          <wp:inline distT="0" distB="0" distL="0" distR="0">
            <wp:extent cx="5939790" cy="7899193"/>
            <wp:effectExtent l="0" t="0" r="381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9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324" w:rsidRDefault="008B5324" w:rsidP="0002777D">
      <w:pPr>
        <w:jc w:val="center"/>
        <w:rPr>
          <w:sz w:val="28"/>
          <w:szCs w:val="28"/>
        </w:rPr>
      </w:pPr>
    </w:p>
    <w:p w:rsidR="008B5324" w:rsidRDefault="008B5324" w:rsidP="0002777D">
      <w:pPr>
        <w:jc w:val="center"/>
        <w:rPr>
          <w:sz w:val="28"/>
          <w:szCs w:val="28"/>
        </w:rPr>
      </w:pPr>
    </w:p>
    <w:p w:rsidR="008B5324" w:rsidRDefault="008B5324" w:rsidP="0002777D">
      <w:pPr>
        <w:jc w:val="center"/>
        <w:rPr>
          <w:sz w:val="28"/>
          <w:szCs w:val="28"/>
        </w:rPr>
      </w:pPr>
    </w:p>
    <w:p w:rsidR="008B5324" w:rsidRDefault="008B5324" w:rsidP="0002777D">
      <w:pPr>
        <w:jc w:val="center"/>
        <w:rPr>
          <w:sz w:val="28"/>
          <w:szCs w:val="28"/>
        </w:rPr>
      </w:pPr>
    </w:p>
    <w:p w:rsidR="008B5324" w:rsidRDefault="008B5324" w:rsidP="0002777D">
      <w:pPr>
        <w:jc w:val="center"/>
        <w:rPr>
          <w:sz w:val="28"/>
          <w:szCs w:val="28"/>
        </w:rPr>
      </w:pPr>
    </w:p>
    <w:p w:rsidR="008B5324" w:rsidRDefault="008B5324" w:rsidP="0002777D">
      <w:pPr>
        <w:jc w:val="center"/>
        <w:rPr>
          <w:sz w:val="28"/>
          <w:szCs w:val="28"/>
        </w:rPr>
      </w:pPr>
    </w:p>
    <w:p w:rsidR="0002777D" w:rsidRDefault="008B5324" w:rsidP="005B38E0">
      <w:pPr>
        <w:jc w:val="center"/>
        <w:rPr>
          <w:b/>
          <w:bCs/>
          <w:sz w:val="28"/>
          <w:szCs w:val="28"/>
        </w:rPr>
      </w:pPr>
      <w:r w:rsidRPr="008B5324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39790" cy="600216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00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4E4012" w:rsidRPr="00CA2765" w:rsidRDefault="004E4012" w:rsidP="00151312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65B93" w:rsidRDefault="00A92A97" w:rsidP="00C65B93">
      <w:pPr>
        <w:ind w:firstLine="709"/>
        <w:jc w:val="both"/>
        <w:rPr>
          <w:sz w:val="28"/>
          <w:szCs w:val="28"/>
        </w:rPr>
      </w:pPr>
      <w:r w:rsidRPr="001F4106">
        <w:rPr>
          <w:sz w:val="28"/>
          <w:szCs w:val="28"/>
        </w:rPr>
        <w:t>Рабочая программа составлена в соответствии с ФГОС</w:t>
      </w:r>
      <w:r w:rsidR="009A2ED5">
        <w:rPr>
          <w:sz w:val="28"/>
          <w:szCs w:val="28"/>
        </w:rPr>
        <w:t xml:space="preserve"> </w:t>
      </w:r>
      <w:r w:rsidR="00151312">
        <w:rPr>
          <w:sz w:val="28"/>
          <w:szCs w:val="28"/>
        </w:rPr>
        <w:t>ВО</w:t>
      </w:r>
      <w:r w:rsidR="00151312" w:rsidRPr="00C65B93">
        <w:rPr>
          <w:sz w:val="28"/>
          <w:szCs w:val="28"/>
        </w:rPr>
        <w:t>, утвержден</w:t>
      </w:r>
      <w:r w:rsidR="00151312">
        <w:rPr>
          <w:sz w:val="28"/>
          <w:szCs w:val="28"/>
        </w:rPr>
        <w:t>ным «</w:t>
      </w:r>
      <w:r w:rsidR="009A2ED5">
        <w:rPr>
          <w:sz w:val="28"/>
          <w:szCs w:val="28"/>
        </w:rPr>
        <w:t>11</w:t>
      </w:r>
      <w:r w:rsidR="00151312" w:rsidRPr="00C65B93">
        <w:rPr>
          <w:sz w:val="28"/>
          <w:szCs w:val="28"/>
        </w:rPr>
        <w:t xml:space="preserve">» </w:t>
      </w:r>
      <w:r w:rsidR="009A2ED5">
        <w:rPr>
          <w:sz w:val="28"/>
          <w:szCs w:val="28"/>
        </w:rPr>
        <w:t>августа</w:t>
      </w:r>
      <w:r w:rsidR="00151312">
        <w:rPr>
          <w:sz w:val="28"/>
          <w:szCs w:val="28"/>
        </w:rPr>
        <w:t xml:space="preserve"> 201</w:t>
      </w:r>
      <w:r w:rsidR="009A2ED5">
        <w:rPr>
          <w:sz w:val="28"/>
          <w:szCs w:val="28"/>
        </w:rPr>
        <w:t>6</w:t>
      </w:r>
      <w:r w:rsidR="00151312" w:rsidRPr="00C65B93">
        <w:rPr>
          <w:sz w:val="28"/>
          <w:szCs w:val="28"/>
        </w:rPr>
        <w:t xml:space="preserve"> г., приказ № </w:t>
      </w:r>
      <w:r w:rsidR="009A2ED5">
        <w:rPr>
          <w:sz w:val="28"/>
          <w:szCs w:val="28"/>
        </w:rPr>
        <w:t xml:space="preserve">1030 </w:t>
      </w:r>
      <w:r w:rsidRPr="001F4106">
        <w:rPr>
          <w:sz w:val="28"/>
          <w:szCs w:val="28"/>
        </w:rPr>
        <w:t>по</w:t>
      </w:r>
      <w:r w:rsidR="009A2ED5">
        <w:rPr>
          <w:sz w:val="28"/>
          <w:szCs w:val="28"/>
        </w:rPr>
        <w:t xml:space="preserve"> </w:t>
      </w:r>
      <w:r w:rsidR="00151312">
        <w:rPr>
          <w:sz w:val="28"/>
          <w:szCs w:val="28"/>
        </w:rPr>
        <w:t>направлению 08.0</w:t>
      </w:r>
      <w:r w:rsidR="009A2ED5">
        <w:rPr>
          <w:sz w:val="28"/>
          <w:szCs w:val="28"/>
        </w:rPr>
        <w:t>5</w:t>
      </w:r>
      <w:r w:rsidR="00151312">
        <w:rPr>
          <w:sz w:val="28"/>
          <w:szCs w:val="28"/>
        </w:rPr>
        <w:t>.01</w:t>
      </w:r>
      <w:r w:rsidRPr="001F4106">
        <w:rPr>
          <w:sz w:val="28"/>
          <w:szCs w:val="28"/>
        </w:rPr>
        <w:t xml:space="preserve"> «Строительство</w:t>
      </w:r>
      <w:r w:rsidR="009A2ED5">
        <w:rPr>
          <w:sz w:val="28"/>
          <w:szCs w:val="28"/>
        </w:rPr>
        <w:t xml:space="preserve"> уникальных зданий и сооружений</w:t>
      </w:r>
      <w:r w:rsidRPr="001F4106">
        <w:rPr>
          <w:sz w:val="28"/>
          <w:szCs w:val="28"/>
        </w:rPr>
        <w:t xml:space="preserve">», </w:t>
      </w:r>
      <w:r w:rsidR="00E571DC" w:rsidRPr="00C65B93">
        <w:rPr>
          <w:sz w:val="28"/>
          <w:szCs w:val="28"/>
        </w:rPr>
        <w:t>по дисциплине «</w:t>
      </w:r>
      <w:r w:rsidR="00E14968">
        <w:rPr>
          <w:sz w:val="28"/>
          <w:szCs w:val="28"/>
        </w:rPr>
        <w:t>Архитектура гражданских и промышлен</w:t>
      </w:r>
      <w:r w:rsidR="00151312">
        <w:rPr>
          <w:sz w:val="28"/>
          <w:szCs w:val="28"/>
        </w:rPr>
        <w:t>ных зданий</w:t>
      </w:r>
      <w:r w:rsidR="00E571DC" w:rsidRPr="00C65B93">
        <w:rPr>
          <w:sz w:val="28"/>
          <w:szCs w:val="28"/>
        </w:rPr>
        <w:t>».</w:t>
      </w:r>
    </w:p>
    <w:p w:rsidR="00FB13AD" w:rsidRPr="0070672B" w:rsidRDefault="000866AD" w:rsidP="008F72E1">
      <w:pPr>
        <w:ind w:firstLine="709"/>
        <w:jc w:val="both"/>
        <w:rPr>
          <w:rFonts w:eastAsia="Times New Roman"/>
          <w:sz w:val="28"/>
          <w:szCs w:val="28"/>
        </w:rPr>
      </w:pPr>
      <w:r w:rsidRPr="0070672B">
        <w:rPr>
          <w:sz w:val="28"/>
          <w:szCs w:val="28"/>
        </w:rPr>
        <w:t>Цель</w:t>
      </w:r>
      <w:r w:rsidR="00FB13AD" w:rsidRPr="0070672B">
        <w:rPr>
          <w:sz w:val="28"/>
          <w:szCs w:val="28"/>
        </w:rPr>
        <w:t>ю</w:t>
      </w:r>
      <w:r w:rsidRPr="0070672B">
        <w:rPr>
          <w:sz w:val="28"/>
          <w:szCs w:val="28"/>
        </w:rPr>
        <w:t xml:space="preserve"> изучения дисциплины </w:t>
      </w:r>
      <w:r w:rsidR="00FB13AD" w:rsidRPr="0070672B">
        <w:rPr>
          <w:sz w:val="28"/>
          <w:szCs w:val="28"/>
        </w:rPr>
        <w:t>«</w:t>
      </w:r>
      <w:r w:rsidR="00E14968" w:rsidRPr="0070672B">
        <w:rPr>
          <w:sz w:val="28"/>
          <w:szCs w:val="28"/>
        </w:rPr>
        <w:t>Архитектура гражданских и промышленных зданий</w:t>
      </w:r>
      <w:r w:rsidR="00FB13AD" w:rsidRPr="0070672B">
        <w:rPr>
          <w:sz w:val="28"/>
          <w:szCs w:val="28"/>
        </w:rPr>
        <w:t xml:space="preserve">» </w:t>
      </w:r>
      <w:r w:rsidR="00FB13AD" w:rsidRPr="0070672B">
        <w:rPr>
          <w:rFonts w:eastAsia="Times New Roman"/>
          <w:sz w:val="28"/>
          <w:szCs w:val="28"/>
        </w:rPr>
        <w:t xml:space="preserve">является ознакомление студентов с концептуальными основами современной науки о </w:t>
      </w:r>
      <w:r w:rsidR="0023162E" w:rsidRPr="0070672B">
        <w:rPr>
          <w:sz w:val="28"/>
          <w:szCs w:val="28"/>
        </w:rPr>
        <w:t>формировании архитектурно-композиционных и конструктивных решений различных типов зданий.</w:t>
      </w:r>
    </w:p>
    <w:p w:rsidR="000866AD" w:rsidRPr="0070672B" w:rsidRDefault="00FC7034" w:rsidP="008F72E1">
      <w:pPr>
        <w:pStyle w:val="13"/>
        <w:ind w:left="0" w:firstLine="709"/>
        <w:contextualSpacing w:val="0"/>
        <w:jc w:val="both"/>
        <w:rPr>
          <w:rFonts w:cs="Times New Roman"/>
          <w:szCs w:val="28"/>
        </w:rPr>
      </w:pPr>
      <w:r w:rsidRPr="0070672B">
        <w:rPr>
          <w:rFonts w:cs="Times New Roman"/>
          <w:szCs w:val="28"/>
        </w:rPr>
        <w:t>Для достижения поставленной цели</w:t>
      </w:r>
      <w:r w:rsidR="000866AD" w:rsidRPr="0070672B">
        <w:rPr>
          <w:rFonts w:cs="Times New Roman"/>
          <w:szCs w:val="28"/>
        </w:rPr>
        <w:t xml:space="preserve"> решаются следующие задачи:</w:t>
      </w:r>
    </w:p>
    <w:p w:rsidR="0023162E" w:rsidRPr="0070672B" w:rsidRDefault="0023162E" w:rsidP="003E5789">
      <w:pPr>
        <w:numPr>
          <w:ilvl w:val="0"/>
          <w:numId w:val="9"/>
        </w:numPr>
        <w:ind w:left="426" w:hanging="426"/>
        <w:jc w:val="both"/>
        <w:rPr>
          <w:sz w:val="28"/>
          <w:szCs w:val="28"/>
        </w:rPr>
      </w:pPr>
      <w:r w:rsidRPr="0070672B">
        <w:rPr>
          <w:sz w:val="28"/>
          <w:szCs w:val="28"/>
        </w:rPr>
        <w:t>освоить и знать</w:t>
      </w:r>
      <w:r w:rsidR="0070672B">
        <w:rPr>
          <w:sz w:val="28"/>
          <w:szCs w:val="28"/>
        </w:rPr>
        <w:t xml:space="preserve"> физико-технические основы проектирования зданий различного назначения</w:t>
      </w:r>
      <w:r w:rsidRPr="0070672B">
        <w:rPr>
          <w:sz w:val="28"/>
          <w:szCs w:val="28"/>
        </w:rPr>
        <w:t>;</w:t>
      </w:r>
    </w:p>
    <w:p w:rsidR="0023162E" w:rsidRPr="0070672B" w:rsidRDefault="0023162E" w:rsidP="003E5789">
      <w:pPr>
        <w:numPr>
          <w:ilvl w:val="0"/>
          <w:numId w:val="9"/>
        </w:numPr>
        <w:ind w:left="426" w:hanging="426"/>
        <w:jc w:val="both"/>
        <w:rPr>
          <w:sz w:val="28"/>
          <w:szCs w:val="28"/>
        </w:rPr>
      </w:pPr>
      <w:r w:rsidRPr="0070672B">
        <w:rPr>
          <w:sz w:val="28"/>
          <w:szCs w:val="28"/>
        </w:rPr>
        <w:t>изучить архитектурно-композиционные возмож</w:t>
      </w:r>
      <w:r w:rsidR="00920DC6">
        <w:rPr>
          <w:sz w:val="28"/>
          <w:szCs w:val="28"/>
        </w:rPr>
        <w:t xml:space="preserve">ности различных конструктивных </w:t>
      </w:r>
      <w:r w:rsidRPr="0070672B">
        <w:rPr>
          <w:sz w:val="28"/>
          <w:szCs w:val="28"/>
        </w:rPr>
        <w:t>систем;</w:t>
      </w:r>
    </w:p>
    <w:p w:rsidR="0023162E" w:rsidRPr="0070672B" w:rsidRDefault="0023162E" w:rsidP="003E5789">
      <w:pPr>
        <w:numPr>
          <w:ilvl w:val="0"/>
          <w:numId w:val="9"/>
        </w:numPr>
        <w:ind w:left="426" w:hanging="426"/>
        <w:jc w:val="both"/>
        <w:rPr>
          <w:sz w:val="28"/>
          <w:szCs w:val="28"/>
        </w:rPr>
      </w:pPr>
      <w:r w:rsidRPr="0070672B">
        <w:rPr>
          <w:sz w:val="28"/>
          <w:szCs w:val="28"/>
        </w:rPr>
        <w:t>изучить современные приемы конструктивных решений зданий различного назначения, тенденции их развития;</w:t>
      </w:r>
    </w:p>
    <w:p w:rsidR="0023162E" w:rsidRPr="0070672B" w:rsidRDefault="0023162E" w:rsidP="003E5789">
      <w:pPr>
        <w:numPr>
          <w:ilvl w:val="0"/>
          <w:numId w:val="9"/>
        </w:numPr>
        <w:ind w:left="426" w:hanging="426"/>
        <w:jc w:val="both"/>
        <w:rPr>
          <w:sz w:val="28"/>
          <w:szCs w:val="28"/>
        </w:rPr>
      </w:pPr>
      <w:r w:rsidRPr="0070672B">
        <w:rPr>
          <w:sz w:val="28"/>
          <w:szCs w:val="28"/>
        </w:rPr>
        <w:t>получить знания для профессионального решения задач проектирования объектов гражданского и промышленного назначения.</w:t>
      </w:r>
    </w:p>
    <w:p w:rsidR="002F40FB" w:rsidRDefault="002F40FB" w:rsidP="0023162E">
      <w:pPr>
        <w:pStyle w:val="13"/>
        <w:ind w:left="1440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B17AF8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B17AF8" w:rsidRDefault="00B17AF8" w:rsidP="00B17AF8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2F40FB" w:rsidRPr="00CA2765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E54C36" w:rsidRPr="0070672B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70672B">
        <w:rPr>
          <w:b/>
          <w:bCs/>
          <w:sz w:val="28"/>
          <w:szCs w:val="28"/>
        </w:rPr>
        <w:t>ЗНАТЬ</w:t>
      </w:r>
      <w:r w:rsidRPr="0070672B">
        <w:rPr>
          <w:bCs/>
          <w:sz w:val="28"/>
          <w:szCs w:val="28"/>
        </w:rPr>
        <w:t>:</w:t>
      </w:r>
    </w:p>
    <w:p w:rsidR="009300D3" w:rsidRPr="0070672B" w:rsidRDefault="008945F1" w:rsidP="00347A5B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нормативную базу в области инженерных изысканий, принципов проектирования зданий</w:t>
      </w:r>
      <w:r w:rsidR="009A2ED5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E271EB" w:rsidRDefault="008945F1" w:rsidP="00347A5B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принципы проектирования зданий</w:t>
      </w:r>
      <w:r w:rsidR="009A2ED5">
        <w:rPr>
          <w:sz w:val="28"/>
          <w:szCs w:val="28"/>
        </w:rPr>
        <w:t xml:space="preserve"> в соответствии с техническим заданием и использованием систем автоматизированного проектирования и графических программ;</w:t>
      </w:r>
    </w:p>
    <w:p w:rsidR="008945F1" w:rsidRPr="0070672B" w:rsidRDefault="008945F1" w:rsidP="00347A5B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научно-техническую информацию, отечественного и зарубежного опыта по профилю деятельности</w:t>
      </w:r>
    </w:p>
    <w:p w:rsidR="00E54C36" w:rsidRPr="00E11D4F" w:rsidRDefault="00E54C36" w:rsidP="00B542D6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УМЕТЬ</w:t>
      </w:r>
      <w:r w:rsidRPr="00E11D4F">
        <w:rPr>
          <w:bCs/>
          <w:sz w:val="28"/>
          <w:szCs w:val="28"/>
        </w:rPr>
        <w:t>:</w:t>
      </w:r>
    </w:p>
    <w:p w:rsidR="00E11D4F" w:rsidRPr="00E11D4F" w:rsidRDefault="009A2ED5" w:rsidP="00347A5B">
      <w:pPr>
        <w:numPr>
          <w:ilvl w:val="0"/>
          <w:numId w:val="12"/>
        </w:numPr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проводить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техническому заданию</w:t>
      </w:r>
      <w:r w:rsidR="008945F1">
        <w:rPr>
          <w:sz w:val="28"/>
          <w:szCs w:val="28"/>
        </w:rPr>
        <w:t>;</w:t>
      </w:r>
    </w:p>
    <w:p w:rsidR="009124D7" w:rsidRPr="00E11D4F" w:rsidRDefault="009124D7" w:rsidP="00347A5B">
      <w:pPr>
        <w:numPr>
          <w:ilvl w:val="0"/>
          <w:numId w:val="12"/>
        </w:numPr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составлять отчеты по выполненным работам, участвовать во внедрении результатов исследований и практических разработок.</w:t>
      </w:r>
    </w:p>
    <w:p w:rsidR="00C07F61" w:rsidRDefault="00C07F61" w:rsidP="0056722B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</w:p>
    <w:p w:rsidR="00C07F61" w:rsidRDefault="00C07F61" w:rsidP="0056722B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</w:p>
    <w:p w:rsidR="00E54C36" w:rsidRPr="00E11D4F" w:rsidRDefault="00E54C36" w:rsidP="0056722B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lastRenderedPageBreak/>
        <w:t>ВЛАДЕТЬ</w:t>
      </w:r>
      <w:r w:rsidRPr="00E11D4F">
        <w:rPr>
          <w:bCs/>
          <w:sz w:val="28"/>
          <w:szCs w:val="28"/>
        </w:rPr>
        <w:t>:</w:t>
      </w:r>
    </w:p>
    <w:p w:rsidR="009124D7" w:rsidRPr="00C07F61" w:rsidRDefault="00C07F61" w:rsidP="009124D7">
      <w:pPr>
        <w:numPr>
          <w:ilvl w:val="0"/>
          <w:numId w:val="13"/>
        </w:numPr>
        <w:tabs>
          <w:tab w:val="clear" w:pos="780"/>
          <w:tab w:val="num" w:pos="426"/>
        </w:tabs>
        <w:ind w:left="426" w:hanging="426"/>
        <w:jc w:val="both"/>
        <w:rPr>
          <w:bCs/>
          <w:sz w:val="28"/>
          <w:szCs w:val="28"/>
        </w:rPr>
      </w:pPr>
      <w:r>
        <w:rPr>
          <w:sz w:val="28"/>
          <w:szCs w:val="28"/>
        </w:rPr>
        <w:t>основными законами геометрического формирования и построения, необходимыми для выполнения и чтения чертежей зданий и конструкций;</w:t>
      </w:r>
    </w:p>
    <w:p w:rsidR="00C07F61" w:rsidRPr="009124D7" w:rsidRDefault="00C07F61" w:rsidP="009124D7">
      <w:pPr>
        <w:numPr>
          <w:ilvl w:val="0"/>
          <w:numId w:val="13"/>
        </w:numPr>
        <w:tabs>
          <w:tab w:val="clear" w:pos="780"/>
          <w:tab w:val="num" w:pos="426"/>
        </w:tabs>
        <w:ind w:left="426" w:hanging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умением использовать нормативные акты в своей профессиональной деятельности.</w:t>
      </w:r>
    </w:p>
    <w:p w:rsidR="00B17AF8" w:rsidRDefault="00B17AF8" w:rsidP="00B17AF8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DC0D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620E3E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B17AF8" w:rsidRPr="00C573A9" w:rsidRDefault="00B17AF8" w:rsidP="00CE75FB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DC0D98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C07F61" w:rsidRPr="00C07F61" w:rsidRDefault="00C07F61" w:rsidP="00B17AF8">
      <w:pPr>
        <w:numPr>
          <w:ilvl w:val="0"/>
          <w:numId w:val="22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07F61">
        <w:rPr>
          <w:sz w:val="28"/>
          <w:szCs w:val="28"/>
        </w:rPr>
        <w:t>умением использовать нормативные правовые акты в своей профессиональной деятельно</w:t>
      </w:r>
      <w:r>
        <w:rPr>
          <w:sz w:val="28"/>
          <w:szCs w:val="28"/>
        </w:rPr>
        <w:t>сти (ОПК-10)</w:t>
      </w:r>
    </w:p>
    <w:p w:rsidR="00B17AF8" w:rsidRPr="00A52159" w:rsidRDefault="00B17AF8" w:rsidP="00B17AF8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C07F61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C07F61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C07F61">
        <w:rPr>
          <w:bCs/>
          <w:sz w:val="28"/>
          <w:szCs w:val="28"/>
        </w:rPr>
        <w:t xml:space="preserve"> </w:t>
      </w:r>
      <w:r w:rsidRPr="00366AF6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</w:t>
      </w:r>
      <w:r w:rsidRPr="00366AF6">
        <w:rPr>
          <w:bCs/>
          <w:sz w:val="28"/>
          <w:szCs w:val="28"/>
        </w:rPr>
        <w:t>на 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="00C07F61">
        <w:rPr>
          <w:bCs/>
          <w:sz w:val="28"/>
          <w:szCs w:val="28"/>
        </w:rPr>
        <w:t>специалитета</w:t>
      </w:r>
      <w:r w:rsidRPr="00A52159">
        <w:rPr>
          <w:bCs/>
          <w:sz w:val="28"/>
          <w:szCs w:val="28"/>
        </w:rPr>
        <w:t>:</w:t>
      </w:r>
    </w:p>
    <w:p w:rsidR="00400D95" w:rsidRPr="00366AF6" w:rsidRDefault="00400D95" w:rsidP="00C07F61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изыскательская</w:t>
      </w:r>
      <w:r w:rsidR="00C07F61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проектно-конструкторская </w:t>
      </w:r>
      <w:r w:rsidR="00C07F61">
        <w:rPr>
          <w:b/>
          <w:bCs/>
          <w:sz w:val="28"/>
          <w:szCs w:val="28"/>
        </w:rPr>
        <w:t xml:space="preserve">и проектно-расчетная </w:t>
      </w:r>
      <w:r>
        <w:rPr>
          <w:b/>
          <w:bCs/>
          <w:sz w:val="28"/>
          <w:szCs w:val="28"/>
        </w:rPr>
        <w:t>деятельность:</w:t>
      </w:r>
    </w:p>
    <w:p w:rsidR="00400D95" w:rsidRPr="00C07F61" w:rsidRDefault="00C07F61" w:rsidP="00400D95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07F61">
        <w:rPr>
          <w:sz w:val="28"/>
          <w:szCs w:val="28"/>
        </w:rPr>
        <w:t xml:space="preserve"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</w:t>
      </w:r>
      <w:r w:rsidR="00400D95" w:rsidRPr="00C07F61">
        <w:rPr>
          <w:sz w:val="28"/>
          <w:szCs w:val="28"/>
        </w:rPr>
        <w:t>(ПК-1);</w:t>
      </w:r>
    </w:p>
    <w:p w:rsidR="00C07F61" w:rsidRPr="00C07F61" w:rsidRDefault="00C07F61" w:rsidP="00400D95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07F61">
        <w:rPr>
          <w:sz w:val="28"/>
          <w:szCs w:val="28"/>
        </w:rPr>
        <w:t>владением методами проведения инженерных изысканий, технологией проектирования деталей и конструкций в соответствии с техническим заданием с использованием лицензионных универсальных и специализированных программно-вычислительных комплексов, систем автоматизированного проектирования и графических пакетов программ (ПК-2);</w:t>
      </w:r>
    </w:p>
    <w:p w:rsidR="001173F6" w:rsidRPr="00C07F61" w:rsidRDefault="00C07F61" w:rsidP="00C07F61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b/>
          <w:sz w:val="28"/>
          <w:szCs w:val="28"/>
        </w:rPr>
      </w:pPr>
      <w:r w:rsidRPr="00C07F61">
        <w:rPr>
          <w:sz w:val="28"/>
          <w:szCs w:val="28"/>
        </w:rPr>
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техническому заданию (ПК-3);</w:t>
      </w:r>
    </w:p>
    <w:p w:rsidR="00400D95" w:rsidRPr="00BE182C" w:rsidRDefault="00400D95" w:rsidP="00400D95">
      <w:pPr>
        <w:tabs>
          <w:tab w:val="left" w:pos="1418"/>
        </w:tabs>
        <w:ind w:left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экспериментально-исследовательская деятельность:</w:t>
      </w:r>
    </w:p>
    <w:p w:rsidR="00400D95" w:rsidRPr="00BE182C" w:rsidRDefault="00C07F61" w:rsidP="00400D95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07F61">
        <w:rPr>
          <w:sz w:val="28"/>
          <w:szCs w:val="28"/>
        </w:rPr>
        <w:t>знанием научно-технической информации, отечественного и зарубежного опыта по профилю деятельности</w:t>
      </w:r>
      <w:r>
        <w:rPr>
          <w:sz w:val="28"/>
          <w:szCs w:val="28"/>
        </w:rPr>
        <w:t xml:space="preserve"> </w:t>
      </w:r>
      <w:r w:rsidR="00400D95">
        <w:rPr>
          <w:sz w:val="28"/>
          <w:szCs w:val="28"/>
        </w:rPr>
        <w:t>(ПК-1</w:t>
      </w:r>
      <w:r>
        <w:rPr>
          <w:sz w:val="28"/>
          <w:szCs w:val="28"/>
        </w:rPr>
        <w:t>0</w:t>
      </w:r>
      <w:r w:rsidR="00A6157B">
        <w:rPr>
          <w:sz w:val="28"/>
          <w:szCs w:val="28"/>
        </w:rPr>
        <w:t>).</w:t>
      </w:r>
    </w:p>
    <w:p w:rsidR="00616EA0" w:rsidRDefault="00620E3E" w:rsidP="00620E3E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16EA0" w:rsidRPr="00616EA0">
        <w:rPr>
          <w:sz w:val="28"/>
          <w:szCs w:val="28"/>
        </w:rPr>
        <w:t xml:space="preserve">Выпускник, освоивший программу специалитета, должен обладать </w:t>
      </w:r>
      <w:r w:rsidR="00616EA0" w:rsidRPr="00A6157B">
        <w:rPr>
          <w:b/>
          <w:sz w:val="28"/>
          <w:szCs w:val="28"/>
        </w:rPr>
        <w:t>профессионально-специализированными компетенциями</w:t>
      </w:r>
      <w:r w:rsidR="00616EA0" w:rsidRPr="00616EA0">
        <w:rPr>
          <w:sz w:val="28"/>
          <w:szCs w:val="28"/>
        </w:rPr>
        <w:t>, соответствующими специализации программы специалитета:</w:t>
      </w:r>
    </w:p>
    <w:p w:rsidR="00616EA0" w:rsidRPr="00616EA0" w:rsidRDefault="00616EA0" w:rsidP="00616EA0">
      <w:pPr>
        <w:pStyle w:val="af8"/>
        <w:numPr>
          <w:ilvl w:val="0"/>
          <w:numId w:val="38"/>
        </w:num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6EA0">
        <w:rPr>
          <w:rFonts w:ascii="Times New Roman" w:hAnsi="Times New Roman"/>
          <w:sz w:val="28"/>
          <w:szCs w:val="28"/>
        </w:rPr>
        <w:t>способностью вести разработку эскизных, технических и рабочих проектов уникальных объектов с использованием универсальных и специализированных программно-вычислительных комплексов и систем автоматизированного проектирован</w:t>
      </w:r>
      <w:r>
        <w:rPr>
          <w:rFonts w:ascii="Times New Roman" w:hAnsi="Times New Roman"/>
          <w:sz w:val="28"/>
          <w:szCs w:val="28"/>
        </w:rPr>
        <w:t>ия (ПСК-1.1)</w:t>
      </w:r>
    </w:p>
    <w:p w:rsidR="00400D95" w:rsidRPr="00D2714B" w:rsidRDefault="00400D95" w:rsidP="00400D95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620E3E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400D95" w:rsidRPr="00D2714B" w:rsidRDefault="00400D95" w:rsidP="00400D95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620E3E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400D95" w:rsidRDefault="00400D95" w:rsidP="0056722B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9124D7" w:rsidRDefault="009124D7" w:rsidP="0056722B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4E4012" w:rsidRPr="008E3C5A" w:rsidRDefault="00FA59F8" w:rsidP="00B215BE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</w:t>
      </w:r>
      <w:r w:rsidR="00C07F61">
        <w:rPr>
          <w:b/>
          <w:bCs/>
          <w:sz w:val="28"/>
          <w:szCs w:val="28"/>
        </w:rPr>
        <w:t xml:space="preserve"> </w:t>
      </w:r>
      <w:r w:rsidR="00B215BE">
        <w:rPr>
          <w:b/>
          <w:bCs/>
          <w:sz w:val="28"/>
          <w:szCs w:val="28"/>
        </w:rPr>
        <w:t>профессиональной</w:t>
      </w:r>
      <w:r w:rsidR="00C223AB"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CF08AA" w:rsidRPr="008E3C5A" w:rsidRDefault="00CF08AA" w:rsidP="007F73E2">
      <w:pPr>
        <w:rPr>
          <w:b/>
          <w:bCs/>
          <w:sz w:val="28"/>
          <w:szCs w:val="28"/>
        </w:rPr>
      </w:pPr>
    </w:p>
    <w:p w:rsidR="005E6D47" w:rsidRDefault="00A7628E" w:rsidP="00A92A97">
      <w:pPr>
        <w:ind w:firstLine="708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774FDE" w:rsidRPr="00774FDE">
        <w:rPr>
          <w:b/>
          <w:smallCaps/>
          <w:sz w:val="28"/>
          <w:szCs w:val="28"/>
        </w:rPr>
        <w:t>«</w:t>
      </w:r>
      <w:r w:rsidR="00774FDE" w:rsidRPr="00774FDE">
        <w:rPr>
          <w:sz w:val="28"/>
          <w:szCs w:val="28"/>
        </w:rPr>
        <w:t>Архитектура гражд</w:t>
      </w:r>
      <w:r w:rsidR="00400D95">
        <w:rPr>
          <w:sz w:val="28"/>
          <w:szCs w:val="28"/>
        </w:rPr>
        <w:t>анских и промышленных зданий</w:t>
      </w:r>
      <w:r w:rsidR="00774FDE" w:rsidRPr="00774FDE">
        <w:rPr>
          <w:sz w:val="28"/>
          <w:szCs w:val="28"/>
        </w:rPr>
        <w:t xml:space="preserve">» </w:t>
      </w:r>
      <w:r w:rsidR="00A92A97" w:rsidRPr="00756762">
        <w:rPr>
          <w:sz w:val="28"/>
          <w:szCs w:val="28"/>
        </w:rPr>
        <w:t>(</w:t>
      </w:r>
      <w:r w:rsidR="007F73E2">
        <w:rPr>
          <w:sz w:val="28"/>
          <w:szCs w:val="28"/>
        </w:rPr>
        <w:t>Б1.</w:t>
      </w:r>
      <w:r w:rsidR="00C07F61">
        <w:rPr>
          <w:sz w:val="28"/>
          <w:szCs w:val="28"/>
        </w:rPr>
        <w:t>Б.43</w:t>
      </w:r>
      <w:r w:rsidR="00A92A97" w:rsidRPr="00756762">
        <w:rPr>
          <w:sz w:val="28"/>
          <w:szCs w:val="28"/>
        </w:rPr>
        <w:t>)</w:t>
      </w:r>
      <w:r w:rsidR="00620E3E">
        <w:rPr>
          <w:sz w:val="28"/>
          <w:szCs w:val="28"/>
        </w:rPr>
        <w:t xml:space="preserve"> </w:t>
      </w:r>
      <w:r w:rsidR="00774FDE" w:rsidRPr="00774FDE">
        <w:rPr>
          <w:sz w:val="28"/>
          <w:szCs w:val="28"/>
        </w:rPr>
        <w:t xml:space="preserve">относится к </w:t>
      </w:r>
      <w:r w:rsidR="00C07F61">
        <w:rPr>
          <w:sz w:val="28"/>
          <w:szCs w:val="28"/>
        </w:rPr>
        <w:t>базовой</w:t>
      </w:r>
      <w:r w:rsidR="00774FDE" w:rsidRPr="00774FDE">
        <w:rPr>
          <w:sz w:val="28"/>
          <w:szCs w:val="28"/>
        </w:rPr>
        <w:t xml:space="preserve"> части дисциплин</w:t>
      </w:r>
      <w:r w:rsidR="00C07F61">
        <w:rPr>
          <w:sz w:val="28"/>
          <w:szCs w:val="28"/>
        </w:rPr>
        <w:t xml:space="preserve"> </w:t>
      </w:r>
      <w:r w:rsidR="00C70B66">
        <w:rPr>
          <w:sz w:val="28"/>
          <w:szCs w:val="28"/>
        </w:rPr>
        <w:t>и</w:t>
      </w:r>
      <w:r w:rsidR="00D74F53">
        <w:rPr>
          <w:sz w:val="28"/>
          <w:szCs w:val="28"/>
        </w:rPr>
        <w:t xml:space="preserve"> является обязательной</w:t>
      </w:r>
      <w:r w:rsidR="00B542D6" w:rsidRPr="00B542D6">
        <w:rPr>
          <w:sz w:val="28"/>
          <w:szCs w:val="28"/>
        </w:rPr>
        <w:t>.</w:t>
      </w:r>
    </w:p>
    <w:p w:rsidR="009124D7" w:rsidRDefault="009124D7" w:rsidP="009C601D">
      <w:pPr>
        <w:ind w:firstLine="851"/>
        <w:jc w:val="center"/>
        <w:rPr>
          <w:b/>
          <w:bCs/>
          <w:sz w:val="28"/>
          <w:szCs w:val="28"/>
        </w:rPr>
      </w:pPr>
    </w:p>
    <w:p w:rsidR="004E4012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B215BE" w:rsidRDefault="00B215BE" w:rsidP="00C07F61">
      <w:pPr>
        <w:jc w:val="both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29"/>
        <w:gridCol w:w="1701"/>
        <w:gridCol w:w="992"/>
        <w:gridCol w:w="992"/>
        <w:gridCol w:w="957"/>
      </w:tblGrid>
      <w:tr w:rsidR="00B215BE" w:rsidRPr="00D2714B" w:rsidTr="00FD6491">
        <w:trPr>
          <w:jc w:val="center"/>
        </w:trPr>
        <w:tc>
          <w:tcPr>
            <w:tcW w:w="4929" w:type="dxa"/>
            <w:vMerge w:val="restart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FD6491" w:rsidRDefault="00B215BE" w:rsidP="0050250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Всего </w:t>
            </w:r>
          </w:p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часов</w:t>
            </w:r>
          </w:p>
        </w:tc>
        <w:tc>
          <w:tcPr>
            <w:tcW w:w="2941" w:type="dxa"/>
            <w:gridSpan w:val="3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B215BE" w:rsidRPr="00D2714B" w:rsidTr="00FD6491">
        <w:trPr>
          <w:jc w:val="center"/>
        </w:trPr>
        <w:tc>
          <w:tcPr>
            <w:tcW w:w="4929" w:type="dxa"/>
            <w:vMerge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215BE" w:rsidRPr="00D2714B" w:rsidRDefault="00C07F61" w:rsidP="00C21E02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B215BE" w:rsidRPr="00D2714B" w:rsidRDefault="00C07F61" w:rsidP="0050250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57" w:type="dxa"/>
            <w:vAlign w:val="center"/>
          </w:tcPr>
          <w:p w:rsidR="00B215BE" w:rsidRPr="00D2714B" w:rsidRDefault="00C07F61" w:rsidP="0050250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B215BE" w:rsidRPr="00D2714B" w:rsidTr="00FD6491">
        <w:trPr>
          <w:jc w:val="center"/>
        </w:trPr>
        <w:tc>
          <w:tcPr>
            <w:tcW w:w="4929" w:type="dxa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215BE" w:rsidRPr="00D2714B" w:rsidRDefault="00B215BE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215BE" w:rsidRPr="00D2714B" w:rsidRDefault="00B215BE" w:rsidP="00B215BE">
            <w:pPr>
              <w:numPr>
                <w:ilvl w:val="0"/>
                <w:numId w:val="2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215BE" w:rsidRPr="00D2714B" w:rsidRDefault="00B215BE" w:rsidP="00B215BE">
            <w:pPr>
              <w:numPr>
                <w:ilvl w:val="0"/>
                <w:numId w:val="2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215BE" w:rsidRPr="00D2714B" w:rsidRDefault="00B215BE" w:rsidP="00B215BE">
            <w:pPr>
              <w:numPr>
                <w:ilvl w:val="0"/>
                <w:numId w:val="2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701" w:type="dxa"/>
            <w:vAlign w:val="center"/>
          </w:tcPr>
          <w:p w:rsidR="00B215BE" w:rsidRDefault="00C07F61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</w:t>
            </w:r>
          </w:p>
          <w:p w:rsidR="00B215BE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215BE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215BE" w:rsidRDefault="00C07F61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B215BE" w:rsidRDefault="00C07F61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  <w:p w:rsidR="00B215BE" w:rsidRPr="00D2714B" w:rsidRDefault="00097CFC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215BE" w:rsidRDefault="00C07F61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B215BE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215BE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215BE" w:rsidRDefault="00C21E02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07F61">
              <w:rPr>
                <w:sz w:val="28"/>
                <w:szCs w:val="28"/>
              </w:rPr>
              <w:t>6</w:t>
            </w:r>
          </w:p>
          <w:p w:rsidR="00C21E02" w:rsidRDefault="00C07F61" w:rsidP="00C21E0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B215BE" w:rsidRPr="00D2714B" w:rsidRDefault="00C21E02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215BE" w:rsidRDefault="00C07F61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97CFC">
              <w:rPr>
                <w:sz w:val="28"/>
                <w:szCs w:val="28"/>
              </w:rPr>
              <w:t>4</w:t>
            </w:r>
          </w:p>
          <w:p w:rsidR="00B215BE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215BE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215BE" w:rsidRDefault="00C21E02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07F61">
              <w:rPr>
                <w:sz w:val="28"/>
                <w:szCs w:val="28"/>
              </w:rPr>
              <w:t>6</w:t>
            </w:r>
          </w:p>
          <w:p w:rsidR="00B215BE" w:rsidRDefault="00C07F61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B215BE" w:rsidRPr="00D2714B" w:rsidRDefault="00C21E02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vAlign w:val="center"/>
          </w:tcPr>
          <w:p w:rsidR="00B215BE" w:rsidRDefault="00C07F61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B215BE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215BE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215BE" w:rsidRDefault="00C21E02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07F61">
              <w:rPr>
                <w:sz w:val="28"/>
                <w:szCs w:val="28"/>
              </w:rPr>
              <w:t>6</w:t>
            </w:r>
          </w:p>
          <w:p w:rsidR="00B215BE" w:rsidRDefault="00C07F61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B215BE" w:rsidRPr="00D2714B" w:rsidRDefault="00C21E02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5BE" w:rsidRPr="00D2714B" w:rsidTr="00FD6491">
        <w:trPr>
          <w:jc w:val="center"/>
        </w:trPr>
        <w:tc>
          <w:tcPr>
            <w:tcW w:w="4929" w:type="dxa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701" w:type="dxa"/>
            <w:vAlign w:val="center"/>
          </w:tcPr>
          <w:p w:rsidR="00B215BE" w:rsidRPr="00D2714B" w:rsidRDefault="00C07F61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  <w:tc>
          <w:tcPr>
            <w:tcW w:w="992" w:type="dxa"/>
            <w:vAlign w:val="center"/>
          </w:tcPr>
          <w:p w:rsidR="00B215BE" w:rsidRPr="00D2714B" w:rsidRDefault="00C07F61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992" w:type="dxa"/>
            <w:vAlign w:val="center"/>
          </w:tcPr>
          <w:p w:rsidR="00B215BE" w:rsidRPr="00D2714B" w:rsidRDefault="00C21E02" w:rsidP="00C07F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C07F61"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vAlign w:val="center"/>
          </w:tcPr>
          <w:p w:rsidR="00B215BE" w:rsidRPr="00D2714B" w:rsidRDefault="00C07F61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B215BE" w:rsidRPr="00D2714B" w:rsidTr="00FD6491">
        <w:trPr>
          <w:jc w:val="center"/>
        </w:trPr>
        <w:tc>
          <w:tcPr>
            <w:tcW w:w="4929" w:type="dxa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701" w:type="dxa"/>
            <w:vAlign w:val="center"/>
          </w:tcPr>
          <w:p w:rsidR="00B215BE" w:rsidRPr="00D2714B" w:rsidRDefault="00C07F61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992" w:type="dxa"/>
            <w:vAlign w:val="center"/>
          </w:tcPr>
          <w:p w:rsidR="00B215BE" w:rsidRPr="00D2714B" w:rsidRDefault="00C07F61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92" w:type="dxa"/>
            <w:vAlign w:val="center"/>
          </w:tcPr>
          <w:p w:rsidR="00B215BE" w:rsidRPr="00D2714B" w:rsidRDefault="00C07F61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57" w:type="dxa"/>
            <w:vAlign w:val="center"/>
          </w:tcPr>
          <w:p w:rsidR="00B215BE" w:rsidRPr="00D2714B" w:rsidRDefault="00C07F61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215BE" w:rsidRPr="00D2714B" w:rsidTr="00FD6491">
        <w:trPr>
          <w:jc w:val="center"/>
        </w:trPr>
        <w:tc>
          <w:tcPr>
            <w:tcW w:w="4929" w:type="dxa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701" w:type="dxa"/>
            <w:vAlign w:val="center"/>
          </w:tcPr>
          <w:p w:rsidR="00B215BE" w:rsidRPr="00D2714B" w:rsidRDefault="00097CFC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З, Э</w:t>
            </w:r>
          </w:p>
        </w:tc>
        <w:tc>
          <w:tcPr>
            <w:tcW w:w="992" w:type="dxa"/>
            <w:vAlign w:val="center"/>
          </w:tcPr>
          <w:p w:rsidR="00B215BE" w:rsidRPr="00D2714B" w:rsidRDefault="00C21E02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З</w:t>
            </w:r>
          </w:p>
        </w:tc>
        <w:tc>
          <w:tcPr>
            <w:tcW w:w="992" w:type="dxa"/>
            <w:vAlign w:val="center"/>
          </w:tcPr>
          <w:p w:rsidR="00B215BE" w:rsidRPr="00D2714B" w:rsidRDefault="00C21E02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КП,Э</w:t>
            </w:r>
          </w:p>
        </w:tc>
        <w:tc>
          <w:tcPr>
            <w:tcW w:w="957" w:type="dxa"/>
            <w:vAlign w:val="center"/>
          </w:tcPr>
          <w:p w:rsidR="00B215BE" w:rsidRPr="00D2714B" w:rsidRDefault="00C21E02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B215BE" w:rsidRPr="00D2714B" w:rsidTr="00FD6491">
        <w:trPr>
          <w:jc w:val="center"/>
        </w:trPr>
        <w:tc>
          <w:tcPr>
            <w:tcW w:w="4929" w:type="dxa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701" w:type="dxa"/>
            <w:vAlign w:val="center"/>
          </w:tcPr>
          <w:p w:rsidR="00B215BE" w:rsidRPr="00D2714B" w:rsidRDefault="00C07F61" w:rsidP="00C07F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396</w:t>
            </w:r>
            <w:r w:rsidR="008245D5">
              <w:rPr>
                <w:sz w:val="28"/>
                <w:szCs w:val="28"/>
              </w:rPr>
              <w:t>/1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B215BE" w:rsidRPr="00D2714B" w:rsidRDefault="00C07F61" w:rsidP="00C07F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8A3CDE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B215BE" w:rsidRPr="00D2714B" w:rsidRDefault="008A3CD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</w:t>
            </w:r>
            <w:r w:rsidR="00C21E02"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vAlign w:val="center"/>
          </w:tcPr>
          <w:p w:rsidR="00B215BE" w:rsidRPr="00D2714B" w:rsidRDefault="008A3CD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</w:t>
            </w:r>
            <w:r w:rsidR="00C21E02">
              <w:rPr>
                <w:sz w:val="28"/>
                <w:szCs w:val="28"/>
              </w:rPr>
              <w:t>4</w:t>
            </w:r>
          </w:p>
        </w:tc>
      </w:tr>
    </w:tbl>
    <w:p w:rsidR="00CF08AA" w:rsidRDefault="00CF08AA" w:rsidP="0042595F">
      <w:pPr>
        <w:ind w:firstLine="851"/>
        <w:jc w:val="center"/>
        <w:rPr>
          <w:b/>
          <w:bCs/>
          <w:sz w:val="28"/>
          <w:szCs w:val="28"/>
        </w:rPr>
      </w:pPr>
    </w:p>
    <w:p w:rsidR="00CF08AA" w:rsidRPr="00104973" w:rsidRDefault="00CF08AA" w:rsidP="007F73E2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 экзамен (Э), зачет (З), курсовой проект (КП</w:t>
      </w:r>
      <w:r>
        <w:rPr>
          <w:rFonts w:eastAsia="Times New Roman"/>
          <w:i/>
          <w:sz w:val="28"/>
          <w:szCs w:val="28"/>
        </w:rPr>
        <w:t>).</w:t>
      </w:r>
    </w:p>
    <w:p w:rsidR="00CF08AA" w:rsidRDefault="00CF08AA" w:rsidP="0042595F">
      <w:pPr>
        <w:ind w:firstLine="851"/>
        <w:jc w:val="center"/>
        <w:rPr>
          <w:b/>
          <w:bCs/>
          <w:sz w:val="28"/>
          <w:szCs w:val="28"/>
        </w:rPr>
      </w:pPr>
    </w:p>
    <w:p w:rsidR="004E4012" w:rsidRPr="00E11D4F" w:rsidRDefault="004E4012" w:rsidP="0042595F">
      <w:pPr>
        <w:ind w:firstLine="851"/>
        <w:jc w:val="center"/>
        <w:rPr>
          <w:b/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5</w:t>
      </w:r>
      <w:r w:rsidR="00E82690" w:rsidRPr="00E11D4F">
        <w:rPr>
          <w:b/>
          <w:bCs/>
          <w:sz w:val="28"/>
          <w:szCs w:val="28"/>
        </w:rPr>
        <w:t>.</w:t>
      </w:r>
      <w:r w:rsidRPr="00E11D4F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D7597" w:rsidRPr="007F73E2" w:rsidRDefault="008D7597" w:rsidP="006304BC">
      <w:pPr>
        <w:tabs>
          <w:tab w:val="left" w:pos="0"/>
        </w:tabs>
        <w:jc w:val="both"/>
        <w:rPr>
          <w:sz w:val="18"/>
          <w:szCs w:val="18"/>
        </w:rPr>
      </w:pPr>
    </w:p>
    <w:p w:rsidR="004E4012" w:rsidRPr="00E11D4F" w:rsidRDefault="004E4012" w:rsidP="00BB1D91">
      <w:pPr>
        <w:ind w:firstLine="851"/>
        <w:jc w:val="both"/>
        <w:rPr>
          <w:sz w:val="28"/>
          <w:szCs w:val="28"/>
        </w:rPr>
      </w:pPr>
      <w:r w:rsidRPr="00E11D4F">
        <w:rPr>
          <w:sz w:val="28"/>
          <w:szCs w:val="28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1"/>
        <w:gridCol w:w="3938"/>
        <w:gridCol w:w="4997"/>
      </w:tblGrid>
      <w:tr w:rsidR="00D05C5F" w:rsidRPr="00783451" w:rsidTr="00E6726B">
        <w:tc>
          <w:tcPr>
            <w:tcW w:w="671" w:type="dxa"/>
            <w:vAlign w:val="center"/>
          </w:tcPr>
          <w:p w:rsidR="00D05C5F" w:rsidRPr="00B50ABF" w:rsidRDefault="00D05C5F" w:rsidP="004348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938" w:type="dxa"/>
            <w:vAlign w:val="center"/>
          </w:tcPr>
          <w:p w:rsidR="00E6726B" w:rsidRPr="00B50ABF" w:rsidRDefault="00D05C5F" w:rsidP="004348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 xml:space="preserve">Наименование раздела </w:t>
            </w:r>
          </w:p>
          <w:p w:rsidR="00D05C5F" w:rsidRPr="00B50ABF" w:rsidRDefault="00D05C5F" w:rsidP="004348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>дисциплины</w:t>
            </w:r>
          </w:p>
        </w:tc>
        <w:tc>
          <w:tcPr>
            <w:tcW w:w="4997" w:type="dxa"/>
            <w:vAlign w:val="center"/>
          </w:tcPr>
          <w:p w:rsidR="00D05C5F" w:rsidRPr="00783451" w:rsidRDefault="00D05C5F" w:rsidP="004348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B50ABF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D05C5F" w:rsidRPr="00783451" w:rsidTr="00C07F61">
        <w:trPr>
          <w:trHeight w:val="730"/>
        </w:trPr>
        <w:tc>
          <w:tcPr>
            <w:tcW w:w="9606" w:type="dxa"/>
            <w:gridSpan w:val="3"/>
            <w:vAlign w:val="center"/>
          </w:tcPr>
          <w:p w:rsidR="00C03FAF" w:rsidRPr="00B50ABF" w:rsidRDefault="00A2184B" w:rsidP="00C03FA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Часть</w:t>
            </w:r>
            <w:r w:rsidR="00C03FAF" w:rsidRPr="00B50ABF">
              <w:rPr>
                <w:b/>
                <w:bCs/>
                <w:sz w:val="28"/>
                <w:szCs w:val="28"/>
              </w:rPr>
              <w:t xml:space="preserve"> 1.</w:t>
            </w:r>
            <w:r w:rsidR="00C03FAF" w:rsidRPr="00B50ABF">
              <w:rPr>
                <w:b/>
                <w:sz w:val="28"/>
                <w:szCs w:val="28"/>
              </w:rPr>
              <w:t xml:space="preserve"> Архитектура гражданских зданий</w:t>
            </w:r>
          </w:p>
          <w:p w:rsidR="00EF700F" w:rsidRPr="00B50ABF" w:rsidRDefault="00C07F61" w:rsidP="00C07F61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  <w:r w:rsidR="00EF700F" w:rsidRPr="00B50ABF">
              <w:rPr>
                <w:b/>
                <w:bCs/>
                <w:sz w:val="28"/>
                <w:szCs w:val="28"/>
              </w:rPr>
              <w:t xml:space="preserve"> семестр </w:t>
            </w:r>
          </w:p>
        </w:tc>
      </w:tr>
      <w:tr w:rsidR="00C03FAF" w:rsidRPr="00783451" w:rsidTr="00E6726B">
        <w:trPr>
          <w:trHeight w:val="1224"/>
        </w:trPr>
        <w:tc>
          <w:tcPr>
            <w:tcW w:w="671" w:type="dxa"/>
          </w:tcPr>
          <w:p w:rsidR="00C03FAF" w:rsidRPr="00E11D4F" w:rsidRDefault="00C03FA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1</w:t>
            </w:r>
          </w:p>
        </w:tc>
        <w:tc>
          <w:tcPr>
            <w:tcW w:w="3938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Основные особенности конструктивных систем гражданских зданий.</w:t>
            </w:r>
          </w:p>
        </w:tc>
        <w:tc>
          <w:tcPr>
            <w:tcW w:w="4997" w:type="dxa"/>
          </w:tcPr>
          <w:p w:rsidR="00C03FAF" w:rsidRPr="00E11D4F" w:rsidRDefault="00C03FAF" w:rsidP="00277C16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Область применения различных конструктивных систем в гражданских зданиях различного назначения. Понятие конструктивная схема здания. Виды конструктивных схем гражданских зданий.</w:t>
            </w:r>
          </w:p>
        </w:tc>
      </w:tr>
      <w:tr w:rsidR="00C03FAF" w:rsidRPr="00783451" w:rsidTr="00E6726B">
        <w:trPr>
          <w:trHeight w:val="1142"/>
        </w:trPr>
        <w:tc>
          <w:tcPr>
            <w:tcW w:w="671" w:type="dxa"/>
          </w:tcPr>
          <w:p w:rsidR="00C03FAF" w:rsidRPr="00E11D4F" w:rsidRDefault="00C03FA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2</w:t>
            </w:r>
          </w:p>
        </w:tc>
        <w:tc>
          <w:tcPr>
            <w:tcW w:w="3938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Конструкции фундаментов гражданских зданий.</w:t>
            </w:r>
          </w:p>
        </w:tc>
        <w:tc>
          <w:tcPr>
            <w:tcW w:w="4997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Конструктивные типы фундаментов гражданских зданий и их выбор при проектировании. Стены подвалов. За</w:t>
            </w:r>
            <w:r w:rsidRPr="00E11D4F">
              <w:rPr>
                <w:sz w:val="28"/>
                <w:szCs w:val="28"/>
              </w:rPr>
              <w:lastRenderedPageBreak/>
              <w:t>щита стен подвалов от грунтовых вод.</w:t>
            </w:r>
          </w:p>
        </w:tc>
      </w:tr>
      <w:tr w:rsidR="00C03FAF" w:rsidRPr="00783451" w:rsidTr="00E6726B">
        <w:trPr>
          <w:trHeight w:val="1221"/>
        </w:trPr>
        <w:tc>
          <w:tcPr>
            <w:tcW w:w="671" w:type="dxa"/>
          </w:tcPr>
          <w:p w:rsidR="00C03FAF" w:rsidRPr="00E11D4F" w:rsidRDefault="00C03FA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938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Стены из мелкоразмерных элементов в конструкциях гражданских зданий.</w:t>
            </w:r>
          </w:p>
        </w:tc>
        <w:tc>
          <w:tcPr>
            <w:tcW w:w="4997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Виды строительных материалов, используемых для стен из мелкоразмерных элементов. Виды кладок. Современные материалы, используемые для утепления стен. Конструктивные элементы стен из мелкоразмерных элементов.</w:t>
            </w:r>
          </w:p>
        </w:tc>
      </w:tr>
      <w:tr w:rsidR="00C03FAF" w:rsidRPr="00783451" w:rsidTr="00E6726B">
        <w:trPr>
          <w:trHeight w:val="881"/>
        </w:trPr>
        <w:tc>
          <w:tcPr>
            <w:tcW w:w="671" w:type="dxa"/>
          </w:tcPr>
          <w:p w:rsidR="00C03FAF" w:rsidRPr="00E11D4F" w:rsidRDefault="00C03FA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4</w:t>
            </w:r>
          </w:p>
        </w:tc>
        <w:tc>
          <w:tcPr>
            <w:tcW w:w="3938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Крупноблочные стены гражданских зданий.</w:t>
            </w:r>
          </w:p>
        </w:tc>
        <w:tc>
          <w:tcPr>
            <w:tcW w:w="4997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Материалы, используемые для крупноблочных стен. Виды крупных блоков. Разрезки. Конструктивные элементы стен из крупных блоков.</w:t>
            </w:r>
          </w:p>
        </w:tc>
      </w:tr>
      <w:tr w:rsidR="00C03FAF" w:rsidRPr="00783451" w:rsidTr="00E6726B">
        <w:trPr>
          <w:trHeight w:val="695"/>
        </w:trPr>
        <w:tc>
          <w:tcPr>
            <w:tcW w:w="671" w:type="dxa"/>
          </w:tcPr>
          <w:p w:rsidR="00C03FAF" w:rsidRPr="00E11D4F" w:rsidRDefault="00C03FA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5</w:t>
            </w:r>
          </w:p>
        </w:tc>
        <w:tc>
          <w:tcPr>
            <w:tcW w:w="3938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Каркасы гражданских зданий.</w:t>
            </w:r>
          </w:p>
        </w:tc>
        <w:tc>
          <w:tcPr>
            <w:tcW w:w="4997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Особенности каркасных систем. Обеспечение устойчивости каркасов. Виды каркасов. Узловые соединения каркасов.</w:t>
            </w:r>
          </w:p>
        </w:tc>
      </w:tr>
      <w:tr w:rsidR="00C03FAF" w:rsidRPr="00783451" w:rsidTr="00E6726B">
        <w:trPr>
          <w:trHeight w:val="833"/>
        </w:trPr>
        <w:tc>
          <w:tcPr>
            <w:tcW w:w="671" w:type="dxa"/>
          </w:tcPr>
          <w:p w:rsidR="00C03FAF" w:rsidRPr="00E11D4F" w:rsidRDefault="00C03FA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6</w:t>
            </w:r>
          </w:p>
        </w:tc>
        <w:tc>
          <w:tcPr>
            <w:tcW w:w="3938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Перекрытия гражданских зданий.</w:t>
            </w:r>
          </w:p>
        </w:tc>
        <w:tc>
          <w:tcPr>
            <w:tcW w:w="4997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Конструктивные решения балочных и безбалочных перекрытий. Решение вопросов звукоизоляции и изоляции от ударного шума.</w:t>
            </w:r>
          </w:p>
        </w:tc>
      </w:tr>
      <w:tr w:rsidR="00C03FAF" w:rsidRPr="00783451" w:rsidTr="00E6726B">
        <w:trPr>
          <w:trHeight w:val="844"/>
        </w:trPr>
        <w:tc>
          <w:tcPr>
            <w:tcW w:w="671" w:type="dxa"/>
          </w:tcPr>
          <w:p w:rsidR="00C03FAF" w:rsidRPr="00E11D4F" w:rsidRDefault="00C03FA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7</w:t>
            </w:r>
          </w:p>
        </w:tc>
        <w:tc>
          <w:tcPr>
            <w:tcW w:w="3938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Покрытия гражданских зданий.</w:t>
            </w:r>
          </w:p>
        </w:tc>
        <w:tc>
          <w:tcPr>
            <w:tcW w:w="4997" w:type="dxa"/>
          </w:tcPr>
          <w:p w:rsidR="00C03FAF" w:rsidRPr="00E11D4F" w:rsidRDefault="00C03FAF" w:rsidP="005362A1">
            <w:pPr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Виды несущих конструкций покрытий гражданских зданий. Чердачные и безчердачные крыши. Особенности их применения в гражданских зданиях.</w:t>
            </w:r>
          </w:p>
        </w:tc>
      </w:tr>
      <w:tr w:rsidR="00D05C5F" w:rsidRPr="00783451" w:rsidTr="00C07F61">
        <w:trPr>
          <w:trHeight w:val="595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3FAF" w:rsidRPr="00B50ABF" w:rsidRDefault="00A2184B" w:rsidP="00C03FA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Часть</w:t>
            </w:r>
            <w:r w:rsidR="00C03FAF" w:rsidRPr="00B50ABF">
              <w:rPr>
                <w:b/>
                <w:bCs/>
                <w:sz w:val="28"/>
                <w:szCs w:val="28"/>
              </w:rPr>
              <w:t xml:space="preserve"> 2. </w:t>
            </w:r>
            <w:r w:rsidR="00C03FAF" w:rsidRPr="00B50ABF">
              <w:rPr>
                <w:b/>
                <w:sz w:val="28"/>
                <w:szCs w:val="28"/>
              </w:rPr>
              <w:t>Архитектура гражданских и промышленных зданий</w:t>
            </w:r>
          </w:p>
          <w:p w:rsidR="00D05C5F" w:rsidRPr="00C07F61" w:rsidRDefault="00C07F61" w:rsidP="00C07F6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  <w:r w:rsidR="001D5466" w:rsidRPr="00B50ABF">
              <w:rPr>
                <w:b/>
                <w:bCs/>
                <w:sz w:val="28"/>
                <w:szCs w:val="28"/>
              </w:rPr>
              <w:t xml:space="preserve"> семестр </w:t>
            </w:r>
          </w:p>
        </w:tc>
      </w:tr>
      <w:tr w:rsidR="00C03FAF" w:rsidRPr="00783451" w:rsidTr="00E6726B">
        <w:trPr>
          <w:trHeight w:val="858"/>
        </w:trPr>
        <w:tc>
          <w:tcPr>
            <w:tcW w:w="671" w:type="dxa"/>
          </w:tcPr>
          <w:p w:rsidR="00C03FAF" w:rsidRPr="00E11D4F" w:rsidRDefault="00C03FA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1</w:t>
            </w:r>
          </w:p>
        </w:tc>
        <w:tc>
          <w:tcPr>
            <w:tcW w:w="3938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Крупнопанельные гражданские здания.</w:t>
            </w:r>
          </w:p>
        </w:tc>
        <w:tc>
          <w:tcPr>
            <w:tcW w:w="4997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Классификация панелей и их конструирование. Системы разрезки. Соединение и стыки сборных элементов.</w:t>
            </w:r>
          </w:p>
        </w:tc>
      </w:tr>
      <w:tr w:rsidR="00C03FAF" w:rsidRPr="00783451" w:rsidTr="00E6726B">
        <w:trPr>
          <w:trHeight w:val="842"/>
        </w:trPr>
        <w:tc>
          <w:tcPr>
            <w:tcW w:w="671" w:type="dxa"/>
          </w:tcPr>
          <w:p w:rsidR="00C03FAF" w:rsidRPr="00E11D4F" w:rsidRDefault="00C03FA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2</w:t>
            </w:r>
          </w:p>
        </w:tc>
        <w:tc>
          <w:tcPr>
            <w:tcW w:w="3938" w:type="dxa"/>
          </w:tcPr>
          <w:p w:rsidR="00C03FAF" w:rsidRPr="00E11D4F" w:rsidRDefault="00957F2A" w:rsidP="00C03FA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Крупнопанельные перекрытия и покрытия гражданских зданий</w:t>
            </w:r>
          </w:p>
        </w:tc>
        <w:tc>
          <w:tcPr>
            <w:tcW w:w="4997" w:type="dxa"/>
          </w:tcPr>
          <w:p w:rsidR="00C03FAF" w:rsidRPr="00B50ABF" w:rsidRDefault="00957F2A" w:rsidP="00B50AB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Классификация крупнопанельных перекрытий и покрытий гражданских зданий. Примеры конструктивных решений. Вопросы тепло полов. Звукоизоляция.</w:t>
            </w:r>
          </w:p>
        </w:tc>
      </w:tr>
      <w:tr w:rsidR="00957F2A" w:rsidRPr="00783451" w:rsidTr="00E6726B">
        <w:trPr>
          <w:trHeight w:val="1125"/>
        </w:trPr>
        <w:tc>
          <w:tcPr>
            <w:tcW w:w="671" w:type="dxa"/>
          </w:tcPr>
          <w:p w:rsidR="00957F2A" w:rsidRPr="00E11D4F" w:rsidRDefault="00957F2A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3</w:t>
            </w:r>
          </w:p>
        </w:tc>
        <w:tc>
          <w:tcPr>
            <w:tcW w:w="3938" w:type="dxa"/>
          </w:tcPr>
          <w:p w:rsidR="00957F2A" w:rsidRPr="00E11D4F" w:rsidRDefault="00957F2A" w:rsidP="00E709EB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Каркасно-панельные гражданские здания.</w:t>
            </w:r>
          </w:p>
        </w:tc>
        <w:tc>
          <w:tcPr>
            <w:tcW w:w="4997" w:type="dxa"/>
          </w:tcPr>
          <w:p w:rsidR="00957F2A" w:rsidRPr="00B50ABF" w:rsidRDefault="00957F2A" w:rsidP="00E709EB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Основные элементы каркасно-панельных зданий. Виды разрезок каркасов. Детали узловых соедине</w:t>
            </w:r>
            <w:r>
              <w:rPr>
                <w:sz w:val="28"/>
                <w:szCs w:val="28"/>
              </w:rPr>
              <w:t>ний.</w:t>
            </w:r>
          </w:p>
        </w:tc>
      </w:tr>
      <w:tr w:rsidR="00957F2A" w:rsidRPr="00783451" w:rsidTr="00C07F61">
        <w:trPr>
          <w:trHeight w:val="995"/>
        </w:trPr>
        <w:tc>
          <w:tcPr>
            <w:tcW w:w="671" w:type="dxa"/>
          </w:tcPr>
          <w:p w:rsidR="00957F2A" w:rsidRPr="00E11D4F" w:rsidRDefault="00957F2A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4</w:t>
            </w:r>
          </w:p>
        </w:tc>
        <w:tc>
          <w:tcPr>
            <w:tcW w:w="3938" w:type="dxa"/>
          </w:tcPr>
          <w:p w:rsidR="00957F2A" w:rsidRPr="00E11D4F" w:rsidRDefault="00957F2A" w:rsidP="00C03FA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сведения о промышленных зданиях и сооружениях. </w:t>
            </w:r>
            <w:r w:rsidRPr="00E11D4F">
              <w:rPr>
                <w:sz w:val="28"/>
                <w:szCs w:val="28"/>
              </w:rPr>
              <w:t>Особенности объемно-планировочных и кон</w:t>
            </w:r>
            <w:r w:rsidRPr="00E11D4F">
              <w:rPr>
                <w:sz w:val="28"/>
                <w:szCs w:val="28"/>
              </w:rPr>
              <w:lastRenderedPageBreak/>
              <w:t>структивных решений одноэтажных промышленных зданий.</w:t>
            </w:r>
          </w:p>
        </w:tc>
        <w:tc>
          <w:tcPr>
            <w:tcW w:w="4997" w:type="dxa"/>
          </w:tcPr>
          <w:p w:rsidR="00957F2A" w:rsidRPr="00B50ABF" w:rsidRDefault="00957F2A" w:rsidP="00B50AB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lastRenderedPageBreak/>
              <w:t>Факторы, влияющие на выбор объемно-планировочных решений. Основные принципы проектирования одноэтажных промышленных зданий. Конструк</w:t>
            </w:r>
            <w:r w:rsidRPr="00E11D4F">
              <w:rPr>
                <w:sz w:val="28"/>
                <w:szCs w:val="28"/>
              </w:rPr>
              <w:lastRenderedPageBreak/>
              <w:t>тивные системы одноэтажных промышленных з</w:t>
            </w:r>
            <w:r>
              <w:rPr>
                <w:sz w:val="28"/>
                <w:szCs w:val="28"/>
              </w:rPr>
              <w:t>даний.</w:t>
            </w:r>
          </w:p>
        </w:tc>
      </w:tr>
      <w:tr w:rsidR="00957F2A" w:rsidRPr="00783451" w:rsidTr="00E6726B">
        <w:trPr>
          <w:trHeight w:val="1335"/>
        </w:trPr>
        <w:tc>
          <w:tcPr>
            <w:tcW w:w="671" w:type="dxa"/>
          </w:tcPr>
          <w:p w:rsidR="00957F2A" w:rsidRPr="00E11D4F" w:rsidRDefault="00957F2A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938" w:type="dxa"/>
          </w:tcPr>
          <w:p w:rsidR="00957F2A" w:rsidRPr="00E11D4F" w:rsidRDefault="00957F2A" w:rsidP="00C03FA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Особенности объемно-планировочных и конструктивных решений многоэтажных промышленных зданий.</w:t>
            </w:r>
          </w:p>
        </w:tc>
        <w:tc>
          <w:tcPr>
            <w:tcW w:w="4997" w:type="dxa"/>
          </w:tcPr>
          <w:p w:rsidR="00957F2A" w:rsidRPr="00B50ABF" w:rsidRDefault="00957F2A" w:rsidP="00B50AB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Факторы, влияющие на выбор объемно-планировочных решений многоэтажных промышленных зданий. Основные принципы проектирования многоэтажных промышленных зданий. Конструктивные системы многоэтажных промышленных зда</w:t>
            </w:r>
            <w:r>
              <w:rPr>
                <w:sz w:val="28"/>
                <w:szCs w:val="28"/>
              </w:rPr>
              <w:t>ний.</w:t>
            </w:r>
          </w:p>
        </w:tc>
      </w:tr>
      <w:tr w:rsidR="00957F2A" w:rsidRPr="00783451" w:rsidTr="00C07F61">
        <w:trPr>
          <w:trHeight w:val="687"/>
        </w:trPr>
        <w:tc>
          <w:tcPr>
            <w:tcW w:w="9606" w:type="dxa"/>
            <w:gridSpan w:val="3"/>
            <w:vAlign w:val="center"/>
          </w:tcPr>
          <w:p w:rsidR="00957F2A" w:rsidRPr="00B50ABF" w:rsidRDefault="00A2184B" w:rsidP="001E77EA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Часть</w:t>
            </w:r>
            <w:r w:rsidR="00957F2A" w:rsidRPr="00B50ABF">
              <w:rPr>
                <w:b/>
                <w:bCs/>
                <w:sz w:val="28"/>
                <w:szCs w:val="28"/>
              </w:rPr>
              <w:t xml:space="preserve"> 3. </w:t>
            </w:r>
            <w:r w:rsidR="00957F2A" w:rsidRPr="00B50ABF">
              <w:rPr>
                <w:b/>
                <w:sz w:val="28"/>
                <w:szCs w:val="28"/>
              </w:rPr>
              <w:t>Архитектура промышленных зданий</w:t>
            </w:r>
          </w:p>
          <w:p w:rsidR="00957F2A" w:rsidRPr="00C07F61" w:rsidRDefault="00C07F61" w:rsidP="00C07F6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  <w:r w:rsidR="00957F2A" w:rsidRPr="00B50ABF">
              <w:rPr>
                <w:b/>
                <w:bCs/>
                <w:sz w:val="28"/>
                <w:szCs w:val="28"/>
              </w:rPr>
              <w:t xml:space="preserve"> семестр </w:t>
            </w:r>
          </w:p>
        </w:tc>
      </w:tr>
      <w:tr w:rsidR="00957F2A" w:rsidRPr="00783451" w:rsidTr="00E6726B">
        <w:trPr>
          <w:trHeight w:val="965"/>
        </w:trPr>
        <w:tc>
          <w:tcPr>
            <w:tcW w:w="671" w:type="dxa"/>
          </w:tcPr>
          <w:p w:rsidR="00957F2A" w:rsidRPr="00E11D4F" w:rsidRDefault="00957F2A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1</w:t>
            </w:r>
          </w:p>
        </w:tc>
        <w:tc>
          <w:tcPr>
            <w:tcW w:w="3938" w:type="dxa"/>
          </w:tcPr>
          <w:p w:rsidR="00957F2A" w:rsidRPr="00E11D4F" w:rsidRDefault="00957F2A" w:rsidP="005362A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Особенности фундаментов промышленных зданий.</w:t>
            </w:r>
          </w:p>
        </w:tc>
        <w:tc>
          <w:tcPr>
            <w:tcW w:w="4997" w:type="dxa"/>
          </w:tcPr>
          <w:p w:rsidR="00957F2A" w:rsidRPr="00E11D4F" w:rsidRDefault="00957F2A" w:rsidP="00B50AB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Конструктивные решения фундаментов промышленных зда</w:t>
            </w:r>
            <w:r>
              <w:rPr>
                <w:sz w:val="28"/>
                <w:szCs w:val="28"/>
              </w:rPr>
              <w:t>ний. Фундаментные балки.</w:t>
            </w:r>
          </w:p>
        </w:tc>
      </w:tr>
      <w:tr w:rsidR="00957F2A" w:rsidRPr="00783451" w:rsidTr="00E6726B">
        <w:trPr>
          <w:trHeight w:val="965"/>
        </w:trPr>
        <w:tc>
          <w:tcPr>
            <w:tcW w:w="671" w:type="dxa"/>
          </w:tcPr>
          <w:p w:rsidR="00957F2A" w:rsidRPr="00E11D4F" w:rsidRDefault="00957F2A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2</w:t>
            </w:r>
          </w:p>
        </w:tc>
        <w:tc>
          <w:tcPr>
            <w:tcW w:w="3938" w:type="dxa"/>
          </w:tcPr>
          <w:p w:rsidR="00957F2A" w:rsidRPr="00E11D4F" w:rsidRDefault="00957F2A" w:rsidP="005362A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Конструктивные элементы промышленных зданий (подкрановые балки, каркасы)</w:t>
            </w:r>
          </w:p>
        </w:tc>
        <w:tc>
          <w:tcPr>
            <w:tcW w:w="4997" w:type="dxa"/>
          </w:tcPr>
          <w:p w:rsidR="00957F2A" w:rsidRPr="00B50ABF" w:rsidRDefault="00957F2A" w:rsidP="00B50AB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Железобетонный и металлический каркас. Примеры конструктивных решений подкра</w:t>
            </w:r>
            <w:r>
              <w:rPr>
                <w:sz w:val="28"/>
                <w:szCs w:val="28"/>
              </w:rPr>
              <w:t>новых балок.</w:t>
            </w:r>
          </w:p>
        </w:tc>
      </w:tr>
      <w:tr w:rsidR="00957F2A" w:rsidRPr="00783451" w:rsidTr="00E6726B">
        <w:trPr>
          <w:trHeight w:val="965"/>
        </w:trPr>
        <w:tc>
          <w:tcPr>
            <w:tcW w:w="671" w:type="dxa"/>
          </w:tcPr>
          <w:p w:rsidR="00957F2A" w:rsidRPr="00E11D4F" w:rsidRDefault="00957F2A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3</w:t>
            </w:r>
          </w:p>
        </w:tc>
        <w:tc>
          <w:tcPr>
            <w:tcW w:w="3938" w:type="dxa"/>
          </w:tcPr>
          <w:p w:rsidR="00957F2A" w:rsidRPr="00E11D4F" w:rsidRDefault="00957F2A" w:rsidP="005362A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Стеновые конструкции промышленных зданий.</w:t>
            </w:r>
          </w:p>
        </w:tc>
        <w:tc>
          <w:tcPr>
            <w:tcW w:w="4997" w:type="dxa"/>
          </w:tcPr>
          <w:p w:rsidR="00957F2A" w:rsidRPr="00B50ABF" w:rsidRDefault="00957F2A" w:rsidP="00B50AB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Виды стеновых конструкций. Конструктивные решения стеновых конструкций с учетом современных технологий и материа</w:t>
            </w:r>
            <w:r>
              <w:rPr>
                <w:sz w:val="28"/>
                <w:szCs w:val="28"/>
              </w:rPr>
              <w:t>лов.</w:t>
            </w:r>
          </w:p>
        </w:tc>
      </w:tr>
      <w:tr w:rsidR="00957F2A" w:rsidRPr="00783451" w:rsidTr="00E6726B">
        <w:trPr>
          <w:trHeight w:val="965"/>
        </w:trPr>
        <w:tc>
          <w:tcPr>
            <w:tcW w:w="671" w:type="dxa"/>
          </w:tcPr>
          <w:p w:rsidR="00957F2A" w:rsidRPr="00E11D4F" w:rsidRDefault="00957F2A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4</w:t>
            </w:r>
          </w:p>
        </w:tc>
        <w:tc>
          <w:tcPr>
            <w:tcW w:w="3938" w:type="dxa"/>
          </w:tcPr>
          <w:p w:rsidR="00957F2A" w:rsidRPr="00E11D4F" w:rsidRDefault="00957F2A" w:rsidP="005362A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Перекрытия промышленных зданий.</w:t>
            </w:r>
          </w:p>
        </w:tc>
        <w:tc>
          <w:tcPr>
            <w:tcW w:w="4997" w:type="dxa"/>
          </w:tcPr>
          <w:p w:rsidR="00957F2A" w:rsidRPr="00B50ABF" w:rsidRDefault="00957F2A" w:rsidP="00B50AB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Требования, предъявляемые к перекрытиям промышленных зданий. Виды перекрытий. Конструктивные решени</w:t>
            </w:r>
            <w:r>
              <w:rPr>
                <w:sz w:val="28"/>
                <w:szCs w:val="28"/>
              </w:rPr>
              <w:t>я.</w:t>
            </w:r>
          </w:p>
        </w:tc>
      </w:tr>
      <w:tr w:rsidR="00957F2A" w:rsidRPr="00783451" w:rsidTr="00B50ABF">
        <w:trPr>
          <w:trHeight w:val="543"/>
        </w:trPr>
        <w:tc>
          <w:tcPr>
            <w:tcW w:w="671" w:type="dxa"/>
          </w:tcPr>
          <w:p w:rsidR="00957F2A" w:rsidRPr="00E11D4F" w:rsidRDefault="00957F2A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5</w:t>
            </w:r>
          </w:p>
        </w:tc>
        <w:tc>
          <w:tcPr>
            <w:tcW w:w="3938" w:type="dxa"/>
          </w:tcPr>
          <w:p w:rsidR="00957F2A" w:rsidRPr="00E11D4F" w:rsidRDefault="00957F2A" w:rsidP="005362A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Покрытия промышленных зданий.</w:t>
            </w:r>
          </w:p>
        </w:tc>
        <w:tc>
          <w:tcPr>
            <w:tcW w:w="4997" w:type="dxa"/>
          </w:tcPr>
          <w:p w:rsidR="00957F2A" w:rsidRPr="00B50ABF" w:rsidRDefault="00957F2A" w:rsidP="00B50AB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Виды покрытий промышленных зданий. Конструктивные реше</w:t>
            </w:r>
            <w:r>
              <w:rPr>
                <w:sz w:val="28"/>
                <w:szCs w:val="28"/>
              </w:rPr>
              <w:t>ния.</w:t>
            </w:r>
          </w:p>
        </w:tc>
      </w:tr>
      <w:tr w:rsidR="00957F2A" w:rsidRPr="00783451" w:rsidTr="00E6726B">
        <w:trPr>
          <w:trHeight w:val="965"/>
        </w:trPr>
        <w:tc>
          <w:tcPr>
            <w:tcW w:w="671" w:type="dxa"/>
          </w:tcPr>
          <w:p w:rsidR="00957F2A" w:rsidRPr="00E11D4F" w:rsidRDefault="00957F2A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6</w:t>
            </w:r>
          </w:p>
        </w:tc>
        <w:tc>
          <w:tcPr>
            <w:tcW w:w="3938" w:type="dxa"/>
          </w:tcPr>
          <w:p w:rsidR="00957F2A" w:rsidRPr="00E11D4F" w:rsidRDefault="00957F2A" w:rsidP="005362A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Специальные здания и сооружения.</w:t>
            </w:r>
          </w:p>
        </w:tc>
        <w:tc>
          <w:tcPr>
            <w:tcW w:w="4997" w:type="dxa"/>
          </w:tcPr>
          <w:p w:rsidR="00957F2A" w:rsidRPr="00E11D4F" w:rsidRDefault="00957F2A" w:rsidP="005362A1">
            <w:pPr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Основная классификация. Общие сведения о проектировании систем водоснабжения и водоотведения, тепло- и газоснабжения.</w:t>
            </w:r>
          </w:p>
        </w:tc>
      </w:tr>
    </w:tbl>
    <w:p w:rsidR="001E77EA" w:rsidRDefault="001E77EA" w:rsidP="00BB1D91">
      <w:pPr>
        <w:ind w:firstLine="851"/>
        <w:jc w:val="both"/>
        <w:rPr>
          <w:sz w:val="28"/>
          <w:szCs w:val="28"/>
          <w:highlight w:val="yellow"/>
        </w:rPr>
      </w:pPr>
    </w:p>
    <w:p w:rsidR="00616EA0" w:rsidRDefault="00616EA0" w:rsidP="0011101E">
      <w:pPr>
        <w:ind w:firstLine="851"/>
        <w:jc w:val="both"/>
        <w:rPr>
          <w:sz w:val="28"/>
          <w:szCs w:val="28"/>
        </w:rPr>
      </w:pPr>
    </w:p>
    <w:p w:rsidR="0011101E" w:rsidRPr="00F411BE" w:rsidRDefault="009C6FF0" w:rsidP="0011101E">
      <w:pPr>
        <w:ind w:firstLine="851"/>
        <w:jc w:val="both"/>
        <w:rPr>
          <w:sz w:val="28"/>
          <w:szCs w:val="28"/>
        </w:rPr>
      </w:pPr>
      <w:r w:rsidRPr="00F411BE">
        <w:rPr>
          <w:sz w:val="28"/>
          <w:szCs w:val="28"/>
        </w:rPr>
        <w:t>5.2 Разделы дисциплины и виды занятий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411BE" w:rsidTr="00F411B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СРС</w:t>
            </w:r>
          </w:p>
        </w:tc>
      </w:tr>
      <w:tr w:rsidR="00F411BE" w:rsidTr="00E61718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Default="00A2184B" w:rsidP="00957F2A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Часть</w:t>
            </w:r>
            <w:r w:rsidR="00F411BE" w:rsidRPr="00B50ABF">
              <w:rPr>
                <w:b/>
                <w:bCs/>
                <w:sz w:val="28"/>
                <w:szCs w:val="28"/>
              </w:rPr>
              <w:t xml:space="preserve"> 1.</w:t>
            </w:r>
            <w:r w:rsidR="00F411BE" w:rsidRPr="00B50ABF">
              <w:rPr>
                <w:b/>
                <w:sz w:val="28"/>
                <w:szCs w:val="28"/>
              </w:rPr>
              <w:t xml:space="preserve"> Архитектура гражданских зданий</w:t>
            </w:r>
          </w:p>
          <w:p w:rsidR="00620E3E" w:rsidRPr="00957F2A" w:rsidRDefault="00620E3E" w:rsidP="00957F2A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 семестр</w:t>
            </w:r>
          </w:p>
        </w:tc>
      </w:tr>
      <w:tr w:rsidR="00F411BE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BF797A" w:rsidRDefault="00F411B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1BE" w:rsidRPr="00BF797A" w:rsidRDefault="00F411BE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Основные особенности конструктивных систем гражданских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957F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Default="006938E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F411BE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BF797A" w:rsidRDefault="00F411B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1BE" w:rsidRPr="00BF797A" w:rsidRDefault="00F411BE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Конструкции фундаментов гражданских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6938E9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Default="006938E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F411BE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BF797A" w:rsidRDefault="00F411B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1BE" w:rsidRPr="00BF797A" w:rsidRDefault="00F411BE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Стены из мелкоразмерных элементов в конструкциях гражданских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6938E9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Default="006938E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</w:tr>
      <w:tr w:rsidR="00F411BE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BF797A" w:rsidRDefault="00F411B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1BE" w:rsidRPr="00BF797A" w:rsidRDefault="00F411BE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Крупноблочные стены гражданских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6938E9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Default="006938E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F411BE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BF797A" w:rsidRDefault="00F411B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1BE" w:rsidRPr="00BF797A" w:rsidRDefault="00F411BE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Каркасы гражданских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6938E9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Default="006938E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F411BE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BF797A" w:rsidRDefault="00F411B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1BE" w:rsidRPr="00BF797A" w:rsidRDefault="00F411BE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Перекрытия гражданских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6938E9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Default="006938E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F411BE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BF797A" w:rsidRDefault="00F411B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1BE" w:rsidRPr="00BF797A" w:rsidRDefault="00F411BE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Покрытия гражданских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Default="006938E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F411BE" w:rsidTr="00E61718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Default="00A2184B" w:rsidP="00957F2A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Часть</w:t>
            </w:r>
            <w:r w:rsidR="00F411BE" w:rsidRPr="00B50ABF">
              <w:rPr>
                <w:b/>
                <w:bCs/>
                <w:sz w:val="28"/>
                <w:szCs w:val="28"/>
              </w:rPr>
              <w:t xml:space="preserve"> 2. </w:t>
            </w:r>
            <w:r w:rsidR="00F411BE" w:rsidRPr="00B50ABF">
              <w:rPr>
                <w:b/>
                <w:sz w:val="28"/>
                <w:szCs w:val="28"/>
              </w:rPr>
              <w:t>Архитектура гражданских и промышленных зданий</w:t>
            </w:r>
          </w:p>
          <w:p w:rsidR="00620E3E" w:rsidRPr="00957F2A" w:rsidRDefault="00620E3E" w:rsidP="00957F2A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 семемстр</w:t>
            </w:r>
          </w:p>
        </w:tc>
      </w:tr>
      <w:tr w:rsidR="00B45C91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F797A" w:rsidRDefault="00B45C91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91" w:rsidRPr="00BF797A" w:rsidRDefault="00B45C91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Крупнопанельные гражданские здания.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957F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6938E9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B45C91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45C9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Default="006938E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</w:t>
            </w:r>
          </w:p>
        </w:tc>
      </w:tr>
      <w:tr w:rsidR="00B45C91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F797A" w:rsidRDefault="00B45C91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91" w:rsidRPr="00BF797A" w:rsidRDefault="00957F2A" w:rsidP="00E617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Крупнопанельные перекрытия и покрытия гражданских зданий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B45C91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45C91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6938E9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B45C91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45C9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Default="003C286D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</w:tr>
      <w:tr w:rsidR="00B45C91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F797A" w:rsidRDefault="00B45C91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91" w:rsidRPr="00BF797A" w:rsidRDefault="00957F2A" w:rsidP="00E617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Каркасно-панельные гражданские здания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957F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957F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B45C91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45C9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Default="00957F2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</w:tr>
      <w:tr w:rsidR="00B45C91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F797A" w:rsidRDefault="00B45C91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91" w:rsidRPr="00BF797A" w:rsidRDefault="000122CE" w:rsidP="00E617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сведения о промышленных зданиях и сооружениях. </w:t>
            </w:r>
            <w:r w:rsidR="00B45C91" w:rsidRPr="00BF797A">
              <w:rPr>
                <w:sz w:val="28"/>
                <w:szCs w:val="28"/>
              </w:rPr>
              <w:t>Особенности объемно-планировочных и конструктивных решений одноэтажных промышленных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B45C91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45C91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B45C91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45C9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Default="003C286D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B45C91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F797A" w:rsidRDefault="00B45C91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91" w:rsidRPr="00BF797A" w:rsidRDefault="00B45C91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Особенности объемно-планировочных и конструктивных решений многоэтажных промышленных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6938E9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B45C91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45C9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Default="003C286D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B45C91" w:rsidTr="00E61718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Default="00A2184B" w:rsidP="000122CE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Часть</w:t>
            </w:r>
            <w:r w:rsidR="00B45C91" w:rsidRPr="00B50ABF">
              <w:rPr>
                <w:b/>
                <w:bCs/>
                <w:sz w:val="28"/>
                <w:szCs w:val="28"/>
              </w:rPr>
              <w:t xml:space="preserve"> 3. </w:t>
            </w:r>
            <w:r w:rsidR="00B45C91" w:rsidRPr="00B50ABF">
              <w:rPr>
                <w:b/>
                <w:sz w:val="28"/>
                <w:szCs w:val="28"/>
              </w:rPr>
              <w:t>Архитектура промышленных зданий</w:t>
            </w:r>
          </w:p>
          <w:p w:rsidR="00620E3E" w:rsidRPr="000122CE" w:rsidRDefault="00620E3E" w:rsidP="000122CE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 семестр</w:t>
            </w:r>
          </w:p>
        </w:tc>
      </w:tr>
      <w:tr w:rsidR="00275006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BF797A" w:rsidRDefault="00275006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006" w:rsidRPr="00BF797A" w:rsidRDefault="00275006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Особенности фундаментов промышленных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4</w:t>
            </w:r>
          </w:p>
        </w:tc>
      </w:tr>
      <w:tr w:rsidR="00275006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BF797A" w:rsidRDefault="00275006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006" w:rsidRPr="00BF797A" w:rsidRDefault="00275006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Конструктивные элементы промышленных зданий (подкрановые балки, каркасы)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6938E9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75006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BF797A" w:rsidRDefault="00275006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006" w:rsidRPr="00BF797A" w:rsidRDefault="00275006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Стеновые конструкции промышленных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6938E9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6938E9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75006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BF797A" w:rsidRDefault="00275006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006" w:rsidRPr="00BF797A" w:rsidRDefault="00275006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Перекрытия промышленных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6938E9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4</w:t>
            </w:r>
          </w:p>
        </w:tc>
      </w:tr>
      <w:tr w:rsidR="00275006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BF797A" w:rsidRDefault="00275006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006" w:rsidRPr="00BF797A" w:rsidRDefault="00275006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Покрытия промышленных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6938E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1</w:t>
            </w:r>
            <w:r w:rsidR="006938E9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6938E9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75006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BF797A" w:rsidRDefault="00275006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006" w:rsidRPr="00BF797A" w:rsidRDefault="00275006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Специальные здания и сооружения.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6938E9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75006" w:rsidTr="00F411BE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006" w:rsidRDefault="00275006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3977A8" w:rsidRDefault="006938E9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3977A8" w:rsidRDefault="006938E9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3977A8" w:rsidRDefault="003C286D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977A8">
              <w:rPr>
                <w:rFonts w:eastAsia="Times New Roman"/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3977A8" w:rsidRDefault="006938E9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123</w:t>
            </w:r>
          </w:p>
        </w:tc>
      </w:tr>
    </w:tbl>
    <w:p w:rsidR="001173F6" w:rsidRDefault="001173F6" w:rsidP="00C07F61">
      <w:pPr>
        <w:rPr>
          <w:b/>
          <w:bCs/>
          <w:sz w:val="28"/>
          <w:szCs w:val="28"/>
        </w:rPr>
      </w:pPr>
    </w:p>
    <w:p w:rsidR="001173F6" w:rsidRDefault="001173F6" w:rsidP="00E6726B">
      <w:pPr>
        <w:jc w:val="center"/>
        <w:rPr>
          <w:b/>
          <w:bCs/>
          <w:sz w:val="28"/>
          <w:szCs w:val="28"/>
        </w:rPr>
      </w:pPr>
    </w:p>
    <w:p w:rsidR="00E6726B" w:rsidRPr="00920680" w:rsidRDefault="00E06A64" w:rsidP="00E6726B">
      <w:pPr>
        <w:jc w:val="center"/>
        <w:rPr>
          <w:b/>
          <w:bCs/>
          <w:sz w:val="28"/>
          <w:szCs w:val="28"/>
        </w:rPr>
      </w:pPr>
      <w:r w:rsidRPr="00920680">
        <w:rPr>
          <w:b/>
          <w:bCs/>
          <w:sz w:val="28"/>
          <w:szCs w:val="28"/>
        </w:rPr>
        <w:t>6. Перечень учебно-методического обеспечения для самостоятельной</w:t>
      </w:r>
    </w:p>
    <w:p w:rsidR="00E06A64" w:rsidRPr="00920680" w:rsidRDefault="00E06A64" w:rsidP="00E6726B">
      <w:pPr>
        <w:jc w:val="center"/>
        <w:rPr>
          <w:b/>
          <w:bCs/>
          <w:sz w:val="28"/>
          <w:szCs w:val="28"/>
        </w:rPr>
      </w:pPr>
      <w:r w:rsidRPr="00920680">
        <w:rPr>
          <w:b/>
          <w:bCs/>
          <w:sz w:val="28"/>
          <w:szCs w:val="28"/>
        </w:rPr>
        <w:t>р</w:t>
      </w:r>
      <w:r w:rsidR="00C216DC" w:rsidRPr="00920680">
        <w:rPr>
          <w:b/>
          <w:bCs/>
          <w:sz w:val="28"/>
          <w:szCs w:val="28"/>
        </w:rPr>
        <w:t>аботы обучающихся по дисциплине</w:t>
      </w:r>
    </w:p>
    <w:p w:rsidR="00E06A64" w:rsidRPr="00920680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4129"/>
        <w:gridCol w:w="4784"/>
      </w:tblGrid>
      <w:tr w:rsidR="00D6545A" w:rsidRPr="00783451" w:rsidTr="00E6726B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D6545A" w:rsidRPr="0092068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№</w:t>
            </w:r>
          </w:p>
          <w:p w:rsidR="00D6545A" w:rsidRPr="0092068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129" w:type="dxa"/>
            <w:shd w:val="clear" w:color="auto" w:fill="auto"/>
            <w:vAlign w:val="center"/>
          </w:tcPr>
          <w:p w:rsidR="00D6545A" w:rsidRPr="0092068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784" w:type="dxa"/>
            <w:shd w:val="clear" w:color="auto" w:fill="auto"/>
            <w:vAlign w:val="center"/>
          </w:tcPr>
          <w:p w:rsidR="00E6726B" w:rsidRPr="0092068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Перечень учебно-методического</w:t>
            </w:r>
          </w:p>
          <w:p w:rsidR="00D6545A" w:rsidRPr="0092068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обеспечения</w:t>
            </w:r>
          </w:p>
        </w:tc>
      </w:tr>
      <w:tr w:rsidR="00D05C5F" w:rsidRPr="00783451" w:rsidTr="00E6726B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D05C5F" w:rsidRPr="00920680" w:rsidRDefault="00D05C5F" w:rsidP="00434814">
            <w:pPr>
              <w:jc w:val="center"/>
              <w:rPr>
                <w:sz w:val="28"/>
                <w:szCs w:val="28"/>
              </w:rPr>
            </w:pPr>
            <w:r w:rsidRPr="00920680">
              <w:rPr>
                <w:sz w:val="28"/>
                <w:szCs w:val="28"/>
              </w:rPr>
              <w:t>1</w:t>
            </w:r>
          </w:p>
        </w:tc>
        <w:tc>
          <w:tcPr>
            <w:tcW w:w="4129" w:type="dxa"/>
            <w:shd w:val="clear" w:color="auto" w:fill="auto"/>
            <w:vAlign w:val="center"/>
          </w:tcPr>
          <w:p w:rsidR="00D05C5F" w:rsidRPr="00920680" w:rsidRDefault="00D05C5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920680">
              <w:rPr>
                <w:sz w:val="28"/>
                <w:szCs w:val="28"/>
              </w:rPr>
              <w:t>Архитектура гражданских зданий</w:t>
            </w:r>
          </w:p>
        </w:tc>
        <w:tc>
          <w:tcPr>
            <w:tcW w:w="4784" w:type="dxa"/>
            <w:shd w:val="clear" w:color="auto" w:fill="auto"/>
            <w:vAlign w:val="center"/>
          </w:tcPr>
          <w:p w:rsidR="00E61718" w:rsidRDefault="001273BE" w:rsidP="00E61718">
            <w:pPr>
              <w:numPr>
                <w:ilvl w:val="0"/>
                <w:numId w:val="15"/>
              </w:numPr>
              <w:tabs>
                <w:tab w:val="left" w:pos="459"/>
              </w:tabs>
              <w:ind w:left="0" w:firstLine="0"/>
              <w:contextualSpacing/>
              <w:jc w:val="both"/>
              <w:rPr>
                <w:bCs/>
                <w:sz w:val="28"/>
                <w:szCs w:val="28"/>
              </w:rPr>
            </w:pPr>
            <w:r w:rsidRPr="00920680">
              <w:rPr>
                <w:rFonts w:eastAsia="Times New Roman"/>
                <w:bCs/>
                <w:sz w:val="28"/>
                <w:szCs w:val="28"/>
              </w:rPr>
              <w:t>Архитектура гражданских и</w:t>
            </w:r>
            <w:r w:rsidRPr="00920680">
              <w:rPr>
                <w:rFonts w:eastAsia="Times New Roman"/>
                <w:sz w:val="28"/>
                <w:szCs w:val="28"/>
              </w:rPr>
              <w:t xml:space="preserve"> промышленных зда</w:t>
            </w:r>
            <w:r w:rsidR="007C1217" w:rsidRPr="00920680">
              <w:rPr>
                <w:rFonts w:eastAsia="Times New Roman"/>
                <w:sz w:val="28"/>
                <w:szCs w:val="28"/>
              </w:rPr>
              <w:t>ний</w:t>
            </w:r>
            <w:r w:rsidRPr="00920680">
              <w:rPr>
                <w:rFonts w:eastAsia="Times New Roman"/>
                <w:sz w:val="28"/>
                <w:szCs w:val="28"/>
              </w:rPr>
              <w:t>: учеб. для строит. спец. вузов: в 5 т. - М. : Высшее обра</w:t>
            </w:r>
            <w:r w:rsidRPr="00920680">
              <w:rPr>
                <w:rFonts w:eastAsia="Times New Roman"/>
                <w:sz w:val="28"/>
                <w:szCs w:val="28"/>
              </w:rPr>
              <w:lastRenderedPageBreak/>
              <w:t>зование.</w:t>
            </w:r>
            <w:r w:rsidRPr="00920680">
              <w:rPr>
                <w:rFonts w:eastAsia="Times New Roman"/>
                <w:bCs/>
                <w:sz w:val="28"/>
                <w:szCs w:val="28"/>
              </w:rPr>
              <w:t>Т. 3</w:t>
            </w:r>
            <w:r w:rsidRPr="00920680">
              <w:rPr>
                <w:rFonts w:eastAsia="Times New Roman"/>
                <w:sz w:val="28"/>
                <w:szCs w:val="28"/>
              </w:rPr>
              <w:t xml:space="preserve">: Жилые здания / Л. Б. Великовский [и др.]; ред.: К. К. Шевцов. - Изд. 2-е, перераб. и доп. - М.: Высшее образование, 2005. - 237 с. </w:t>
            </w:r>
          </w:p>
          <w:p w:rsidR="00D05C5F" w:rsidRPr="00F2542D" w:rsidRDefault="001273BE" w:rsidP="00F2542D">
            <w:pPr>
              <w:numPr>
                <w:ilvl w:val="0"/>
                <w:numId w:val="15"/>
              </w:numPr>
              <w:tabs>
                <w:tab w:val="left" w:pos="459"/>
              </w:tabs>
              <w:ind w:left="0" w:firstLine="0"/>
              <w:contextualSpacing/>
              <w:jc w:val="both"/>
              <w:rPr>
                <w:bCs/>
                <w:sz w:val="28"/>
                <w:szCs w:val="28"/>
              </w:rPr>
            </w:pPr>
            <w:r w:rsidRPr="00E61718">
              <w:rPr>
                <w:bCs/>
                <w:sz w:val="28"/>
                <w:szCs w:val="28"/>
              </w:rPr>
              <w:t>Архитектура гражданских и промышленных зда</w:t>
            </w:r>
            <w:r w:rsidR="007C1217" w:rsidRPr="00E61718">
              <w:rPr>
                <w:bCs/>
                <w:sz w:val="28"/>
                <w:szCs w:val="28"/>
              </w:rPr>
              <w:t>ний</w:t>
            </w:r>
            <w:r w:rsidRPr="00E61718">
              <w:rPr>
                <w:bCs/>
                <w:sz w:val="28"/>
                <w:szCs w:val="28"/>
              </w:rPr>
              <w:t>: учеб.для строит. спец. вузов: в 5 т. / ред. В. М. Предтеченский. - Подольск: Технология. Т. 4: Общественные здания / Л. Б. Великовский. - Подольск: Технология, 2005. - 108 с.</w:t>
            </w:r>
          </w:p>
        </w:tc>
      </w:tr>
      <w:tr w:rsidR="00D05C5F" w:rsidRPr="00783451" w:rsidTr="001173F6">
        <w:trPr>
          <w:trHeight w:val="7183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D05C5F" w:rsidRPr="00920680" w:rsidRDefault="00D05C5F" w:rsidP="00434814">
            <w:pPr>
              <w:jc w:val="center"/>
              <w:rPr>
                <w:sz w:val="28"/>
                <w:szCs w:val="28"/>
              </w:rPr>
            </w:pPr>
            <w:r w:rsidRPr="0092068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129" w:type="dxa"/>
            <w:shd w:val="clear" w:color="auto" w:fill="auto"/>
            <w:vAlign w:val="center"/>
          </w:tcPr>
          <w:p w:rsidR="00D05C5F" w:rsidRPr="00920680" w:rsidRDefault="00D05C5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920680">
              <w:rPr>
                <w:sz w:val="28"/>
                <w:szCs w:val="28"/>
              </w:rPr>
              <w:t>Архитектура гражданских и промышленных зданий</w:t>
            </w:r>
          </w:p>
        </w:tc>
        <w:tc>
          <w:tcPr>
            <w:tcW w:w="4784" w:type="dxa"/>
            <w:shd w:val="clear" w:color="auto" w:fill="auto"/>
            <w:vAlign w:val="center"/>
          </w:tcPr>
          <w:p w:rsidR="0062151E" w:rsidRDefault="00BE7BD0" w:rsidP="0062151E">
            <w:pPr>
              <w:numPr>
                <w:ilvl w:val="0"/>
                <w:numId w:val="18"/>
              </w:numPr>
              <w:tabs>
                <w:tab w:val="left" w:pos="459"/>
              </w:tabs>
              <w:ind w:left="34" w:firstLine="0"/>
              <w:contextualSpacing/>
              <w:jc w:val="both"/>
              <w:rPr>
                <w:bCs/>
                <w:sz w:val="28"/>
                <w:szCs w:val="28"/>
              </w:rPr>
            </w:pPr>
            <w:r w:rsidRPr="00920680">
              <w:rPr>
                <w:rFonts w:eastAsia="Times New Roman"/>
                <w:bCs/>
                <w:sz w:val="28"/>
                <w:szCs w:val="28"/>
              </w:rPr>
              <w:t>Архитектура гражданских и</w:t>
            </w:r>
            <w:r w:rsidRPr="00920680">
              <w:rPr>
                <w:rFonts w:eastAsia="Times New Roman"/>
                <w:sz w:val="28"/>
                <w:szCs w:val="28"/>
              </w:rPr>
              <w:t xml:space="preserve"> промышленных зданий: учеб. для строит. спец. вузов: в 5 т. - М. : Высшее образование.</w:t>
            </w:r>
            <w:r w:rsidRPr="00920680">
              <w:rPr>
                <w:rFonts w:eastAsia="Times New Roman"/>
                <w:bCs/>
                <w:sz w:val="28"/>
                <w:szCs w:val="28"/>
              </w:rPr>
              <w:t>Т. 3</w:t>
            </w:r>
            <w:r w:rsidRPr="00920680">
              <w:rPr>
                <w:rFonts w:eastAsia="Times New Roman"/>
                <w:sz w:val="28"/>
                <w:szCs w:val="28"/>
              </w:rPr>
              <w:t xml:space="preserve">: Жилые здания / Л. Б. Великовский [и др.]; ред.: К. К. Шевцов. - Изд. 2-е, перераб. и доп. - М.: Высшее образование, 2005. - 237 с. </w:t>
            </w:r>
          </w:p>
          <w:p w:rsidR="0062151E" w:rsidRDefault="00BE7BD0" w:rsidP="0062151E">
            <w:pPr>
              <w:numPr>
                <w:ilvl w:val="0"/>
                <w:numId w:val="18"/>
              </w:numPr>
              <w:tabs>
                <w:tab w:val="left" w:pos="459"/>
              </w:tabs>
              <w:ind w:left="34" w:firstLine="0"/>
              <w:contextualSpacing/>
              <w:jc w:val="both"/>
              <w:rPr>
                <w:bCs/>
                <w:sz w:val="28"/>
                <w:szCs w:val="28"/>
              </w:rPr>
            </w:pPr>
            <w:r w:rsidRPr="0062151E">
              <w:rPr>
                <w:bCs/>
                <w:sz w:val="28"/>
                <w:szCs w:val="28"/>
              </w:rPr>
              <w:t>Архитектура гражданских и промышленных зданий: учеб.для строит. спец. вузов: в 5 т. / ред. В. М. Предтеченский. - Подольск: Технология. Т. 4: Общественные здания / Л. Б. Великовский. - Подольск: Технология, 2005. - 108 с.</w:t>
            </w:r>
          </w:p>
          <w:p w:rsidR="001173F6" w:rsidRPr="00616EA0" w:rsidRDefault="0062151E" w:rsidP="001173F6">
            <w:pPr>
              <w:numPr>
                <w:ilvl w:val="0"/>
                <w:numId w:val="18"/>
              </w:numPr>
              <w:tabs>
                <w:tab w:val="left" w:pos="459"/>
              </w:tabs>
              <w:ind w:left="34" w:firstLine="0"/>
              <w:contextualSpacing/>
              <w:jc w:val="both"/>
              <w:rPr>
                <w:bCs/>
                <w:sz w:val="28"/>
                <w:szCs w:val="28"/>
              </w:rPr>
            </w:pPr>
            <w:r w:rsidRPr="0062151E">
              <w:rPr>
                <w:rFonts w:eastAsia="Times New Roman"/>
                <w:bCs/>
                <w:sz w:val="28"/>
                <w:szCs w:val="28"/>
              </w:rPr>
              <w:t>Архитектурные конструкции</w:t>
            </w:r>
            <w:r w:rsidRPr="0062151E">
              <w:rPr>
                <w:rFonts w:eastAsia="Times New Roman"/>
                <w:sz w:val="28"/>
                <w:szCs w:val="28"/>
              </w:rPr>
              <w:t xml:space="preserve"> : учеб.пособие в 3-х кн. - 2-е изд., перераб.  и доп. - М. : Архитектура-С. - (Специальность "Архитектура").  </w:t>
            </w:r>
            <w:r w:rsidRPr="0062151E">
              <w:rPr>
                <w:rFonts w:eastAsia="Times New Roman"/>
                <w:bCs/>
                <w:sz w:val="28"/>
                <w:szCs w:val="28"/>
              </w:rPr>
              <w:t>Кн. 2</w:t>
            </w:r>
            <w:r w:rsidRPr="0062151E">
              <w:rPr>
                <w:rFonts w:eastAsia="Times New Roman"/>
                <w:sz w:val="28"/>
                <w:szCs w:val="28"/>
              </w:rPr>
              <w:t xml:space="preserve"> : Архитектурные конструкции многоэтажных зданий / Ю. А. Дыховичный [и др.]. - 2007. - 247 с. - </w:t>
            </w:r>
            <w:r w:rsidRPr="0062151E">
              <w:rPr>
                <w:rFonts w:eastAsia="Times New Roman"/>
                <w:bCs/>
                <w:sz w:val="28"/>
                <w:szCs w:val="28"/>
              </w:rPr>
              <w:t xml:space="preserve">ISBN </w:t>
            </w:r>
            <w:r w:rsidRPr="0062151E">
              <w:rPr>
                <w:rFonts w:eastAsia="Times New Roman"/>
                <w:sz w:val="28"/>
                <w:szCs w:val="28"/>
              </w:rPr>
              <w:t>978-5-9647-0120-0</w:t>
            </w:r>
          </w:p>
          <w:p w:rsidR="00616EA0" w:rsidRPr="0062151E" w:rsidRDefault="00616EA0" w:rsidP="00616EA0">
            <w:pPr>
              <w:tabs>
                <w:tab w:val="left" w:pos="459"/>
              </w:tabs>
              <w:ind w:left="34"/>
              <w:contextualSpacing/>
              <w:jc w:val="both"/>
              <w:rPr>
                <w:bCs/>
                <w:sz w:val="28"/>
                <w:szCs w:val="28"/>
              </w:rPr>
            </w:pPr>
          </w:p>
        </w:tc>
      </w:tr>
      <w:tr w:rsidR="001173F6" w:rsidRPr="00783451" w:rsidTr="001173F6">
        <w:trPr>
          <w:trHeight w:val="201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1173F6" w:rsidRPr="00920680" w:rsidRDefault="001173F6" w:rsidP="004348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29" w:type="dxa"/>
            <w:shd w:val="clear" w:color="auto" w:fill="auto"/>
            <w:vAlign w:val="center"/>
          </w:tcPr>
          <w:p w:rsidR="001173F6" w:rsidRPr="00920680" w:rsidRDefault="001173F6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920680">
              <w:rPr>
                <w:sz w:val="28"/>
                <w:szCs w:val="28"/>
              </w:rPr>
              <w:t>Архитектура промышленных зданий</w:t>
            </w:r>
          </w:p>
        </w:tc>
        <w:tc>
          <w:tcPr>
            <w:tcW w:w="4784" w:type="dxa"/>
            <w:shd w:val="clear" w:color="auto" w:fill="auto"/>
            <w:vAlign w:val="center"/>
          </w:tcPr>
          <w:p w:rsidR="001173F6" w:rsidRDefault="001173F6" w:rsidP="001173F6">
            <w:pPr>
              <w:tabs>
                <w:tab w:val="left" w:pos="459"/>
              </w:tabs>
              <w:ind w:left="34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1. </w:t>
            </w:r>
            <w:r w:rsidRPr="00D46C80">
              <w:rPr>
                <w:rFonts w:eastAsia="Times New Roman"/>
                <w:bCs/>
                <w:sz w:val="28"/>
                <w:szCs w:val="28"/>
              </w:rPr>
              <w:t>Воробьев В. Г</w:t>
            </w:r>
            <w:r w:rsidRPr="00D46C80">
              <w:rPr>
                <w:rFonts w:eastAsia="Times New Roman"/>
                <w:sz w:val="28"/>
                <w:szCs w:val="28"/>
              </w:rPr>
              <w:t xml:space="preserve">. Каркасы многоэтажных промышленных зданий [Текст]: учебное пособие / В. Г. Воробьев; ПГУПС. - Санкт-Петербург: ПГУПС, 2014. - 54 с.: рис., табл. - </w:t>
            </w:r>
            <w:r w:rsidRPr="00D46C80">
              <w:rPr>
                <w:rFonts w:eastAsia="Times New Roman"/>
                <w:bCs/>
                <w:sz w:val="28"/>
                <w:szCs w:val="28"/>
              </w:rPr>
              <w:t xml:space="preserve">ISBN </w:t>
            </w:r>
            <w:r w:rsidRPr="00D46C80">
              <w:rPr>
                <w:rFonts w:eastAsia="Times New Roman"/>
                <w:sz w:val="28"/>
                <w:szCs w:val="28"/>
              </w:rPr>
              <w:t>978-5-7641-0565-9</w:t>
            </w:r>
          </w:p>
          <w:p w:rsidR="001173F6" w:rsidRPr="001173F6" w:rsidRDefault="001173F6" w:rsidP="001173F6">
            <w:pPr>
              <w:tabs>
                <w:tab w:val="left" w:pos="459"/>
              </w:tabs>
              <w:ind w:left="34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  <w:r w:rsidRPr="001173F6">
              <w:rPr>
                <w:bCs/>
                <w:sz w:val="28"/>
                <w:szCs w:val="28"/>
              </w:rPr>
              <w:t>Воробьев В. Г. Проектирование каркасов одноэтажных производственных зданий [Текст]: учебное пособие для студентов специально</w:t>
            </w:r>
            <w:r w:rsidRPr="001173F6">
              <w:rPr>
                <w:bCs/>
                <w:sz w:val="28"/>
                <w:szCs w:val="28"/>
              </w:rPr>
              <w:lastRenderedPageBreak/>
              <w:t>сти 270102 "Промышленное и гражданское строительство" / В. Г. Воробьев. - Санкт-Петербург: ПГУПС, 2012. - 60 с.: ил. - Библиогр.: с. 59. - ISBN 978-5-7641-0339-6</w:t>
            </w:r>
          </w:p>
          <w:p w:rsidR="001173F6" w:rsidRPr="00D46C80" w:rsidRDefault="001173F6" w:rsidP="001173F6">
            <w:pPr>
              <w:pStyle w:val="af8"/>
              <w:tabs>
                <w:tab w:val="left" w:pos="459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Style w:val="bolighting"/>
                <w:rFonts w:ascii="Times New Roman" w:hAnsi="Times New Roman"/>
                <w:sz w:val="28"/>
                <w:szCs w:val="28"/>
              </w:rPr>
              <w:t>3.</w:t>
            </w:r>
            <w:r w:rsidRPr="00D46C80">
              <w:rPr>
                <w:rStyle w:val="bolighting"/>
                <w:rFonts w:ascii="Times New Roman" w:hAnsi="Times New Roman"/>
                <w:sz w:val="28"/>
                <w:szCs w:val="28"/>
              </w:rPr>
              <w:t>Большепролетные конструкции покрытий</w:t>
            </w:r>
            <w:r w:rsidRPr="00D46C80">
              <w:rPr>
                <w:rFonts w:ascii="Times New Roman" w:hAnsi="Times New Roman"/>
                <w:sz w:val="28"/>
                <w:szCs w:val="28"/>
              </w:rPr>
              <w:t xml:space="preserve"> [Текст] : учебное пособие / Е. Г. Третьякова ; ФБГОУ ВПО ПГУПС. - Санкт-Петербург : ФГБОУ ВПО ПГУПС, 2015. - 55 с. : ил. - Библиогр.: с. 24-25. - </w:t>
            </w:r>
            <w:r w:rsidRPr="00D46C8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ISBN </w:t>
            </w:r>
            <w:r w:rsidRPr="00D46C80">
              <w:rPr>
                <w:rFonts w:ascii="Times New Roman" w:hAnsi="Times New Roman"/>
                <w:sz w:val="28"/>
                <w:szCs w:val="28"/>
              </w:rPr>
              <w:t>978-5-7641-0746-2</w:t>
            </w:r>
          </w:p>
          <w:p w:rsidR="001173F6" w:rsidRPr="001173F6" w:rsidRDefault="001173F6" w:rsidP="001173F6">
            <w:pPr>
              <w:tabs>
                <w:tab w:val="left" w:pos="709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rStyle w:val="bolighting"/>
                <w:sz w:val="28"/>
                <w:szCs w:val="28"/>
              </w:rPr>
              <w:t xml:space="preserve">4. Архитектура гражданских и промышленных зданий </w:t>
            </w:r>
            <w:r w:rsidRPr="00F171DB">
              <w:rPr>
                <w:sz w:val="28"/>
                <w:szCs w:val="28"/>
              </w:rPr>
              <w:t>[Текст]</w:t>
            </w:r>
            <w:r>
              <w:rPr>
                <w:sz w:val="28"/>
                <w:szCs w:val="28"/>
              </w:rPr>
              <w:t>: учебник для вузов по спец. «Промышленное и гражданское строительство». В 5-ти томах / Московский инженерно-строительный институт им. В.В. Куйбышева. –М.: Стройиздат, 1986. -334 с.: ил.</w:t>
            </w:r>
          </w:p>
        </w:tc>
      </w:tr>
    </w:tbl>
    <w:p w:rsidR="00197126" w:rsidRDefault="00197126" w:rsidP="000D6165">
      <w:pPr>
        <w:rPr>
          <w:bCs/>
          <w:sz w:val="28"/>
          <w:szCs w:val="28"/>
        </w:rPr>
      </w:pPr>
    </w:p>
    <w:p w:rsidR="003977A8" w:rsidRPr="007C1217" w:rsidRDefault="003977A8" w:rsidP="000D6165">
      <w:pPr>
        <w:rPr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114270" w:rsidRDefault="00114270" w:rsidP="00114270">
      <w:pPr>
        <w:ind w:firstLine="851"/>
        <w:rPr>
          <w:bCs/>
          <w:sz w:val="28"/>
          <w:szCs w:val="28"/>
        </w:rPr>
      </w:pPr>
    </w:p>
    <w:p w:rsidR="00114270" w:rsidRDefault="00114270" w:rsidP="0011427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 оценочных  средств   по  дисциплине   является  неотъемлемой частью    рабочей   программы   и   представлен    отдельным    документом, рассмотренным на заседании кафедры и утвержденным заведующим кафедрой.</w:t>
      </w:r>
    </w:p>
    <w:p w:rsidR="00616EA0" w:rsidRDefault="00616EA0" w:rsidP="00114270">
      <w:pPr>
        <w:ind w:firstLine="851"/>
        <w:jc w:val="both"/>
        <w:rPr>
          <w:bCs/>
          <w:sz w:val="28"/>
          <w:szCs w:val="28"/>
        </w:rPr>
      </w:pPr>
    </w:p>
    <w:p w:rsidR="00616EA0" w:rsidRDefault="00616EA0" w:rsidP="00114270">
      <w:pPr>
        <w:ind w:firstLine="851"/>
        <w:jc w:val="both"/>
        <w:rPr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Перечень основной и дополнительной учебной литературы,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197126" w:rsidRPr="008945F1" w:rsidRDefault="00197126" w:rsidP="006E2F99">
      <w:pPr>
        <w:ind w:firstLine="851"/>
        <w:jc w:val="both"/>
        <w:rPr>
          <w:bCs/>
          <w:sz w:val="28"/>
          <w:szCs w:val="28"/>
        </w:rPr>
      </w:pPr>
    </w:p>
    <w:p w:rsidR="00197126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3977A8" w:rsidRDefault="003977A8" w:rsidP="009101EA">
      <w:pPr>
        <w:ind w:firstLine="851"/>
        <w:jc w:val="both"/>
        <w:rPr>
          <w:bCs/>
          <w:sz w:val="28"/>
          <w:szCs w:val="28"/>
        </w:rPr>
      </w:pPr>
    </w:p>
    <w:p w:rsidR="00BE7BD0" w:rsidRPr="00EE177A" w:rsidRDefault="00BE7BD0" w:rsidP="00347A5B">
      <w:pPr>
        <w:numPr>
          <w:ilvl w:val="0"/>
          <w:numId w:val="19"/>
        </w:numPr>
        <w:tabs>
          <w:tab w:val="left" w:pos="709"/>
        </w:tabs>
        <w:ind w:left="709" w:hanging="425"/>
        <w:contextualSpacing/>
        <w:jc w:val="both"/>
        <w:rPr>
          <w:bCs/>
          <w:sz w:val="28"/>
          <w:szCs w:val="28"/>
        </w:rPr>
      </w:pPr>
      <w:r w:rsidRPr="00EE177A">
        <w:rPr>
          <w:rFonts w:eastAsia="Times New Roman"/>
          <w:bCs/>
          <w:sz w:val="28"/>
          <w:szCs w:val="28"/>
        </w:rPr>
        <w:t>Архитектура гражданских и</w:t>
      </w:r>
      <w:r w:rsidRPr="00EE177A">
        <w:rPr>
          <w:rFonts w:eastAsia="Times New Roman"/>
          <w:sz w:val="28"/>
          <w:szCs w:val="28"/>
        </w:rPr>
        <w:t xml:space="preserve"> промышленных зданий: учеб.для строит. спец. вузов: в 5 т. - М. : Высшее образование.</w:t>
      </w:r>
      <w:r w:rsidRPr="00EE177A">
        <w:rPr>
          <w:rFonts w:eastAsia="Times New Roman"/>
          <w:bCs/>
          <w:sz w:val="28"/>
          <w:szCs w:val="28"/>
        </w:rPr>
        <w:t>Т. 3</w:t>
      </w:r>
      <w:r w:rsidRPr="00EE177A">
        <w:rPr>
          <w:rFonts w:eastAsia="Times New Roman"/>
          <w:sz w:val="28"/>
          <w:szCs w:val="28"/>
        </w:rPr>
        <w:t xml:space="preserve">: Жилые здания / Л. Б. Великовский [и др.]; ред.: К. К. Шевцов. - Изд. 2-е, перераб. и доп. - М.: Высшее образование, 2005. - 237 с. </w:t>
      </w:r>
    </w:p>
    <w:p w:rsidR="00BE7BD0" w:rsidRDefault="00BE7BD0" w:rsidP="00347A5B">
      <w:pPr>
        <w:numPr>
          <w:ilvl w:val="0"/>
          <w:numId w:val="19"/>
        </w:numPr>
        <w:tabs>
          <w:tab w:val="left" w:pos="709"/>
        </w:tabs>
        <w:ind w:left="709" w:hanging="425"/>
        <w:contextualSpacing/>
        <w:jc w:val="both"/>
        <w:rPr>
          <w:bCs/>
          <w:sz w:val="28"/>
          <w:szCs w:val="28"/>
        </w:rPr>
      </w:pPr>
      <w:r w:rsidRPr="00EE177A">
        <w:rPr>
          <w:bCs/>
          <w:sz w:val="28"/>
          <w:szCs w:val="28"/>
        </w:rPr>
        <w:t xml:space="preserve">Архитектура гражданских и промышленных зданий: учеб.для строит. спец. вузов: в 5 т. / ред. В. М. Предтеченский. - Подольск: Технология. </w:t>
      </w:r>
      <w:r w:rsidRPr="00EE177A">
        <w:rPr>
          <w:bCs/>
          <w:sz w:val="28"/>
          <w:szCs w:val="28"/>
        </w:rPr>
        <w:lastRenderedPageBreak/>
        <w:t>Т. 4: Общественные здания / Л. Б. Великовский. - Подольск: Технология, 2005. - 108 с.</w:t>
      </w:r>
    </w:p>
    <w:p w:rsidR="005C22F2" w:rsidRPr="005C22F2" w:rsidRDefault="005C22F2" w:rsidP="005C22F2">
      <w:pPr>
        <w:numPr>
          <w:ilvl w:val="0"/>
          <w:numId w:val="19"/>
        </w:numPr>
        <w:jc w:val="both"/>
        <w:rPr>
          <w:rFonts w:eastAsia="Times New Roman"/>
          <w:sz w:val="28"/>
          <w:szCs w:val="28"/>
        </w:rPr>
      </w:pPr>
      <w:r w:rsidRPr="005C22F2">
        <w:rPr>
          <w:rFonts w:eastAsia="Times New Roman"/>
          <w:bCs/>
          <w:sz w:val="28"/>
          <w:szCs w:val="28"/>
        </w:rPr>
        <w:t>Архитектурные конструкции</w:t>
      </w:r>
      <w:r w:rsidRPr="005C22F2">
        <w:rPr>
          <w:rFonts w:eastAsia="Times New Roman"/>
          <w:sz w:val="28"/>
          <w:szCs w:val="28"/>
        </w:rPr>
        <w:t xml:space="preserve"> : учеб.пособие в 3-х кн. - 2-е изд., перераб. и доп. - М. : Архитектура-С. - (Специальность "Архитектура").</w:t>
      </w:r>
      <w:r w:rsidRPr="005C22F2">
        <w:rPr>
          <w:rFonts w:eastAsia="Times New Roman"/>
          <w:bCs/>
          <w:sz w:val="28"/>
          <w:szCs w:val="28"/>
        </w:rPr>
        <w:t>Кн. 2</w:t>
      </w:r>
      <w:r w:rsidRPr="005C22F2">
        <w:rPr>
          <w:rFonts w:eastAsia="Times New Roman"/>
          <w:sz w:val="28"/>
          <w:szCs w:val="28"/>
        </w:rPr>
        <w:t xml:space="preserve"> : Архитектурные конструкции многоэтажных зданий / Ю. А. Дыховичный [и др.]. - 2007. - 247 с. - </w:t>
      </w:r>
      <w:r w:rsidRPr="005C22F2">
        <w:rPr>
          <w:rFonts w:eastAsia="Times New Roman"/>
          <w:bCs/>
          <w:sz w:val="28"/>
          <w:szCs w:val="28"/>
        </w:rPr>
        <w:t xml:space="preserve">ISBN </w:t>
      </w:r>
      <w:r w:rsidRPr="005C22F2">
        <w:rPr>
          <w:rFonts w:eastAsia="Times New Roman"/>
          <w:sz w:val="28"/>
          <w:szCs w:val="28"/>
        </w:rPr>
        <w:t>978-5-9647-0120-0</w:t>
      </w:r>
    </w:p>
    <w:p w:rsidR="00BE7BD0" w:rsidRPr="00EE177A" w:rsidRDefault="0062151E" w:rsidP="00347A5B">
      <w:pPr>
        <w:numPr>
          <w:ilvl w:val="0"/>
          <w:numId w:val="19"/>
        </w:numPr>
        <w:tabs>
          <w:tab w:val="left" w:pos="709"/>
        </w:tabs>
        <w:jc w:val="both"/>
        <w:rPr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Воробьев </w:t>
      </w:r>
      <w:r w:rsidR="0080385B" w:rsidRPr="00EE177A">
        <w:rPr>
          <w:rFonts w:eastAsia="Times New Roman"/>
          <w:bCs/>
          <w:sz w:val="28"/>
          <w:szCs w:val="28"/>
        </w:rPr>
        <w:t>В. Г</w:t>
      </w:r>
      <w:r w:rsidR="0080385B" w:rsidRPr="00EE177A">
        <w:rPr>
          <w:rFonts w:eastAsia="Times New Roman"/>
          <w:sz w:val="28"/>
          <w:szCs w:val="28"/>
        </w:rPr>
        <w:t xml:space="preserve">. Каркасы многоэтажных промышленных зданий [Текст]: учебное пособие / В. Г. Воробьев; ПГУПС. - Санкт-Петербург: ПГУПС, 2014. - 54 с.: рис., табл. - </w:t>
      </w:r>
      <w:r w:rsidR="0080385B" w:rsidRPr="00EE177A">
        <w:rPr>
          <w:rFonts w:eastAsia="Times New Roman"/>
          <w:bCs/>
          <w:sz w:val="28"/>
          <w:szCs w:val="28"/>
        </w:rPr>
        <w:t xml:space="preserve">ISBN </w:t>
      </w:r>
      <w:r w:rsidR="0080385B" w:rsidRPr="00EE177A">
        <w:rPr>
          <w:rFonts w:eastAsia="Times New Roman"/>
          <w:sz w:val="28"/>
          <w:szCs w:val="28"/>
        </w:rPr>
        <w:t>978-5-7641-0565-9</w:t>
      </w:r>
    </w:p>
    <w:p w:rsidR="0080385B" w:rsidRDefault="0062151E" w:rsidP="00347A5B">
      <w:pPr>
        <w:numPr>
          <w:ilvl w:val="0"/>
          <w:numId w:val="19"/>
        </w:numPr>
        <w:tabs>
          <w:tab w:val="left" w:pos="709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Воробьев</w:t>
      </w:r>
      <w:r w:rsidR="0080385B" w:rsidRPr="00EE177A">
        <w:rPr>
          <w:bCs/>
          <w:sz w:val="28"/>
          <w:szCs w:val="28"/>
        </w:rPr>
        <w:t xml:space="preserve"> В. Г. Проектирование каркасов одноэтажных производственных зданий [Текст]: учебное пособие для студентов специальности 270102 "Промышленное и гражданское строительство" / В. Г. Воробьев. - Санкт-Петербург: ПГУПС, 2012. - 60 с.: ил. - Библиогр.: с. 59. - ISBN 978-5-7641-0339-6</w:t>
      </w:r>
    </w:p>
    <w:p w:rsidR="00983D25" w:rsidRPr="00983D25" w:rsidRDefault="0095696C" w:rsidP="00347A5B">
      <w:pPr>
        <w:numPr>
          <w:ilvl w:val="0"/>
          <w:numId w:val="19"/>
        </w:numPr>
        <w:tabs>
          <w:tab w:val="left" w:pos="709"/>
        </w:tabs>
        <w:jc w:val="both"/>
        <w:rPr>
          <w:bCs/>
          <w:sz w:val="28"/>
          <w:szCs w:val="28"/>
        </w:rPr>
      </w:pPr>
      <w:r w:rsidRPr="0095696C">
        <w:rPr>
          <w:rStyle w:val="bolighting"/>
          <w:sz w:val="28"/>
          <w:szCs w:val="28"/>
        </w:rPr>
        <w:t>Большепролетные конструкции покрытий</w:t>
      </w:r>
      <w:r w:rsidRPr="0095696C">
        <w:rPr>
          <w:sz w:val="28"/>
          <w:szCs w:val="28"/>
        </w:rPr>
        <w:t xml:space="preserve"> [Текст] : учебное пособие / Е. Г. Третьякова ; ФБГОУ ВПО ПГУПС. - Санкт-Петербург : ФГБОУ ВПО ПГУПС, 2015. - 55 с. : ил. - Библиогр.: с. 24-25. - </w:t>
      </w:r>
      <w:r w:rsidRPr="0095696C">
        <w:rPr>
          <w:b/>
          <w:bCs/>
          <w:sz w:val="28"/>
          <w:szCs w:val="28"/>
        </w:rPr>
        <w:t xml:space="preserve">ISBN </w:t>
      </w:r>
      <w:r w:rsidRPr="0095696C">
        <w:rPr>
          <w:sz w:val="28"/>
          <w:szCs w:val="28"/>
        </w:rPr>
        <w:t>978-5-7641-0746-2</w:t>
      </w:r>
    </w:p>
    <w:p w:rsidR="0095696C" w:rsidRPr="00983D25" w:rsidRDefault="00D4797B" w:rsidP="00347A5B">
      <w:pPr>
        <w:numPr>
          <w:ilvl w:val="0"/>
          <w:numId w:val="19"/>
        </w:numPr>
        <w:tabs>
          <w:tab w:val="left" w:pos="709"/>
        </w:tabs>
        <w:jc w:val="both"/>
        <w:rPr>
          <w:bCs/>
          <w:sz w:val="28"/>
          <w:szCs w:val="28"/>
        </w:rPr>
      </w:pPr>
      <w:r w:rsidRPr="00983D25">
        <w:rPr>
          <w:color w:val="111111"/>
          <w:sz w:val="28"/>
          <w:szCs w:val="28"/>
        </w:rPr>
        <w:t>Третьякова, Е.Г. Большепролетные конструкции покрытий: учебное пособие. [Электронный ресурс] : учеб.пособие — Электрон. дан. — СПб. : ПГУПС, 2015. — 55 с. — Режим доступа: http://e.lanbook.com/book/81621 — Загл. с экрана.</w:t>
      </w:r>
    </w:p>
    <w:p w:rsidR="00D4797B" w:rsidRPr="00983D25" w:rsidRDefault="00983D25" w:rsidP="00983D25">
      <w:pPr>
        <w:numPr>
          <w:ilvl w:val="0"/>
          <w:numId w:val="19"/>
        </w:numPr>
        <w:tabs>
          <w:tab w:val="left" w:pos="709"/>
        </w:tabs>
        <w:jc w:val="both"/>
        <w:rPr>
          <w:bCs/>
          <w:sz w:val="28"/>
          <w:szCs w:val="28"/>
        </w:rPr>
      </w:pPr>
      <w:r w:rsidRPr="00983D25">
        <w:rPr>
          <w:color w:val="111111"/>
          <w:sz w:val="28"/>
          <w:szCs w:val="28"/>
        </w:rPr>
        <w:t>Третьякова, Е.Г. Большепролетные конструкции покрытий: учебное пособие. [Электронный ресурс] : учеб.пособие — Электрон. дан. — СПб. : ПГУПС, 2015. — 55 с. — Режим доступа:</w:t>
      </w:r>
      <w:r w:rsidR="00D4797B" w:rsidRPr="00983D25">
        <w:rPr>
          <w:bCs/>
          <w:sz w:val="28"/>
          <w:szCs w:val="28"/>
        </w:rPr>
        <w:t>http://library.pgups.ru/jirbis2/components/com_irbis/pdf_view/</w:t>
      </w:r>
      <w:r w:rsidRPr="00983D25">
        <w:rPr>
          <w:color w:val="111111"/>
          <w:sz w:val="28"/>
          <w:szCs w:val="28"/>
        </w:rPr>
        <w:t>— Загл. с экрана.</w:t>
      </w:r>
    </w:p>
    <w:p w:rsidR="00AB2D80" w:rsidRPr="00F2542D" w:rsidRDefault="009D7245" w:rsidP="00F2542D">
      <w:pPr>
        <w:pStyle w:val="af8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eastAsia="Times New Roman" w:hAnsi="Times New Roman"/>
          <w:sz w:val="28"/>
          <w:szCs w:val="28"/>
        </w:rPr>
      </w:pPr>
      <w:r w:rsidRPr="00D4797B">
        <w:rPr>
          <w:rFonts w:ascii="Times New Roman" w:eastAsia="Times New Roman" w:hAnsi="Times New Roman"/>
          <w:bCs/>
          <w:color w:val="222222"/>
          <w:sz w:val="28"/>
          <w:szCs w:val="28"/>
          <w:shd w:val="clear" w:color="auto" w:fill="FFFFFF"/>
        </w:rPr>
        <w:t>Архитектура гражданских и</w:t>
      </w:r>
      <w:r w:rsidRPr="009D7245">
        <w:rPr>
          <w:rFonts w:ascii="Times New Roman" w:eastAsia="Times New Roman" w:hAnsi="Times New Roman"/>
          <w:color w:val="222222"/>
          <w:sz w:val="28"/>
          <w:szCs w:val="28"/>
          <w:shd w:val="clear" w:color="auto" w:fill="FFFFFF"/>
        </w:rPr>
        <w:t> промышленных зданий [Текст] : учебник д</w:t>
      </w:r>
      <w:r w:rsidR="0083607D">
        <w:rPr>
          <w:rFonts w:ascii="Times New Roman" w:eastAsia="Times New Roman" w:hAnsi="Times New Roman"/>
          <w:color w:val="222222"/>
          <w:sz w:val="28"/>
          <w:szCs w:val="28"/>
          <w:shd w:val="clear" w:color="auto" w:fill="FFFFFF"/>
        </w:rPr>
        <w:t xml:space="preserve">ля вузов по спец. "Промышленное </w:t>
      </w:r>
      <w:r w:rsidRPr="009D7245">
        <w:rPr>
          <w:rFonts w:ascii="Times New Roman" w:eastAsia="Times New Roman" w:hAnsi="Times New Roman"/>
          <w:color w:val="222222"/>
          <w:sz w:val="28"/>
          <w:szCs w:val="28"/>
          <w:shd w:val="clear" w:color="auto" w:fill="FFFFFF"/>
        </w:rPr>
        <w:t>и гражданское строительство". В 5-ти томах / Московский инженерно-строительный институт им. В. В</w:t>
      </w:r>
      <w:r w:rsidR="00983D25">
        <w:rPr>
          <w:rFonts w:ascii="Times New Roman" w:eastAsia="Times New Roman" w:hAnsi="Times New Roman"/>
          <w:color w:val="222222"/>
          <w:sz w:val="28"/>
          <w:szCs w:val="28"/>
          <w:shd w:val="clear" w:color="auto" w:fill="FFFFFF"/>
        </w:rPr>
        <w:t>. Куйбышева. - М. :Стройиздат</w:t>
      </w:r>
      <w:r w:rsidR="00983D25" w:rsidRPr="00983D25">
        <w:rPr>
          <w:rFonts w:ascii="Times New Roman" w:eastAsia="Times New Roman" w:hAnsi="Times New Roman"/>
          <w:color w:val="222222"/>
          <w:sz w:val="28"/>
          <w:szCs w:val="28"/>
          <w:shd w:val="clear" w:color="auto" w:fill="FFFFFF"/>
        </w:rPr>
        <w:t xml:space="preserve">, </w:t>
      </w:r>
      <w:r w:rsidRPr="00983D25">
        <w:rPr>
          <w:rFonts w:ascii="Times New Roman" w:eastAsia="Times New Roman" w:hAnsi="Times New Roman"/>
          <w:bCs/>
          <w:color w:val="222222"/>
          <w:sz w:val="28"/>
          <w:szCs w:val="28"/>
        </w:rPr>
        <w:t>Т. 5</w:t>
      </w:r>
      <w:r w:rsidRPr="009D7245">
        <w:rPr>
          <w:rFonts w:ascii="Times New Roman" w:eastAsia="Times New Roman" w:hAnsi="Times New Roman"/>
          <w:color w:val="222222"/>
          <w:sz w:val="28"/>
          <w:szCs w:val="28"/>
        </w:rPr>
        <w:t> : Промышленные здания / Л. Ф. Шубин. - 3-е изд., доп. - М. :Стройиздат, 1986. - 334 с : ил.</w:t>
      </w:r>
    </w:p>
    <w:p w:rsidR="001173F6" w:rsidRDefault="001173F6" w:rsidP="001273BE">
      <w:pPr>
        <w:ind w:firstLine="851"/>
        <w:jc w:val="both"/>
        <w:rPr>
          <w:bCs/>
          <w:sz w:val="28"/>
          <w:szCs w:val="28"/>
        </w:rPr>
      </w:pPr>
    </w:p>
    <w:p w:rsidR="001273BE" w:rsidRDefault="001273BE" w:rsidP="001273BE">
      <w:pPr>
        <w:ind w:firstLine="851"/>
        <w:jc w:val="both"/>
        <w:rPr>
          <w:bCs/>
          <w:sz w:val="28"/>
          <w:szCs w:val="28"/>
        </w:rPr>
      </w:pPr>
      <w:r w:rsidRPr="001273BE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977A8" w:rsidRPr="001273BE" w:rsidRDefault="003977A8" w:rsidP="001273BE">
      <w:pPr>
        <w:ind w:firstLine="851"/>
        <w:jc w:val="both"/>
        <w:rPr>
          <w:bCs/>
          <w:sz w:val="28"/>
          <w:szCs w:val="28"/>
        </w:rPr>
      </w:pPr>
    </w:p>
    <w:p w:rsidR="00983D25" w:rsidRDefault="003911D7" w:rsidP="00983D25">
      <w:pPr>
        <w:pStyle w:val="af8"/>
        <w:numPr>
          <w:ilvl w:val="3"/>
          <w:numId w:val="19"/>
        </w:numPr>
        <w:tabs>
          <w:tab w:val="left" w:pos="851"/>
        </w:tabs>
        <w:spacing w:line="2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983D25">
        <w:rPr>
          <w:rStyle w:val="bolighting"/>
          <w:rFonts w:ascii="Times New Roman" w:hAnsi="Times New Roman"/>
          <w:sz w:val="28"/>
          <w:szCs w:val="28"/>
        </w:rPr>
        <w:t>Конструирование промышленных зданий и сооружений</w:t>
      </w:r>
      <w:r w:rsidRPr="00983D25">
        <w:rPr>
          <w:rFonts w:ascii="Times New Roman" w:hAnsi="Times New Roman"/>
          <w:sz w:val="28"/>
          <w:szCs w:val="28"/>
        </w:rPr>
        <w:t xml:space="preserve"> [Текст] : учебное пособие / И. А. Шерешевский. - Изд. 3-е, перераб. и доп. - Самара : Прогресс, 2004. - 167 с.</w:t>
      </w:r>
    </w:p>
    <w:p w:rsidR="00983D25" w:rsidRPr="00983D25" w:rsidRDefault="003911D7" w:rsidP="00983D25">
      <w:pPr>
        <w:pStyle w:val="af8"/>
        <w:numPr>
          <w:ilvl w:val="3"/>
          <w:numId w:val="19"/>
        </w:numPr>
        <w:tabs>
          <w:tab w:val="left" w:pos="851"/>
        </w:tabs>
        <w:spacing w:line="2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983D25">
        <w:rPr>
          <w:rStyle w:val="bolighting"/>
          <w:rFonts w:ascii="Times New Roman" w:hAnsi="Times New Roman"/>
          <w:bCs/>
          <w:sz w:val="28"/>
          <w:szCs w:val="28"/>
        </w:rPr>
        <w:t>Конструкции гражданских зданий</w:t>
      </w:r>
      <w:r w:rsidRPr="00983D25">
        <w:rPr>
          <w:rFonts w:ascii="Times New Roman" w:hAnsi="Times New Roman"/>
          <w:sz w:val="28"/>
          <w:szCs w:val="28"/>
        </w:rPr>
        <w:t xml:space="preserve"> [Текст] : Учебник для спец. "Архитектура" вузов / М. С. Туполев [и др.] ; под ред. М. С. Туполева. - 2-е изд., испр. и доп. - М. : Стройиздат, 1973. - 239 с.</w:t>
      </w:r>
    </w:p>
    <w:p w:rsidR="00983D25" w:rsidRPr="00983D25" w:rsidRDefault="003911D7" w:rsidP="00983D25">
      <w:pPr>
        <w:pStyle w:val="af8"/>
        <w:numPr>
          <w:ilvl w:val="3"/>
          <w:numId w:val="19"/>
        </w:numPr>
        <w:tabs>
          <w:tab w:val="left" w:pos="851"/>
        </w:tabs>
        <w:spacing w:line="2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983D25">
        <w:rPr>
          <w:rStyle w:val="bolighting"/>
          <w:rFonts w:ascii="Times New Roman" w:hAnsi="Times New Roman"/>
          <w:bCs/>
          <w:sz w:val="28"/>
          <w:szCs w:val="28"/>
        </w:rPr>
        <w:t>Конструкции гражданских зданий</w:t>
      </w:r>
      <w:r w:rsidRPr="00983D25">
        <w:rPr>
          <w:rFonts w:ascii="Times New Roman" w:hAnsi="Times New Roman"/>
          <w:sz w:val="28"/>
          <w:szCs w:val="28"/>
        </w:rPr>
        <w:t xml:space="preserve"> : учеб.пособие для вузов по спец. "Промышленное и гражданское строительство" / Т. Г. Маклакова [и др.] ; ред. Т. Г. Маклакова. - М. :Стройиздат, 1986. - 135 с. : ил.</w:t>
      </w:r>
    </w:p>
    <w:p w:rsidR="00983D25" w:rsidRPr="00983D25" w:rsidRDefault="003911D7" w:rsidP="00983D25">
      <w:pPr>
        <w:pStyle w:val="af8"/>
        <w:numPr>
          <w:ilvl w:val="3"/>
          <w:numId w:val="19"/>
        </w:numPr>
        <w:tabs>
          <w:tab w:val="left" w:pos="851"/>
        </w:tabs>
        <w:spacing w:line="2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983D25">
        <w:rPr>
          <w:rFonts w:ascii="Times New Roman" w:hAnsi="Times New Roman"/>
          <w:bCs/>
          <w:sz w:val="28"/>
          <w:szCs w:val="28"/>
        </w:rPr>
        <w:lastRenderedPageBreak/>
        <w:t>Миловидов, Н. Н. Архитектура гражданских и промышленных зданий. Гражданские здания [Текст]: учебник для вузов по спец. "Промышленное и гражданское строительство" / Н. Н. Миловидов, Б. Я. Орловский, А. Н. Белкин. - М.: Высш. шк., 1987. - 352 с</w:t>
      </w:r>
    </w:p>
    <w:p w:rsidR="00983D25" w:rsidRPr="00983D25" w:rsidRDefault="003911D7" w:rsidP="00983D25">
      <w:pPr>
        <w:pStyle w:val="af8"/>
        <w:numPr>
          <w:ilvl w:val="3"/>
          <w:numId w:val="19"/>
        </w:numPr>
        <w:tabs>
          <w:tab w:val="left" w:pos="851"/>
        </w:tabs>
        <w:spacing w:line="2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983D25">
        <w:rPr>
          <w:rFonts w:ascii="Times New Roman" w:hAnsi="Times New Roman"/>
          <w:bCs/>
          <w:sz w:val="28"/>
          <w:szCs w:val="28"/>
        </w:rPr>
        <w:t>Орловский, Б. Я. Архитектура гражданских и промышленных зданий: Промышленные здания [Текст]: Учебник для вузов по спец. "Промышленное и гражданское строительство" / Б. Я. Орловский, Я. Б. Орловский. - 4-е изд., перераб. и доп. - М.: Высш. шк., 1991. - 304 с</w:t>
      </w:r>
    </w:p>
    <w:p w:rsidR="00983D25" w:rsidRPr="00983D25" w:rsidRDefault="003911D7" w:rsidP="00983D25">
      <w:pPr>
        <w:pStyle w:val="af8"/>
        <w:numPr>
          <w:ilvl w:val="3"/>
          <w:numId w:val="19"/>
        </w:numPr>
        <w:tabs>
          <w:tab w:val="left" w:pos="851"/>
        </w:tabs>
        <w:spacing w:line="2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983D25">
        <w:rPr>
          <w:rFonts w:ascii="Times New Roman" w:hAnsi="Times New Roman"/>
          <w:bCs/>
          <w:sz w:val="28"/>
          <w:szCs w:val="28"/>
        </w:rPr>
        <w:t>Конструкции промышленных зданий : учеб.пособие: [для вузов] / А. Н. Попов [и др.] ; ред. А. Н. Попов ; науч. ред. Г. А. Довжик. - Стер.изд. - М. : Архитектура-С, 2007. - 303 с.</w:t>
      </w:r>
    </w:p>
    <w:p w:rsidR="00983D25" w:rsidRPr="00983D25" w:rsidRDefault="003911D7" w:rsidP="00983D25">
      <w:pPr>
        <w:pStyle w:val="af8"/>
        <w:numPr>
          <w:ilvl w:val="3"/>
          <w:numId w:val="19"/>
        </w:numPr>
        <w:tabs>
          <w:tab w:val="left" w:pos="851"/>
        </w:tabs>
        <w:spacing w:line="2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983D25">
        <w:rPr>
          <w:rFonts w:ascii="Times New Roman" w:hAnsi="Times New Roman"/>
          <w:bCs/>
          <w:sz w:val="28"/>
          <w:szCs w:val="28"/>
        </w:rPr>
        <w:t>Гиясов, Адхам. Плоскостные и пространственные конструкции покрытий зданий : [учеб.пособие для вузов] / А. Гиясов. - М.: Изд-во АСВ, 2008. - 144 с. : ил. - ISBN 978-5-93093-548-6</w:t>
      </w:r>
    </w:p>
    <w:p w:rsidR="003911D7" w:rsidRPr="00983D25" w:rsidRDefault="003911D7" w:rsidP="00983D25">
      <w:pPr>
        <w:pStyle w:val="af8"/>
        <w:numPr>
          <w:ilvl w:val="3"/>
          <w:numId w:val="19"/>
        </w:numPr>
        <w:tabs>
          <w:tab w:val="left" w:pos="851"/>
        </w:tabs>
        <w:spacing w:line="2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983D25">
        <w:rPr>
          <w:rFonts w:ascii="Times New Roman" w:hAnsi="Times New Roman"/>
          <w:bCs/>
          <w:sz w:val="28"/>
          <w:szCs w:val="28"/>
        </w:rPr>
        <w:t xml:space="preserve">Ким, Н. Н. Архитектура гражданских и промышленных зданий. Специальный курс [Текст]: Учебное пособие для вузов по спец. "Промышленное и гражданское </w:t>
      </w:r>
      <w:r w:rsidR="00C81D8C" w:rsidRPr="00983D25">
        <w:rPr>
          <w:rFonts w:ascii="Times New Roman" w:hAnsi="Times New Roman"/>
          <w:bCs/>
          <w:sz w:val="28"/>
          <w:szCs w:val="28"/>
        </w:rPr>
        <w:t>строительство</w:t>
      </w:r>
      <w:r w:rsidRPr="00983D25">
        <w:rPr>
          <w:rFonts w:ascii="Times New Roman" w:hAnsi="Times New Roman"/>
          <w:bCs/>
          <w:sz w:val="28"/>
          <w:szCs w:val="28"/>
        </w:rPr>
        <w:t xml:space="preserve">" / Н. Н. Ким, Т. Г. Маклакова. - </w:t>
      </w:r>
      <w:r w:rsidR="00F2542D">
        <w:rPr>
          <w:rFonts w:ascii="Times New Roman" w:hAnsi="Times New Roman"/>
          <w:bCs/>
          <w:sz w:val="28"/>
          <w:szCs w:val="28"/>
        </w:rPr>
        <w:t xml:space="preserve">М.: Стройиздат, 1987. - 287 с. </w:t>
      </w:r>
    </w:p>
    <w:p w:rsidR="00F2542D" w:rsidRDefault="00F2542D" w:rsidP="00114270">
      <w:pPr>
        <w:ind w:firstLine="851"/>
        <w:jc w:val="both"/>
        <w:rPr>
          <w:bCs/>
          <w:sz w:val="28"/>
          <w:szCs w:val="28"/>
        </w:rPr>
      </w:pPr>
    </w:p>
    <w:p w:rsidR="00114270" w:rsidRDefault="00114270" w:rsidP="0011427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83D25" w:rsidRDefault="00983D25" w:rsidP="00114270">
      <w:pPr>
        <w:ind w:firstLine="851"/>
        <w:jc w:val="both"/>
        <w:rPr>
          <w:bCs/>
          <w:sz w:val="28"/>
          <w:szCs w:val="28"/>
        </w:rPr>
      </w:pPr>
    </w:p>
    <w:p w:rsidR="00983D25" w:rsidRPr="00983D25" w:rsidRDefault="00983D25" w:rsidP="00983D25">
      <w:pPr>
        <w:pStyle w:val="af8"/>
        <w:numPr>
          <w:ilvl w:val="0"/>
          <w:numId w:val="32"/>
        </w:numPr>
        <w:tabs>
          <w:tab w:val="left" w:pos="851"/>
        </w:tabs>
        <w:spacing w:after="0" w:line="240" w:lineRule="auto"/>
        <w:ind w:left="709" w:hanging="357"/>
        <w:jc w:val="both"/>
        <w:rPr>
          <w:rFonts w:ascii="Times New Roman" w:hAnsi="Times New Roman"/>
          <w:bCs/>
          <w:sz w:val="28"/>
          <w:szCs w:val="28"/>
        </w:rPr>
      </w:pPr>
      <w:r w:rsidRPr="00983D25">
        <w:rPr>
          <w:rFonts w:ascii="Times New Roman" w:hAnsi="Times New Roman"/>
          <w:sz w:val="28"/>
          <w:szCs w:val="28"/>
        </w:rPr>
        <w:t xml:space="preserve">ГОСТ 2.316-2008 ЕСКД. Правила нанесения надписей, технических требований и таблиц на графических документах. Общие положения. </w:t>
      </w:r>
      <w:r w:rsidRPr="00983D25">
        <w:rPr>
          <w:rFonts w:ascii="Times New Roman" w:hAnsi="Times New Roman"/>
          <w:bCs/>
          <w:sz w:val="28"/>
          <w:szCs w:val="28"/>
        </w:rPr>
        <w:t xml:space="preserve">[Электронный ресурс]. </w:t>
      </w:r>
      <w:r w:rsidRPr="00983D25">
        <w:rPr>
          <w:rFonts w:ascii="Times New Roman" w:hAnsi="Times New Roman"/>
          <w:sz w:val="28"/>
          <w:szCs w:val="28"/>
        </w:rPr>
        <w:t>– Взамен ГОСТ 2.316-68, введ.01.07.2009. : Межгосударственный совет по стандартизации, метрологии и сертификации; М. : Стандартинформ. 2009. – 7 с.</w:t>
      </w:r>
    </w:p>
    <w:p w:rsidR="00983D25" w:rsidRPr="00983D25" w:rsidRDefault="003911D7" w:rsidP="00983D25">
      <w:pPr>
        <w:pStyle w:val="af8"/>
        <w:numPr>
          <w:ilvl w:val="0"/>
          <w:numId w:val="32"/>
        </w:numPr>
        <w:tabs>
          <w:tab w:val="left" w:pos="851"/>
        </w:tabs>
        <w:spacing w:after="0" w:line="240" w:lineRule="auto"/>
        <w:ind w:left="709" w:hanging="357"/>
        <w:jc w:val="both"/>
        <w:rPr>
          <w:rFonts w:ascii="Times New Roman" w:hAnsi="Times New Roman"/>
          <w:bCs/>
          <w:sz w:val="28"/>
          <w:szCs w:val="28"/>
        </w:rPr>
      </w:pPr>
      <w:r w:rsidRPr="00983D25">
        <w:rPr>
          <w:rFonts w:ascii="Times New Roman" w:hAnsi="Times New Roman"/>
          <w:sz w:val="28"/>
          <w:szCs w:val="28"/>
        </w:rPr>
        <w:t xml:space="preserve">ГОСТ 7.1.2003. Библиографическая запись. Библиографическое описание. Общие требования и правила составления. </w:t>
      </w:r>
      <w:r w:rsidRPr="00983D25">
        <w:rPr>
          <w:rFonts w:ascii="Times New Roman" w:hAnsi="Times New Roman"/>
          <w:bCs/>
          <w:sz w:val="28"/>
          <w:szCs w:val="28"/>
        </w:rPr>
        <w:t xml:space="preserve">[Электронный ресурс]. </w:t>
      </w:r>
      <w:r w:rsidRPr="00983D25">
        <w:rPr>
          <w:rFonts w:ascii="Times New Roman" w:hAnsi="Times New Roman"/>
          <w:sz w:val="28"/>
          <w:szCs w:val="28"/>
        </w:rPr>
        <w:t xml:space="preserve"> – Взамен ГОСТ  7.1-84,  ГОСТ 7.16-79,   ГОСТ 7.18-79,   ГОСТ 7.34-81, ГОСТ 7.40-82, введ.01.07.2004 : Межгосударственный совет по стандартизации, метрологии и сертификации; М. : Издательство стандартов, 2004. – 47 с.</w:t>
      </w:r>
    </w:p>
    <w:p w:rsidR="00983D25" w:rsidRPr="00983D25" w:rsidRDefault="003911D7" w:rsidP="00983D25">
      <w:pPr>
        <w:pStyle w:val="af8"/>
        <w:numPr>
          <w:ilvl w:val="0"/>
          <w:numId w:val="32"/>
        </w:numPr>
        <w:tabs>
          <w:tab w:val="left" w:pos="851"/>
        </w:tabs>
        <w:spacing w:after="0" w:line="240" w:lineRule="auto"/>
        <w:ind w:left="709" w:hanging="357"/>
        <w:jc w:val="both"/>
        <w:rPr>
          <w:rFonts w:ascii="Times New Roman" w:hAnsi="Times New Roman"/>
          <w:bCs/>
          <w:sz w:val="28"/>
          <w:szCs w:val="28"/>
        </w:rPr>
      </w:pPr>
      <w:r w:rsidRPr="00983D25">
        <w:rPr>
          <w:rFonts w:ascii="Times New Roman" w:hAnsi="Times New Roman"/>
          <w:sz w:val="28"/>
          <w:szCs w:val="28"/>
        </w:rPr>
        <w:t xml:space="preserve">ГОСТ 2.105-95 ЕСКД. Общие требования к текстовым документам. </w:t>
      </w:r>
      <w:r w:rsidRPr="00983D25">
        <w:rPr>
          <w:rFonts w:ascii="Times New Roman" w:hAnsi="Times New Roman"/>
          <w:bCs/>
          <w:sz w:val="28"/>
          <w:szCs w:val="28"/>
        </w:rPr>
        <w:t xml:space="preserve">[Электронный ресурс]. </w:t>
      </w:r>
      <w:r w:rsidRPr="00983D25">
        <w:rPr>
          <w:rFonts w:ascii="Times New Roman" w:hAnsi="Times New Roman"/>
          <w:sz w:val="28"/>
          <w:szCs w:val="28"/>
        </w:rPr>
        <w:t>– Взамен ГОСТ  2.105-79,  ГОСТ 2.906-71, введ.01.07.1996 : Межгосударственный совет по стандартизации, метрологии и сертификации; М. :Стандартинформ. 2005. – 31 с.</w:t>
      </w:r>
    </w:p>
    <w:p w:rsidR="00983D25" w:rsidRPr="00983D25" w:rsidRDefault="003911D7" w:rsidP="00983D25">
      <w:pPr>
        <w:pStyle w:val="af8"/>
        <w:numPr>
          <w:ilvl w:val="0"/>
          <w:numId w:val="32"/>
        </w:numPr>
        <w:tabs>
          <w:tab w:val="left" w:pos="851"/>
        </w:tabs>
        <w:spacing w:after="0" w:line="240" w:lineRule="auto"/>
        <w:ind w:left="709" w:hanging="357"/>
        <w:jc w:val="both"/>
        <w:rPr>
          <w:rFonts w:ascii="Times New Roman" w:hAnsi="Times New Roman"/>
          <w:bCs/>
          <w:sz w:val="28"/>
          <w:szCs w:val="28"/>
        </w:rPr>
      </w:pPr>
      <w:r w:rsidRPr="00983D25">
        <w:rPr>
          <w:rFonts w:ascii="Times New Roman" w:hAnsi="Times New Roman"/>
          <w:sz w:val="28"/>
          <w:szCs w:val="28"/>
        </w:rPr>
        <w:t xml:space="preserve">ГОСТ 21.104-2006 ЕСКД. Основные надписи. </w:t>
      </w:r>
      <w:r w:rsidRPr="00983D25">
        <w:rPr>
          <w:rFonts w:ascii="Times New Roman" w:hAnsi="Times New Roman"/>
          <w:bCs/>
          <w:sz w:val="28"/>
          <w:szCs w:val="28"/>
        </w:rPr>
        <w:t xml:space="preserve">[Электронный ресурс]. </w:t>
      </w:r>
      <w:r w:rsidRPr="00983D25">
        <w:rPr>
          <w:rFonts w:ascii="Times New Roman" w:hAnsi="Times New Roman"/>
          <w:sz w:val="28"/>
          <w:szCs w:val="28"/>
        </w:rPr>
        <w:t xml:space="preserve">Взамен ГОСТ 2.104-68, введ.01.09.2006. : Межгосударственный совет по стандартизации, метрологии и сертификации;  М. : Стандартинформ. 2007. – 14 с. </w:t>
      </w:r>
    </w:p>
    <w:p w:rsidR="00983D25" w:rsidRPr="00983D25" w:rsidRDefault="003911D7" w:rsidP="00983D25">
      <w:pPr>
        <w:pStyle w:val="af8"/>
        <w:numPr>
          <w:ilvl w:val="0"/>
          <w:numId w:val="32"/>
        </w:numPr>
        <w:tabs>
          <w:tab w:val="left" w:pos="851"/>
        </w:tabs>
        <w:spacing w:after="0" w:line="240" w:lineRule="auto"/>
        <w:ind w:left="709" w:hanging="357"/>
        <w:jc w:val="both"/>
        <w:rPr>
          <w:rFonts w:ascii="Times New Roman" w:hAnsi="Times New Roman"/>
          <w:bCs/>
          <w:sz w:val="28"/>
          <w:szCs w:val="28"/>
        </w:rPr>
      </w:pPr>
      <w:r w:rsidRPr="00983D25">
        <w:rPr>
          <w:rFonts w:ascii="Times New Roman" w:hAnsi="Times New Roman"/>
          <w:sz w:val="28"/>
          <w:szCs w:val="28"/>
        </w:rPr>
        <w:t xml:space="preserve">ГОСТ 2.106-96 ЕСКД. Текстовые документы. </w:t>
      </w:r>
      <w:r w:rsidRPr="00983D25">
        <w:rPr>
          <w:rFonts w:ascii="Times New Roman" w:hAnsi="Times New Roman"/>
          <w:bCs/>
          <w:sz w:val="28"/>
          <w:szCs w:val="28"/>
        </w:rPr>
        <w:t xml:space="preserve">[Электронный ресурс].    </w:t>
      </w:r>
      <w:r w:rsidRPr="00983D25">
        <w:rPr>
          <w:rFonts w:ascii="Times New Roman" w:hAnsi="Times New Roman"/>
          <w:sz w:val="28"/>
          <w:szCs w:val="28"/>
        </w:rPr>
        <w:t xml:space="preserve">– Взамен ГОСТ 2.106-68 ГОСТ 2.108-68 ГОСТ 2.112-70, </w:t>
      </w:r>
      <w:r w:rsidRPr="00983D25">
        <w:rPr>
          <w:rFonts w:ascii="Times New Roman" w:hAnsi="Times New Roman"/>
          <w:sz w:val="28"/>
          <w:szCs w:val="28"/>
        </w:rPr>
        <w:lastRenderedPageBreak/>
        <w:t>введ.01.07.1997. : Межгосударственный совет по стандартизации, метрологии и сертификации;  М. : Стандартинформ. 2007. – 30 с.</w:t>
      </w:r>
    </w:p>
    <w:p w:rsidR="00983D25" w:rsidRDefault="003911D7" w:rsidP="00983D25">
      <w:pPr>
        <w:pStyle w:val="af8"/>
        <w:numPr>
          <w:ilvl w:val="0"/>
          <w:numId w:val="32"/>
        </w:numPr>
        <w:tabs>
          <w:tab w:val="left" w:pos="851"/>
        </w:tabs>
        <w:spacing w:after="0" w:line="240" w:lineRule="auto"/>
        <w:ind w:left="709" w:hanging="357"/>
        <w:jc w:val="both"/>
        <w:rPr>
          <w:rFonts w:ascii="Times New Roman" w:hAnsi="Times New Roman"/>
          <w:bCs/>
          <w:sz w:val="28"/>
          <w:szCs w:val="28"/>
        </w:rPr>
      </w:pPr>
      <w:r w:rsidRPr="00983D25">
        <w:rPr>
          <w:rFonts w:ascii="Times New Roman" w:hAnsi="Times New Roman"/>
          <w:sz w:val="28"/>
          <w:szCs w:val="28"/>
        </w:rPr>
        <w:t>ГОСТ 2.301-68 ЕСКД. Форматы. (с Изменениями N 1, 2, 3)</w:t>
      </w:r>
      <w:r w:rsidRPr="00983D25">
        <w:rPr>
          <w:rFonts w:ascii="Times New Roman" w:hAnsi="Times New Roman"/>
          <w:bCs/>
          <w:sz w:val="28"/>
          <w:szCs w:val="28"/>
        </w:rPr>
        <w:t xml:space="preserve"> [Электронный ресурс].</w:t>
      </w:r>
      <w:r w:rsidRPr="00983D25">
        <w:rPr>
          <w:rFonts w:ascii="Times New Roman" w:hAnsi="Times New Roman"/>
          <w:sz w:val="28"/>
          <w:szCs w:val="28"/>
        </w:rPr>
        <w:t xml:space="preserve"> Взамен ГОСТ 3450-60, введ.01.01.1971. : Межгосударственный совет по стандартизации, метрологии и сертификации;  М. : Стандартинформ. 2007. – 4 с.</w:t>
      </w:r>
    </w:p>
    <w:p w:rsidR="00983D25" w:rsidRPr="00983D25" w:rsidRDefault="003911D7" w:rsidP="00983D25">
      <w:pPr>
        <w:pStyle w:val="af8"/>
        <w:numPr>
          <w:ilvl w:val="0"/>
          <w:numId w:val="32"/>
        </w:numPr>
        <w:tabs>
          <w:tab w:val="left" w:pos="851"/>
        </w:tabs>
        <w:spacing w:after="0" w:line="240" w:lineRule="auto"/>
        <w:ind w:left="709" w:hanging="357"/>
        <w:jc w:val="both"/>
        <w:rPr>
          <w:rFonts w:ascii="Times New Roman" w:hAnsi="Times New Roman"/>
          <w:bCs/>
          <w:sz w:val="28"/>
          <w:szCs w:val="28"/>
        </w:rPr>
      </w:pPr>
      <w:r w:rsidRPr="00983D25">
        <w:rPr>
          <w:rFonts w:ascii="Times New Roman" w:hAnsi="Times New Roman"/>
          <w:sz w:val="28"/>
          <w:szCs w:val="28"/>
        </w:rPr>
        <w:t xml:space="preserve">ГОСТ 2.303-68 ЕСКД. Линии. (с Изменениями N 1, 2, 3). </w:t>
      </w:r>
      <w:r w:rsidRPr="00983D25">
        <w:rPr>
          <w:rFonts w:ascii="Times New Roman" w:hAnsi="Times New Roman"/>
          <w:bCs/>
          <w:sz w:val="28"/>
          <w:szCs w:val="28"/>
        </w:rPr>
        <w:t xml:space="preserve">[Электронный ресурс]. </w:t>
      </w:r>
      <w:r w:rsidRPr="00983D25">
        <w:rPr>
          <w:rFonts w:ascii="Times New Roman" w:hAnsi="Times New Roman"/>
          <w:sz w:val="28"/>
          <w:szCs w:val="28"/>
        </w:rPr>
        <w:t>Взамен ГОСТ 3456-59, введ.01.01.1971. : Межгосударственный совет по стандартизации, метрологии и сертификации;  М. : Стандартинформ. 2007. – 8 с.</w:t>
      </w:r>
    </w:p>
    <w:p w:rsidR="00983D25" w:rsidRPr="00983D25" w:rsidRDefault="003911D7" w:rsidP="00983D25">
      <w:pPr>
        <w:pStyle w:val="af8"/>
        <w:numPr>
          <w:ilvl w:val="0"/>
          <w:numId w:val="32"/>
        </w:numPr>
        <w:tabs>
          <w:tab w:val="left" w:pos="851"/>
        </w:tabs>
        <w:spacing w:after="0" w:line="240" w:lineRule="auto"/>
        <w:ind w:left="709" w:hanging="357"/>
        <w:jc w:val="both"/>
        <w:rPr>
          <w:rFonts w:ascii="Times New Roman" w:hAnsi="Times New Roman"/>
          <w:bCs/>
          <w:sz w:val="28"/>
          <w:szCs w:val="28"/>
        </w:rPr>
      </w:pPr>
      <w:r w:rsidRPr="00983D25">
        <w:rPr>
          <w:rFonts w:ascii="Times New Roman" w:hAnsi="Times New Roman"/>
          <w:sz w:val="28"/>
          <w:szCs w:val="28"/>
        </w:rPr>
        <w:t xml:space="preserve">ГОСТ 2.304-81 ЕСКД. Шрифты чертежные. (с Изменениями N 1, 2) </w:t>
      </w:r>
      <w:r w:rsidRPr="00983D25">
        <w:rPr>
          <w:rFonts w:ascii="Times New Roman" w:hAnsi="Times New Roman"/>
          <w:bCs/>
          <w:sz w:val="28"/>
          <w:szCs w:val="28"/>
        </w:rPr>
        <w:t xml:space="preserve">[Электронный ресурс]. </w:t>
      </w:r>
      <w:r w:rsidRPr="00983D25">
        <w:rPr>
          <w:rFonts w:ascii="Times New Roman" w:hAnsi="Times New Roman"/>
          <w:sz w:val="28"/>
          <w:szCs w:val="28"/>
        </w:rPr>
        <w:t>Введ.01.01.1982. : Межгосударственный совет по стандартизации, метрологии и сертификации;  М. : Стандартинформ. 2007. – 22 с.</w:t>
      </w:r>
    </w:p>
    <w:p w:rsidR="00983D25" w:rsidRPr="00983D25" w:rsidRDefault="003911D7" w:rsidP="00983D25">
      <w:pPr>
        <w:pStyle w:val="af8"/>
        <w:numPr>
          <w:ilvl w:val="0"/>
          <w:numId w:val="32"/>
        </w:numPr>
        <w:tabs>
          <w:tab w:val="left" w:pos="851"/>
        </w:tabs>
        <w:spacing w:after="0" w:line="240" w:lineRule="auto"/>
        <w:ind w:left="709" w:hanging="357"/>
        <w:jc w:val="both"/>
        <w:rPr>
          <w:rFonts w:ascii="Times New Roman" w:hAnsi="Times New Roman"/>
          <w:bCs/>
          <w:sz w:val="28"/>
          <w:szCs w:val="28"/>
        </w:rPr>
      </w:pPr>
      <w:r w:rsidRPr="00983D25">
        <w:rPr>
          <w:rFonts w:ascii="Times New Roman" w:hAnsi="Times New Roman"/>
          <w:sz w:val="28"/>
          <w:szCs w:val="28"/>
        </w:rPr>
        <w:t>ГОСТ 8.417</w:t>
      </w:r>
      <w:r w:rsidRPr="00983D25">
        <w:rPr>
          <w:rFonts w:ascii="Times New Roman" w:hAnsi="Times New Roman"/>
          <w:color w:val="000000"/>
          <w:sz w:val="28"/>
          <w:szCs w:val="28"/>
        </w:rPr>
        <w:t>–</w:t>
      </w:r>
      <w:r w:rsidRPr="00983D25">
        <w:rPr>
          <w:rFonts w:ascii="Times New Roman" w:hAnsi="Times New Roman"/>
          <w:sz w:val="28"/>
          <w:szCs w:val="28"/>
        </w:rPr>
        <w:t xml:space="preserve">2002 Государственная система обеспечения единства измерений. Единицы величин (с Поправкой (ИУС 12-2003)). </w:t>
      </w:r>
      <w:r w:rsidRPr="00983D25">
        <w:rPr>
          <w:rFonts w:ascii="Times New Roman" w:hAnsi="Times New Roman"/>
          <w:bCs/>
          <w:sz w:val="28"/>
          <w:szCs w:val="28"/>
        </w:rPr>
        <w:t>[Электронный ресурс].</w:t>
      </w:r>
      <w:r w:rsidRPr="00983D25">
        <w:rPr>
          <w:rFonts w:ascii="Times New Roman" w:hAnsi="Times New Roman"/>
          <w:sz w:val="28"/>
          <w:szCs w:val="28"/>
        </w:rPr>
        <w:t xml:space="preserve"> Взамен ГОСТ 8.417-81, введ. 01.09.2003. : Межгосударственный совет по стандартизации, метрологии и сертификации;  М. : Стандартинформ. 2010. – 32 с.</w:t>
      </w:r>
    </w:p>
    <w:p w:rsidR="003911D7" w:rsidRPr="00983D25" w:rsidRDefault="003911D7" w:rsidP="00983D25">
      <w:pPr>
        <w:pStyle w:val="af8"/>
        <w:numPr>
          <w:ilvl w:val="0"/>
          <w:numId w:val="32"/>
        </w:numPr>
        <w:tabs>
          <w:tab w:val="left" w:pos="851"/>
        </w:tabs>
        <w:spacing w:after="0" w:line="240" w:lineRule="auto"/>
        <w:ind w:left="709" w:hanging="357"/>
        <w:jc w:val="both"/>
        <w:rPr>
          <w:rFonts w:ascii="Times New Roman" w:hAnsi="Times New Roman"/>
          <w:bCs/>
          <w:sz w:val="28"/>
          <w:szCs w:val="28"/>
        </w:rPr>
      </w:pPr>
      <w:r w:rsidRPr="00983D25">
        <w:rPr>
          <w:rFonts w:ascii="Times New Roman" w:hAnsi="Times New Roman"/>
          <w:sz w:val="28"/>
          <w:szCs w:val="28"/>
        </w:rPr>
        <w:t xml:space="preserve">ГОСТ 7.32-2001 Система стандартов по информации, библиотечному и издательскому делу. Отчет о научно-исследовательской работе. Структура и правила оформления. (с Изменением N 1) </w:t>
      </w:r>
      <w:r w:rsidRPr="00983D25">
        <w:rPr>
          <w:rFonts w:ascii="Times New Roman" w:hAnsi="Times New Roman"/>
          <w:bCs/>
          <w:sz w:val="28"/>
          <w:szCs w:val="28"/>
        </w:rPr>
        <w:t xml:space="preserve">[Электронный ресурс]. </w:t>
      </w:r>
      <w:r w:rsidRPr="00983D25">
        <w:rPr>
          <w:rFonts w:ascii="Times New Roman" w:hAnsi="Times New Roman"/>
          <w:sz w:val="28"/>
          <w:szCs w:val="28"/>
        </w:rPr>
        <w:t>Взамен ГОСТ 7.32-91, введ.01.07.2002. : Межгосударственный совет по стандартизации, метрологии и сертификации;  М.</w:t>
      </w:r>
      <w:r w:rsidR="00983D25">
        <w:rPr>
          <w:rFonts w:ascii="Times New Roman" w:hAnsi="Times New Roman"/>
          <w:sz w:val="28"/>
          <w:szCs w:val="28"/>
        </w:rPr>
        <w:t xml:space="preserve"> : Стандартинформ. 2008. – 20 с.</w:t>
      </w:r>
    </w:p>
    <w:p w:rsidR="003911D7" w:rsidRDefault="003911D7" w:rsidP="003911D7">
      <w:pPr>
        <w:numPr>
          <w:ilvl w:val="0"/>
          <w:numId w:val="19"/>
        </w:numPr>
        <w:tabs>
          <w:tab w:val="left" w:pos="851"/>
        </w:tabs>
        <w:jc w:val="both"/>
        <w:rPr>
          <w:bCs/>
          <w:sz w:val="28"/>
          <w:szCs w:val="28"/>
        </w:rPr>
      </w:pPr>
      <w:r w:rsidRPr="00AE4CF2">
        <w:rPr>
          <w:sz w:val="28"/>
          <w:szCs w:val="28"/>
        </w:rPr>
        <w:t xml:space="preserve">ГОСТ Р 21.1101-2013 Система проектной документации для строительства. Основные требования к проектной и рабочей документации. </w:t>
      </w:r>
      <w:r w:rsidRPr="00AE4CF2">
        <w:rPr>
          <w:bCs/>
          <w:sz w:val="28"/>
          <w:szCs w:val="28"/>
        </w:rPr>
        <w:t>[Электронный ресурс].</w:t>
      </w:r>
      <w:r w:rsidRPr="00AE4CF2">
        <w:rPr>
          <w:sz w:val="28"/>
          <w:szCs w:val="28"/>
        </w:rPr>
        <w:t xml:space="preserve"> Взамен ГОСТ Р 21.1101-2009, введ.01.01.2014. : Межгосударственный совет по стандартизации, метрологии и сертификации;  М. : Стандартинформ. 2014. – 55 с.</w:t>
      </w:r>
    </w:p>
    <w:p w:rsidR="003911D7" w:rsidRDefault="003911D7" w:rsidP="003911D7">
      <w:pPr>
        <w:numPr>
          <w:ilvl w:val="0"/>
          <w:numId w:val="19"/>
        </w:numPr>
        <w:tabs>
          <w:tab w:val="left" w:pos="851"/>
        </w:tabs>
        <w:jc w:val="both"/>
        <w:rPr>
          <w:bCs/>
          <w:sz w:val="28"/>
          <w:szCs w:val="28"/>
        </w:rPr>
      </w:pPr>
      <w:r w:rsidRPr="00AE4CF2">
        <w:rPr>
          <w:sz w:val="28"/>
        </w:rPr>
        <w:t>ГОСТ 21.501-2011</w:t>
      </w:r>
      <w:r w:rsidRPr="00AE4CF2">
        <w:rPr>
          <w:sz w:val="28"/>
          <w:szCs w:val="28"/>
        </w:rPr>
        <w:t xml:space="preserve">Система проектной документации для строительства. Правила выполнения рабочей документации архитектурных и конструктивных решений. </w:t>
      </w:r>
      <w:r w:rsidRPr="00AE4CF2">
        <w:rPr>
          <w:bCs/>
          <w:sz w:val="28"/>
          <w:szCs w:val="28"/>
        </w:rPr>
        <w:t xml:space="preserve">[Электронный ресурс]. </w:t>
      </w:r>
      <w:r w:rsidRPr="00AE4CF2">
        <w:rPr>
          <w:sz w:val="28"/>
          <w:szCs w:val="28"/>
        </w:rPr>
        <w:t xml:space="preserve">Взамен ГОСТ Р 21.1101-2009, введ.01.01.2014. : Межгосударственный совет по стандартизации, метрологии и сертификации; </w:t>
      </w:r>
      <w:r w:rsidRPr="00AE4CF2">
        <w:rPr>
          <w:sz w:val="28"/>
        </w:rPr>
        <w:t xml:space="preserve"> – М.: Стандартинформ, 2013. – 45.</w:t>
      </w:r>
    </w:p>
    <w:p w:rsidR="003911D7" w:rsidRPr="00AE4CF2" w:rsidRDefault="003911D7" w:rsidP="003911D7">
      <w:pPr>
        <w:numPr>
          <w:ilvl w:val="0"/>
          <w:numId w:val="19"/>
        </w:numPr>
        <w:tabs>
          <w:tab w:val="left" w:pos="851"/>
        </w:tabs>
        <w:jc w:val="both"/>
        <w:rPr>
          <w:bCs/>
          <w:sz w:val="28"/>
          <w:szCs w:val="28"/>
        </w:rPr>
      </w:pPr>
      <w:r w:rsidRPr="00AE4CF2">
        <w:rPr>
          <w:sz w:val="28"/>
        </w:rPr>
        <w:t>ГОСТ 28984-2011</w:t>
      </w:r>
      <w:r w:rsidRPr="00AE4CF2">
        <w:rPr>
          <w:sz w:val="28"/>
          <w:szCs w:val="28"/>
        </w:rPr>
        <w:t xml:space="preserve">Модульная координация размеров в строительстве. </w:t>
      </w:r>
      <w:r w:rsidRPr="00AE4CF2">
        <w:rPr>
          <w:bCs/>
          <w:sz w:val="28"/>
          <w:szCs w:val="28"/>
        </w:rPr>
        <w:t>[Электронный ресурс].</w:t>
      </w:r>
      <w:r w:rsidRPr="00AE4CF2">
        <w:rPr>
          <w:sz w:val="28"/>
          <w:szCs w:val="28"/>
        </w:rPr>
        <w:t xml:space="preserve"> Взамен ГОСТ 28984-91, введ.01.01.2013. : Межгосударственный совет по стандартизации, метрологии и сертификации; </w:t>
      </w:r>
      <w:r w:rsidRPr="00AE4CF2">
        <w:rPr>
          <w:sz w:val="28"/>
        </w:rPr>
        <w:t xml:space="preserve"> – М.: Стандартинформ, 2013. – 16 с.</w:t>
      </w:r>
    </w:p>
    <w:p w:rsidR="003911D7" w:rsidRDefault="003911D7" w:rsidP="003911D7">
      <w:pPr>
        <w:numPr>
          <w:ilvl w:val="0"/>
          <w:numId w:val="19"/>
        </w:numPr>
        <w:tabs>
          <w:tab w:val="left" w:pos="709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Технический регламент о требованиях пожарной безопасности: федеральный закон Российской Федерации </w:t>
      </w:r>
      <w:r w:rsidRPr="007A6C2F">
        <w:rPr>
          <w:sz w:val="28"/>
          <w:szCs w:val="28"/>
        </w:rPr>
        <w:t>от 22 июля 2008 г. N 123-ФЗ</w:t>
      </w:r>
      <w:r w:rsidRPr="00B2243A">
        <w:rPr>
          <w:bCs/>
          <w:sz w:val="28"/>
          <w:szCs w:val="28"/>
        </w:rPr>
        <w:t>[Электронный ресурс]</w:t>
      </w:r>
      <w:r w:rsidR="00983D25">
        <w:rPr>
          <w:bCs/>
          <w:sz w:val="28"/>
          <w:szCs w:val="28"/>
        </w:rPr>
        <w:t xml:space="preserve">. </w:t>
      </w:r>
    </w:p>
    <w:p w:rsidR="003911D7" w:rsidRDefault="003911D7" w:rsidP="003911D7">
      <w:pPr>
        <w:pStyle w:val="afa"/>
        <w:widowControl w:val="0"/>
        <w:numPr>
          <w:ilvl w:val="0"/>
          <w:numId w:val="19"/>
        </w:numPr>
        <w:jc w:val="both"/>
      </w:pPr>
      <w:r>
        <w:rPr>
          <w:sz w:val="28"/>
          <w:szCs w:val="28"/>
        </w:rPr>
        <w:t>СП 136.13330.2012 «Здания и сооружения. Общие положения проектирования с учетом доступности для маломобильных групп населения»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lastRenderedPageBreak/>
        <w:t xml:space="preserve">[Электронный ресурс]. </w:t>
      </w:r>
      <w:r>
        <w:rPr>
          <w:sz w:val="28"/>
          <w:szCs w:val="28"/>
        </w:rPr>
        <w:t xml:space="preserve">Введ.01.07.2013. : Федеральное агентство по строительству и жилищно-коммунальному хозяйству;  </w:t>
      </w:r>
      <w:r>
        <w:rPr>
          <w:sz w:val="28"/>
        </w:rPr>
        <w:t xml:space="preserve">М.: Госстрой, ФАУ «ФЦС»,2012. – 86 с. </w:t>
      </w:r>
    </w:p>
    <w:p w:rsidR="003911D7" w:rsidRDefault="003911D7" w:rsidP="003911D7">
      <w:pPr>
        <w:pStyle w:val="afa"/>
        <w:numPr>
          <w:ilvl w:val="0"/>
          <w:numId w:val="19"/>
        </w:numPr>
        <w:tabs>
          <w:tab w:val="left" w:pos="284"/>
        </w:tabs>
        <w:jc w:val="both"/>
      </w:pPr>
      <w:r>
        <w:rPr>
          <w:sz w:val="28"/>
          <w:szCs w:val="28"/>
        </w:rPr>
        <w:t>СП 137.13330.2012 «Жилая среда с планировочными элементами, доступными инвалидам. Правила проектирования»</w:t>
      </w:r>
      <w:r>
        <w:rPr>
          <w:bCs/>
          <w:sz w:val="28"/>
          <w:szCs w:val="28"/>
        </w:rPr>
        <w:t xml:space="preserve"> [Электронный ресурс]. </w:t>
      </w:r>
      <w:r>
        <w:rPr>
          <w:sz w:val="28"/>
          <w:szCs w:val="28"/>
        </w:rPr>
        <w:t xml:space="preserve">Введ.01.07.2013. : Федеральное агентство по строительству и жилищно-коммунальному хозяйству; </w:t>
      </w:r>
      <w:r>
        <w:rPr>
          <w:sz w:val="28"/>
        </w:rPr>
        <w:t xml:space="preserve">М.: Госстрой, ФАУ «ФЦС», 2012. – 20 с. </w:t>
      </w:r>
    </w:p>
    <w:p w:rsidR="003911D7" w:rsidRDefault="003911D7" w:rsidP="003911D7">
      <w:pPr>
        <w:pStyle w:val="afa"/>
        <w:numPr>
          <w:ilvl w:val="0"/>
          <w:numId w:val="19"/>
        </w:numPr>
        <w:tabs>
          <w:tab w:val="left" w:pos="284"/>
        </w:tabs>
        <w:jc w:val="both"/>
      </w:pPr>
      <w:r>
        <w:rPr>
          <w:sz w:val="28"/>
          <w:szCs w:val="28"/>
        </w:rPr>
        <w:t>СП 138.13330.2012 «Общественные здания и сооружения, доступные маломобильным группам населения. Правила проектирования»</w:t>
      </w:r>
      <w:r>
        <w:rPr>
          <w:bCs/>
          <w:sz w:val="28"/>
          <w:szCs w:val="28"/>
        </w:rPr>
        <w:t xml:space="preserve"> [Электронный ресурс]. </w:t>
      </w:r>
      <w:r>
        <w:rPr>
          <w:sz w:val="28"/>
          <w:szCs w:val="28"/>
        </w:rPr>
        <w:t xml:space="preserve">Введ.01.07.2013. : Федеральное агентство по строительству и жилищно-коммунальному хозяйству; </w:t>
      </w:r>
      <w:r>
        <w:rPr>
          <w:sz w:val="28"/>
        </w:rPr>
        <w:t xml:space="preserve">М.: Госстрой, ФАУ «ФЦС», 2012. – 96 с. </w:t>
      </w:r>
    </w:p>
    <w:p w:rsidR="008D75F4" w:rsidRDefault="003911D7" w:rsidP="008D75F4">
      <w:pPr>
        <w:pStyle w:val="afa"/>
        <w:numPr>
          <w:ilvl w:val="0"/>
          <w:numId w:val="19"/>
        </w:numPr>
        <w:tabs>
          <w:tab w:val="left" w:pos="284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СП 54. 13330.2011 «Здания жилые многоквартирные. Актуализированная редакция СНиП 31-01-2003»</w:t>
      </w:r>
      <w:r>
        <w:rPr>
          <w:sz w:val="28"/>
        </w:rPr>
        <w:t xml:space="preserve">. </w:t>
      </w:r>
      <w:r>
        <w:rPr>
          <w:sz w:val="28"/>
          <w:szCs w:val="28"/>
        </w:rPr>
        <w:t xml:space="preserve">[Электронный ресурс]. Введ.20.05.2011. : Министерство регионального развития Российской </w:t>
      </w:r>
      <w:r w:rsidRPr="008D75F4">
        <w:rPr>
          <w:sz w:val="28"/>
          <w:szCs w:val="28"/>
        </w:rPr>
        <w:t>Федерации; М.: Минрегион России, 2011. – 35 с.</w:t>
      </w:r>
    </w:p>
    <w:p w:rsidR="008D75F4" w:rsidRPr="008D75F4" w:rsidRDefault="008D75F4" w:rsidP="008D75F4">
      <w:pPr>
        <w:pStyle w:val="afa"/>
        <w:numPr>
          <w:ilvl w:val="0"/>
          <w:numId w:val="19"/>
        </w:numPr>
        <w:tabs>
          <w:tab w:val="left" w:pos="284"/>
        </w:tabs>
        <w:spacing w:before="0" w:beforeAutospacing="0" w:after="0" w:afterAutospacing="0"/>
        <w:jc w:val="both"/>
        <w:rPr>
          <w:sz w:val="28"/>
          <w:szCs w:val="28"/>
        </w:rPr>
      </w:pPr>
      <w:r w:rsidRPr="008D75F4">
        <w:rPr>
          <w:sz w:val="28"/>
          <w:szCs w:val="28"/>
        </w:rPr>
        <w:t xml:space="preserve">СП 118.13330.2012 «Общественные здания и сооружения. Актуализированная редакция СНиП 31-06-2009» </w:t>
      </w:r>
      <w:r w:rsidRPr="008D75F4">
        <w:rPr>
          <w:color w:val="000000" w:themeColor="text1"/>
          <w:sz w:val="28"/>
          <w:szCs w:val="28"/>
          <w:shd w:val="clear" w:color="auto" w:fill="FFFFFF"/>
        </w:rPr>
        <w:t>[Электронный ресурс]. Введ. 01.01.2013. :</w:t>
      </w:r>
      <w:r w:rsidRPr="008D75F4">
        <w:rPr>
          <w:color w:val="000000" w:themeColor="text1"/>
          <w:sz w:val="28"/>
          <w:szCs w:val="28"/>
        </w:rPr>
        <w:t xml:space="preserve">  Министерство регионального развития Российской Федерации (Минрегион России); </w:t>
      </w:r>
      <w:r w:rsidRPr="008D75F4">
        <w:rPr>
          <w:color w:val="000000" w:themeColor="text1"/>
          <w:sz w:val="28"/>
          <w:szCs w:val="28"/>
          <w:shd w:val="clear" w:color="auto" w:fill="FFFFFF"/>
        </w:rPr>
        <w:t>М. :</w:t>
      </w:r>
      <w:r w:rsidRPr="008D75F4">
        <w:rPr>
          <w:color w:val="000000" w:themeColor="text1"/>
          <w:sz w:val="28"/>
          <w:szCs w:val="28"/>
        </w:rPr>
        <w:t xml:space="preserve">Минрегион России, 2012. – 92с., изменение №1.:Режим доступа: </w:t>
      </w:r>
      <w:hyperlink r:id="rId10" w:anchor="form" w:history="1">
        <w:r w:rsidRPr="008D75F4">
          <w:rPr>
            <w:rStyle w:val="af7"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8D75F4">
        <w:rPr>
          <w:color w:val="000000" w:themeColor="text1"/>
          <w:sz w:val="28"/>
          <w:szCs w:val="28"/>
        </w:rPr>
        <w:t>, свободный. — Загл. с экрана.</w:t>
      </w:r>
    </w:p>
    <w:p w:rsidR="008D75F4" w:rsidRPr="008D75F4" w:rsidRDefault="008D75F4" w:rsidP="008D75F4">
      <w:pPr>
        <w:pStyle w:val="afa"/>
        <w:numPr>
          <w:ilvl w:val="0"/>
          <w:numId w:val="19"/>
        </w:numPr>
        <w:tabs>
          <w:tab w:val="left" w:pos="284"/>
        </w:tabs>
        <w:spacing w:before="0" w:beforeAutospacing="0" w:after="0" w:afterAutospacing="0"/>
        <w:jc w:val="both"/>
        <w:rPr>
          <w:sz w:val="28"/>
          <w:szCs w:val="28"/>
        </w:rPr>
      </w:pPr>
      <w:r w:rsidRPr="008D75F4">
        <w:rPr>
          <w:sz w:val="28"/>
          <w:szCs w:val="28"/>
        </w:rPr>
        <w:t xml:space="preserve">СП 131.13330.2012 «Строительная климатология. </w:t>
      </w:r>
      <w:r w:rsidRPr="008D75F4">
        <w:rPr>
          <w:sz w:val="28"/>
          <w:szCs w:val="28"/>
          <w:shd w:val="clear" w:color="auto" w:fill="FFFFFF"/>
        </w:rPr>
        <w:t>Актуализированная редакция</w:t>
      </w:r>
      <w:r w:rsidRPr="008D75F4">
        <w:rPr>
          <w:rStyle w:val="apple-converted-space"/>
          <w:sz w:val="28"/>
          <w:szCs w:val="28"/>
          <w:shd w:val="clear" w:color="auto" w:fill="FFFFFF"/>
        </w:rPr>
        <w:t> </w:t>
      </w:r>
      <w:r w:rsidRPr="008D75F4">
        <w:rPr>
          <w:sz w:val="28"/>
          <w:szCs w:val="28"/>
        </w:rPr>
        <w:t>СНиП 23-01-99</w:t>
      </w:r>
      <w:r w:rsidRPr="008D75F4">
        <w:rPr>
          <w:sz w:val="28"/>
          <w:szCs w:val="28"/>
          <w:vertAlign w:val="superscript"/>
        </w:rPr>
        <w:t>*</w:t>
      </w:r>
      <w:r w:rsidRPr="008D75F4">
        <w:rPr>
          <w:sz w:val="28"/>
          <w:szCs w:val="28"/>
        </w:rPr>
        <w:t xml:space="preserve">». </w:t>
      </w:r>
      <w:r w:rsidRPr="008D75F4">
        <w:rPr>
          <w:bCs/>
          <w:sz w:val="28"/>
          <w:szCs w:val="28"/>
        </w:rPr>
        <w:t xml:space="preserve">[Электронный ресурс]. </w:t>
      </w:r>
      <w:r w:rsidRPr="008D75F4">
        <w:rPr>
          <w:sz w:val="28"/>
          <w:szCs w:val="28"/>
        </w:rPr>
        <w:t>Введ.01.01.2013. : Министерство регионального развития Российской Федерации;М.: МинрегионРоссии, 2012. – 120 с.</w:t>
      </w:r>
      <w:r w:rsidRPr="008D75F4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  <w:r w:rsidRPr="008D75F4">
        <w:rPr>
          <w:color w:val="000000" w:themeColor="text1"/>
          <w:sz w:val="28"/>
          <w:szCs w:val="28"/>
        </w:rPr>
        <w:t xml:space="preserve">Режим доступа: </w:t>
      </w:r>
      <w:hyperlink r:id="rId11" w:anchor="form" w:history="1">
        <w:r w:rsidRPr="008D75F4">
          <w:rPr>
            <w:rStyle w:val="af7"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8D75F4">
        <w:rPr>
          <w:color w:val="000000" w:themeColor="text1"/>
          <w:sz w:val="28"/>
          <w:szCs w:val="28"/>
        </w:rPr>
        <w:t>, свободный. — Загл. с экрана.</w:t>
      </w:r>
    </w:p>
    <w:p w:rsidR="008D75F4" w:rsidRPr="008D75F4" w:rsidRDefault="008D75F4" w:rsidP="008D75F4">
      <w:pPr>
        <w:pStyle w:val="10"/>
        <w:numPr>
          <w:ilvl w:val="0"/>
          <w:numId w:val="19"/>
        </w:numPr>
        <w:shd w:val="clear" w:color="auto" w:fill="FFFFFF"/>
        <w:jc w:val="both"/>
        <w:textAlignment w:val="baseline"/>
        <w:rPr>
          <w:b w:val="0"/>
          <w:color w:val="000000" w:themeColor="text1"/>
          <w:sz w:val="28"/>
          <w:szCs w:val="28"/>
        </w:rPr>
      </w:pPr>
      <w:r w:rsidRPr="008D75F4">
        <w:rPr>
          <w:b w:val="0"/>
          <w:sz w:val="28"/>
          <w:szCs w:val="28"/>
        </w:rPr>
        <w:t xml:space="preserve">СП 52.13330.2011 «Естественное и искусственное освещение. Актуализированная редакция СНиП 23-05-95*» </w:t>
      </w:r>
      <w:r w:rsidRPr="008D75F4">
        <w:rPr>
          <w:b w:val="0"/>
          <w:color w:val="000000" w:themeColor="text1"/>
          <w:sz w:val="28"/>
          <w:szCs w:val="28"/>
          <w:shd w:val="clear" w:color="auto" w:fill="FFFFFF"/>
        </w:rPr>
        <w:t>[Электронный ресурс]. Введ. 20.05.2011. :</w:t>
      </w:r>
      <w:r w:rsidRPr="008D75F4">
        <w:rPr>
          <w:b w:val="0"/>
          <w:color w:val="000000" w:themeColor="text1"/>
          <w:sz w:val="28"/>
          <w:szCs w:val="28"/>
        </w:rPr>
        <w:t xml:space="preserve">  Министерство регионального развития Российской Федерации (Минрегион России); </w:t>
      </w:r>
      <w:r w:rsidRPr="008D75F4">
        <w:rPr>
          <w:b w:val="0"/>
          <w:color w:val="000000" w:themeColor="text1"/>
          <w:sz w:val="28"/>
          <w:szCs w:val="28"/>
          <w:shd w:val="clear" w:color="auto" w:fill="FFFFFF"/>
        </w:rPr>
        <w:t>М. :</w:t>
      </w:r>
      <w:r w:rsidRPr="008D75F4">
        <w:rPr>
          <w:b w:val="0"/>
          <w:color w:val="000000" w:themeColor="text1"/>
          <w:sz w:val="28"/>
          <w:szCs w:val="28"/>
        </w:rPr>
        <w:t>Минрегион России, 2011. – 74с. :Режим доступа:</w:t>
      </w:r>
      <w:hyperlink r:id="rId12" w:anchor="form" w:history="1">
        <w:r w:rsidRPr="008D75F4">
          <w:rPr>
            <w:rStyle w:val="af7"/>
            <w:b w:val="0"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8D75F4">
        <w:rPr>
          <w:b w:val="0"/>
          <w:color w:val="000000" w:themeColor="text1"/>
          <w:sz w:val="28"/>
          <w:szCs w:val="28"/>
        </w:rPr>
        <w:t>, свободный. — Загл. с экрана.</w:t>
      </w:r>
    </w:p>
    <w:p w:rsidR="008D75F4" w:rsidRPr="008D75F4" w:rsidRDefault="008D75F4" w:rsidP="008D75F4">
      <w:pPr>
        <w:pStyle w:val="10"/>
        <w:numPr>
          <w:ilvl w:val="0"/>
          <w:numId w:val="19"/>
        </w:numPr>
        <w:shd w:val="clear" w:color="auto" w:fill="FFFFFF"/>
        <w:jc w:val="both"/>
        <w:textAlignment w:val="baseline"/>
        <w:rPr>
          <w:b w:val="0"/>
          <w:color w:val="000000" w:themeColor="text1"/>
          <w:sz w:val="28"/>
          <w:szCs w:val="28"/>
        </w:rPr>
      </w:pPr>
      <w:r w:rsidRPr="008D75F4">
        <w:rPr>
          <w:b w:val="0"/>
          <w:sz w:val="28"/>
          <w:szCs w:val="28"/>
        </w:rPr>
        <w:t xml:space="preserve">СП 51.13330.2011 «Защита от шума. Актуализированная редакция СНиП 23-03-2003» </w:t>
      </w:r>
      <w:r w:rsidRPr="008D75F4">
        <w:rPr>
          <w:b w:val="0"/>
          <w:color w:val="000000" w:themeColor="text1"/>
          <w:sz w:val="28"/>
          <w:szCs w:val="28"/>
          <w:shd w:val="clear" w:color="auto" w:fill="FFFFFF"/>
        </w:rPr>
        <w:t>[Электронный ресурс]. Введ. 20.05.2011. :</w:t>
      </w:r>
      <w:r w:rsidRPr="008D75F4">
        <w:rPr>
          <w:b w:val="0"/>
          <w:color w:val="000000" w:themeColor="text1"/>
          <w:sz w:val="28"/>
          <w:szCs w:val="28"/>
        </w:rPr>
        <w:t xml:space="preserve">  Министерство регионального развития Российской Федерации (Минрегион России); </w:t>
      </w:r>
      <w:r w:rsidRPr="008D75F4">
        <w:rPr>
          <w:b w:val="0"/>
          <w:color w:val="000000" w:themeColor="text1"/>
          <w:sz w:val="28"/>
          <w:szCs w:val="28"/>
          <w:shd w:val="clear" w:color="auto" w:fill="FFFFFF"/>
        </w:rPr>
        <w:t>М. :</w:t>
      </w:r>
      <w:r w:rsidRPr="008D75F4">
        <w:rPr>
          <w:b w:val="0"/>
          <w:color w:val="000000" w:themeColor="text1"/>
          <w:sz w:val="28"/>
          <w:szCs w:val="28"/>
        </w:rPr>
        <w:t>Минрегион России, 2011. – 47с. :Режим доступа:</w:t>
      </w:r>
      <w:hyperlink r:id="rId13" w:anchor="form" w:history="1">
        <w:r w:rsidRPr="008D75F4">
          <w:rPr>
            <w:rStyle w:val="af7"/>
            <w:b w:val="0"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8D75F4">
        <w:rPr>
          <w:b w:val="0"/>
          <w:color w:val="000000" w:themeColor="text1"/>
          <w:sz w:val="28"/>
          <w:szCs w:val="28"/>
        </w:rPr>
        <w:t>, свободный. — Загл. с экрана.</w:t>
      </w:r>
    </w:p>
    <w:p w:rsidR="008D75F4" w:rsidRPr="008D75F4" w:rsidRDefault="008D75F4" w:rsidP="008D75F4">
      <w:pPr>
        <w:pStyle w:val="10"/>
        <w:numPr>
          <w:ilvl w:val="0"/>
          <w:numId w:val="19"/>
        </w:numPr>
        <w:shd w:val="clear" w:color="auto" w:fill="FFFFFF"/>
        <w:jc w:val="both"/>
        <w:textAlignment w:val="baseline"/>
        <w:rPr>
          <w:b w:val="0"/>
          <w:color w:val="000000" w:themeColor="text1"/>
          <w:sz w:val="28"/>
          <w:szCs w:val="28"/>
        </w:rPr>
      </w:pPr>
      <w:r w:rsidRPr="008D75F4">
        <w:rPr>
          <w:b w:val="0"/>
          <w:sz w:val="28"/>
          <w:szCs w:val="28"/>
        </w:rPr>
        <w:t xml:space="preserve">СП 50.13330.2012 «Тепловая защита зданий. Актуализированная редакция СНиП 23-02-2003» </w:t>
      </w:r>
      <w:r w:rsidRPr="008D75F4">
        <w:rPr>
          <w:b w:val="0"/>
          <w:color w:val="000000" w:themeColor="text1"/>
          <w:sz w:val="28"/>
          <w:szCs w:val="28"/>
          <w:shd w:val="clear" w:color="auto" w:fill="FFFFFF"/>
        </w:rPr>
        <w:t>[Электронный ресурс]. Введ. 01.07.2013. :</w:t>
      </w:r>
      <w:r w:rsidRPr="008D75F4">
        <w:rPr>
          <w:b w:val="0"/>
          <w:color w:val="000000" w:themeColor="text1"/>
          <w:sz w:val="28"/>
          <w:szCs w:val="28"/>
        </w:rPr>
        <w:t xml:space="preserve">  Министерство регионального развития Российской Федерации (Минрегион России); </w:t>
      </w:r>
      <w:r w:rsidRPr="008D75F4">
        <w:rPr>
          <w:b w:val="0"/>
          <w:color w:val="000000" w:themeColor="text1"/>
          <w:sz w:val="28"/>
          <w:szCs w:val="28"/>
          <w:shd w:val="clear" w:color="auto" w:fill="FFFFFF"/>
        </w:rPr>
        <w:t>М. :</w:t>
      </w:r>
      <w:r w:rsidRPr="008D75F4">
        <w:rPr>
          <w:b w:val="0"/>
          <w:color w:val="000000" w:themeColor="text1"/>
          <w:sz w:val="28"/>
          <w:szCs w:val="28"/>
        </w:rPr>
        <w:t>Минрегион России, 2012. – 100 с. :Режим досту</w:t>
      </w:r>
      <w:r w:rsidRPr="008D75F4">
        <w:rPr>
          <w:b w:val="0"/>
          <w:color w:val="000000" w:themeColor="text1"/>
          <w:sz w:val="28"/>
          <w:szCs w:val="28"/>
        </w:rPr>
        <w:lastRenderedPageBreak/>
        <w:t>па:</w:t>
      </w:r>
      <w:hyperlink r:id="rId14" w:anchor="form" w:history="1">
        <w:r w:rsidRPr="008D75F4">
          <w:rPr>
            <w:rStyle w:val="af7"/>
            <w:b w:val="0"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8D75F4">
        <w:rPr>
          <w:b w:val="0"/>
          <w:color w:val="000000" w:themeColor="text1"/>
          <w:sz w:val="28"/>
          <w:szCs w:val="28"/>
        </w:rPr>
        <w:t>, свободный. — Загл. с экрана.</w:t>
      </w:r>
    </w:p>
    <w:p w:rsidR="008D75F4" w:rsidRPr="008D75F4" w:rsidRDefault="008D75F4" w:rsidP="008D75F4">
      <w:pPr>
        <w:pStyle w:val="10"/>
        <w:numPr>
          <w:ilvl w:val="0"/>
          <w:numId w:val="19"/>
        </w:numPr>
        <w:shd w:val="clear" w:color="auto" w:fill="FFFFFF"/>
        <w:jc w:val="both"/>
        <w:textAlignment w:val="baseline"/>
        <w:rPr>
          <w:b w:val="0"/>
          <w:color w:val="000000" w:themeColor="text1"/>
          <w:sz w:val="28"/>
          <w:szCs w:val="28"/>
        </w:rPr>
      </w:pPr>
      <w:r w:rsidRPr="008D75F4">
        <w:rPr>
          <w:b w:val="0"/>
          <w:sz w:val="28"/>
          <w:szCs w:val="28"/>
        </w:rPr>
        <w:t xml:space="preserve">СП 44.13330.2011 «Административные и бытовые здания. Актуализированная редакция СНиП 2.09.04-87» </w:t>
      </w:r>
      <w:r w:rsidRPr="008D75F4">
        <w:rPr>
          <w:b w:val="0"/>
          <w:color w:val="000000" w:themeColor="text1"/>
          <w:sz w:val="28"/>
          <w:szCs w:val="28"/>
          <w:shd w:val="clear" w:color="auto" w:fill="FFFFFF"/>
        </w:rPr>
        <w:t>[Электронный ресурс]. Введ. 20.05.2011. :</w:t>
      </w:r>
      <w:r w:rsidRPr="008D75F4">
        <w:rPr>
          <w:b w:val="0"/>
          <w:color w:val="000000" w:themeColor="text1"/>
          <w:sz w:val="28"/>
          <w:szCs w:val="28"/>
        </w:rPr>
        <w:t xml:space="preserve">  Министерство регионального развития Российской Федерации (Минрегион России); </w:t>
      </w:r>
      <w:r w:rsidRPr="008D75F4">
        <w:rPr>
          <w:b w:val="0"/>
          <w:color w:val="000000" w:themeColor="text1"/>
          <w:sz w:val="28"/>
          <w:szCs w:val="28"/>
          <w:shd w:val="clear" w:color="auto" w:fill="FFFFFF"/>
        </w:rPr>
        <w:t>М. :</w:t>
      </w:r>
      <w:r w:rsidRPr="008D75F4">
        <w:rPr>
          <w:b w:val="0"/>
          <w:color w:val="000000" w:themeColor="text1"/>
          <w:sz w:val="28"/>
          <w:szCs w:val="28"/>
        </w:rPr>
        <w:t>Минрегион России, 2011. – 31с. :Режим доступа:</w:t>
      </w:r>
      <w:hyperlink r:id="rId15" w:anchor="form" w:history="1">
        <w:r w:rsidRPr="008D75F4">
          <w:rPr>
            <w:rStyle w:val="af7"/>
            <w:b w:val="0"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8D75F4">
        <w:rPr>
          <w:b w:val="0"/>
          <w:color w:val="000000" w:themeColor="text1"/>
          <w:sz w:val="28"/>
          <w:szCs w:val="28"/>
        </w:rPr>
        <w:t>, свободный. — Загл. с экрана.</w:t>
      </w:r>
    </w:p>
    <w:p w:rsidR="00F2542D" w:rsidRPr="008D75F4" w:rsidRDefault="00F2542D" w:rsidP="008D75F4">
      <w:pPr>
        <w:pStyle w:val="afa"/>
        <w:tabs>
          <w:tab w:val="left" w:pos="284"/>
        </w:tabs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114270" w:rsidRPr="00983D25" w:rsidRDefault="00114270" w:rsidP="00F2542D">
      <w:pPr>
        <w:pStyle w:val="af8"/>
        <w:numPr>
          <w:ilvl w:val="1"/>
          <w:numId w:val="33"/>
        </w:numPr>
        <w:spacing w:after="0" w:line="240" w:lineRule="auto"/>
        <w:ind w:left="1225" w:hanging="374"/>
        <w:jc w:val="both"/>
        <w:rPr>
          <w:rFonts w:ascii="Times New Roman" w:hAnsi="Times New Roman"/>
          <w:bCs/>
          <w:sz w:val="28"/>
          <w:szCs w:val="28"/>
        </w:rPr>
      </w:pPr>
      <w:r w:rsidRPr="00983D25">
        <w:rPr>
          <w:rFonts w:ascii="Times New Roman" w:hAnsi="Times New Roman"/>
          <w:bCs/>
          <w:sz w:val="28"/>
          <w:szCs w:val="28"/>
        </w:rPr>
        <w:t>Другие издания, необходимые для освоения дисциплины</w:t>
      </w:r>
    </w:p>
    <w:p w:rsidR="003977A8" w:rsidRPr="00983D25" w:rsidRDefault="003977A8" w:rsidP="00983D25">
      <w:pPr>
        <w:ind w:firstLine="851"/>
        <w:jc w:val="both"/>
        <w:rPr>
          <w:bCs/>
          <w:sz w:val="28"/>
          <w:szCs w:val="28"/>
        </w:rPr>
      </w:pPr>
    </w:p>
    <w:p w:rsidR="00F930F2" w:rsidRPr="003A4631" w:rsidRDefault="00F930F2" w:rsidP="00F930F2">
      <w:pPr>
        <w:ind w:firstLine="708"/>
        <w:jc w:val="both"/>
        <w:rPr>
          <w:bCs/>
          <w:sz w:val="28"/>
          <w:szCs w:val="28"/>
        </w:rPr>
      </w:pPr>
      <w:r w:rsidRPr="003A4631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7F73E2" w:rsidRDefault="007F73E2" w:rsidP="00F2542D">
      <w:pPr>
        <w:jc w:val="both"/>
        <w:rPr>
          <w:bCs/>
          <w:sz w:val="28"/>
          <w:szCs w:val="28"/>
        </w:rPr>
      </w:pPr>
    </w:p>
    <w:p w:rsidR="001173F6" w:rsidRDefault="001173F6" w:rsidP="00F67EA9">
      <w:pPr>
        <w:ind w:firstLine="851"/>
        <w:jc w:val="both"/>
        <w:rPr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114270" w:rsidRDefault="00114270" w:rsidP="00114270">
      <w:pPr>
        <w:ind w:firstLine="851"/>
        <w:jc w:val="both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3977A8" w:rsidRPr="00114270" w:rsidRDefault="003977A8" w:rsidP="007F73E2">
      <w:pPr>
        <w:jc w:val="both"/>
        <w:rPr>
          <w:bCs/>
          <w:sz w:val="28"/>
          <w:szCs w:val="28"/>
        </w:rPr>
      </w:pPr>
    </w:p>
    <w:p w:rsidR="004F0F13" w:rsidRPr="004F0F13" w:rsidRDefault="004F0F13" w:rsidP="004F0F13">
      <w:pPr>
        <w:pStyle w:val="afa"/>
        <w:numPr>
          <w:ilvl w:val="0"/>
          <w:numId w:val="37"/>
        </w:numPr>
        <w:spacing w:before="0" w:beforeAutospacing="0" w:after="0" w:afterAutospacing="0"/>
        <w:ind w:left="1208" w:hanging="357"/>
        <w:jc w:val="both"/>
        <w:rPr>
          <w:sz w:val="28"/>
          <w:szCs w:val="28"/>
        </w:rPr>
      </w:pP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2C7063" w:rsidRPr="004F0F13" w:rsidRDefault="002C7063" w:rsidP="004F0F13">
      <w:pPr>
        <w:pStyle w:val="af8"/>
        <w:numPr>
          <w:ilvl w:val="0"/>
          <w:numId w:val="37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Профессиональные справочные системы Техэксперт–электронный фонд правовой и нормативно-технической документации [Электронный ресурс].  Режим доступа: 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http</w:t>
      </w:r>
      <w:r w:rsidRPr="004F0F13">
        <w:rPr>
          <w:rFonts w:ascii="Times New Roman" w:hAnsi="Times New Roman"/>
          <w:bCs/>
          <w:sz w:val="28"/>
          <w:szCs w:val="28"/>
        </w:rPr>
        <w:t>://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www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cntd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ru</w:t>
      </w:r>
      <w:r w:rsidRPr="004F0F13">
        <w:rPr>
          <w:rFonts w:ascii="Times New Roman" w:hAnsi="Times New Roman"/>
          <w:bCs/>
          <w:sz w:val="28"/>
          <w:szCs w:val="28"/>
        </w:rPr>
        <w:t>/, свободный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 w:rsidRPr="004F0F13">
        <w:rPr>
          <w:rFonts w:ascii="Times New Roman" w:hAnsi="Times New Roman"/>
          <w:bCs/>
          <w:sz w:val="28"/>
          <w:szCs w:val="28"/>
        </w:rPr>
        <w:t>;</w:t>
      </w:r>
    </w:p>
    <w:p w:rsidR="002C7063" w:rsidRPr="004F0F13" w:rsidRDefault="002C7063" w:rsidP="004F0F13">
      <w:pPr>
        <w:pStyle w:val="af8"/>
        <w:numPr>
          <w:ilvl w:val="0"/>
          <w:numId w:val="37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2C7063" w:rsidRPr="004F0F13" w:rsidRDefault="002C7063" w:rsidP="004F0F13">
      <w:pPr>
        <w:pStyle w:val="af8"/>
        <w:numPr>
          <w:ilvl w:val="0"/>
          <w:numId w:val="37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6" w:history="1">
        <w:r w:rsidRPr="004F0F13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Pr="004F0F1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 w:rsidR="008D75F4">
        <w:rPr>
          <w:rFonts w:ascii="Times New Roman" w:hAnsi="Times New Roman"/>
          <w:bCs/>
          <w:sz w:val="28"/>
          <w:szCs w:val="28"/>
        </w:rPr>
        <w:t>.</w:t>
      </w:r>
    </w:p>
    <w:p w:rsidR="002C7063" w:rsidRPr="004F0F13" w:rsidRDefault="002C7063" w:rsidP="004F0F13">
      <w:pPr>
        <w:pStyle w:val="af8"/>
        <w:numPr>
          <w:ilvl w:val="0"/>
          <w:numId w:val="37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2C7063" w:rsidRPr="008D75F4" w:rsidRDefault="002C7063" w:rsidP="004F0F13">
      <w:pPr>
        <w:pStyle w:val="af8"/>
        <w:numPr>
          <w:ilvl w:val="0"/>
          <w:numId w:val="37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4F0F13">
        <w:rPr>
          <w:rFonts w:ascii="Times New Roman" w:hAnsi="Times New Roman"/>
          <w:color w:val="231F20"/>
          <w:spacing w:val="3"/>
          <w:sz w:val="28"/>
          <w:szCs w:val="28"/>
        </w:rPr>
        <w:t xml:space="preserve"> (ФАУ ФЦС). </w:t>
      </w:r>
      <w:r w:rsidRPr="004F0F13">
        <w:rPr>
          <w:rFonts w:ascii="Times New Roman" w:hAnsi="Times New Roman"/>
          <w:sz w:val="28"/>
          <w:szCs w:val="28"/>
        </w:rPr>
        <w:t>Официальный сайт [Электронный ресурс]. Режим доступа:</w:t>
      </w:r>
      <w:hyperlink r:id="rId17" w:anchor="form" w:history="1">
        <w:r w:rsidRPr="004F0F13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4F0F13">
        <w:rPr>
          <w:rFonts w:ascii="Times New Roman" w:hAnsi="Times New Roman"/>
          <w:bCs/>
          <w:sz w:val="28"/>
          <w:szCs w:val="28"/>
        </w:rPr>
        <w:t>, свободный.</w:t>
      </w:r>
      <w:r w:rsidRPr="004F0F13">
        <w:rPr>
          <w:rFonts w:ascii="Times New Roman" w:hAnsi="Times New Roman"/>
          <w:sz w:val="28"/>
          <w:szCs w:val="28"/>
        </w:rPr>
        <w:t xml:space="preserve"> — Загл. с экрана.</w:t>
      </w:r>
    </w:p>
    <w:p w:rsidR="008D75F4" w:rsidRPr="003A4631" w:rsidRDefault="008D75F4" w:rsidP="008D75F4">
      <w:pPr>
        <w:pStyle w:val="af8"/>
        <w:numPr>
          <w:ilvl w:val="0"/>
          <w:numId w:val="3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A4631">
        <w:rPr>
          <w:rFonts w:ascii="Times New Roman" w:hAnsi="Times New Roman"/>
          <w:color w:val="000000" w:themeColor="text1"/>
          <w:sz w:val="28"/>
          <w:szCs w:val="28"/>
        </w:rPr>
        <w:t>Электронная библиотека онлайн «Единое окно к образовательным ресурсам» [Электронный ресурс]. Режим доступа: http://window.edu.ru, свободный. — Загл. с экрана.</w:t>
      </w:r>
    </w:p>
    <w:p w:rsidR="008D75F4" w:rsidRPr="003A4631" w:rsidRDefault="008D75F4" w:rsidP="008D75F4">
      <w:pPr>
        <w:pStyle w:val="10"/>
        <w:keepLines/>
        <w:numPr>
          <w:ilvl w:val="0"/>
          <w:numId w:val="37"/>
        </w:numPr>
        <w:jc w:val="both"/>
        <w:rPr>
          <w:rFonts w:eastAsia="Times New Roman"/>
          <w:b w:val="0"/>
        </w:rPr>
      </w:pPr>
      <w:r w:rsidRPr="003A4631">
        <w:rPr>
          <w:b w:val="0"/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8D75F4" w:rsidRDefault="008D75F4" w:rsidP="008D75F4">
      <w:pPr>
        <w:tabs>
          <w:tab w:val="left" w:pos="709"/>
        </w:tabs>
        <w:jc w:val="both"/>
        <w:rPr>
          <w:bCs/>
          <w:sz w:val="28"/>
          <w:szCs w:val="28"/>
        </w:rPr>
      </w:pPr>
    </w:p>
    <w:p w:rsidR="008D75F4" w:rsidRPr="008D75F4" w:rsidRDefault="008D75F4" w:rsidP="008D75F4">
      <w:pPr>
        <w:tabs>
          <w:tab w:val="left" w:pos="709"/>
        </w:tabs>
        <w:jc w:val="both"/>
        <w:rPr>
          <w:bCs/>
          <w:sz w:val="28"/>
          <w:szCs w:val="28"/>
        </w:rPr>
      </w:pPr>
    </w:p>
    <w:p w:rsidR="007F73E2" w:rsidRDefault="007F73E2" w:rsidP="004F0F13">
      <w:pPr>
        <w:tabs>
          <w:tab w:val="left" w:pos="709"/>
        </w:tabs>
        <w:jc w:val="both"/>
        <w:rPr>
          <w:bCs/>
          <w:sz w:val="28"/>
          <w:szCs w:val="28"/>
        </w:rPr>
      </w:pPr>
    </w:p>
    <w:p w:rsidR="001173F6" w:rsidRPr="004F0F13" w:rsidRDefault="001173F6" w:rsidP="004F0F13">
      <w:pPr>
        <w:tabs>
          <w:tab w:val="left" w:pos="709"/>
        </w:tabs>
        <w:jc w:val="both"/>
        <w:rPr>
          <w:bCs/>
          <w:sz w:val="28"/>
          <w:szCs w:val="28"/>
        </w:rPr>
      </w:pPr>
    </w:p>
    <w:p w:rsidR="00114270" w:rsidRPr="006338D7" w:rsidRDefault="00114270" w:rsidP="00114270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3977A8" w:rsidRDefault="003977A8" w:rsidP="007F73E2">
      <w:pPr>
        <w:rPr>
          <w:bCs/>
          <w:i/>
          <w:szCs w:val="28"/>
        </w:rPr>
      </w:pPr>
    </w:p>
    <w:p w:rsidR="00114270" w:rsidRPr="00490574" w:rsidRDefault="00114270" w:rsidP="00114270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114270" w:rsidRPr="00B2243A" w:rsidRDefault="00114270" w:rsidP="00114270">
      <w:pPr>
        <w:pStyle w:val="af8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14270" w:rsidRPr="00B2243A" w:rsidRDefault="00114270" w:rsidP="00114270">
      <w:pPr>
        <w:pStyle w:val="af8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</w:t>
      </w:r>
      <w:r w:rsidR="00E60774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 w:rsidR="00E60774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14270" w:rsidRPr="00B2243A" w:rsidRDefault="00114270" w:rsidP="00114270">
      <w:pPr>
        <w:pStyle w:val="af8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итогам текущего контроля по дисциплине, обучающийся должен пройти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 оценочных средств по дисциплине).</w:t>
      </w:r>
    </w:p>
    <w:p w:rsidR="007F73E2" w:rsidRDefault="007F73E2" w:rsidP="007F73E2">
      <w:pPr>
        <w:rPr>
          <w:b/>
          <w:bCs/>
          <w:sz w:val="28"/>
          <w:szCs w:val="28"/>
        </w:rPr>
      </w:pPr>
    </w:p>
    <w:p w:rsid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</w:t>
      </w:r>
    </w:p>
    <w:p w:rsid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перечень программного обеспечения и информационных</w:t>
      </w:r>
    </w:p>
    <w:p w:rsidR="00114270" w:rsidRP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 xml:space="preserve"> справочных систем</w:t>
      </w:r>
    </w:p>
    <w:p w:rsidR="00114270" w:rsidRPr="007F73E2" w:rsidRDefault="00114270" w:rsidP="00114270">
      <w:pPr>
        <w:ind w:firstLine="851"/>
        <w:jc w:val="both"/>
        <w:rPr>
          <w:b/>
          <w:bCs/>
          <w:sz w:val="16"/>
          <w:szCs w:val="16"/>
        </w:rPr>
      </w:pPr>
      <w:bookmarkStart w:id="0" w:name="_GoBack"/>
      <w:bookmarkEnd w:id="0"/>
    </w:p>
    <w:p w:rsidR="00F2542D" w:rsidRDefault="00F2542D" w:rsidP="002C7063">
      <w:pPr>
        <w:ind w:firstLine="851"/>
        <w:jc w:val="both"/>
        <w:rPr>
          <w:bCs/>
          <w:sz w:val="28"/>
          <w:szCs w:val="28"/>
        </w:rPr>
      </w:pPr>
    </w:p>
    <w:p w:rsidR="002C7063" w:rsidRPr="008E3E80" w:rsidRDefault="002C7063" w:rsidP="002C706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 w:rsidR="002B6C8B">
        <w:rPr>
          <w:sz w:val="28"/>
          <w:szCs w:val="28"/>
        </w:rPr>
        <w:t>Архитектура гражданских и промышленных зданий</w:t>
      </w:r>
      <w:r w:rsidRPr="008E3E80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2C7063" w:rsidRPr="00104973" w:rsidRDefault="002C7063" w:rsidP="002C7063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2C7063" w:rsidRPr="00E60774" w:rsidRDefault="002C7063" w:rsidP="002C7063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 w:rsidR="00E60774"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 w:rsidR="006C649D"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 w:rsidR="00E60774">
        <w:rPr>
          <w:rFonts w:eastAsia="Times New Roman"/>
          <w:bCs/>
          <w:sz w:val="28"/>
          <w:szCs w:val="28"/>
        </w:rPr>
        <w:t>);</w:t>
      </w:r>
    </w:p>
    <w:p w:rsidR="00E60774" w:rsidRPr="008D75F4" w:rsidRDefault="008D75F4" w:rsidP="008D75F4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4F0F13" w:rsidRPr="009E5042" w:rsidRDefault="004F0F13" w:rsidP="004F0F13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2C7063" w:rsidRDefault="002C7063" w:rsidP="002C7063">
      <w:pPr>
        <w:ind w:firstLine="708"/>
        <w:jc w:val="both"/>
        <w:rPr>
          <w:bCs/>
          <w:sz w:val="28"/>
          <w:szCs w:val="28"/>
        </w:rPr>
      </w:pPr>
    </w:p>
    <w:p w:rsidR="002C7063" w:rsidRDefault="002C7063" w:rsidP="002C7063">
      <w:pPr>
        <w:ind w:firstLine="708"/>
        <w:jc w:val="both"/>
        <w:rPr>
          <w:bCs/>
          <w:sz w:val="28"/>
          <w:szCs w:val="28"/>
        </w:rPr>
      </w:pPr>
    </w:p>
    <w:p w:rsidR="002C7063" w:rsidRPr="0042245E" w:rsidRDefault="002C7063" w:rsidP="002C7063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C7063" w:rsidRPr="007F73E2" w:rsidRDefault="002C7063" w:rsidP="002C7063">
      <w:pPr>
        <w:ind w:firstLine="851"/>
        <w:jc w:val="both"/>
        <w:rPr>
          <w:rFonts w:eastAsia="Times New Roman"/>
          <w:bCs/>
          <w:sz w:val="16"/>
          <w:szCs w:val="16"/>
        </w:rPr>
      </w:pPr>
    </w:p>
    <w:p w:rsidR="00F2542D" w:rsidRDefault="00F2542D" w:rsidP="002C7063">
      <w:pPr>
        <w:ind w:firstLine="851"/>
        <w:jc w:val="both"/>
        <w:rPr>
          <w:rFonts w:eastAsia="Times New Roman"/>
          <w:bCs/>
          <w:sz w:val="28"/>
        </w:rPr>
      </w:pPr>
    </w:p>
    <w:p w:rsidR="008D75F4" w:rsidRPr="0042245E" w:rsidRDefault="008D75F4" w:rsidP="008D75F4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rFonts w:eastAsia="Times New Roman"/>
          <w:bCs/>
          <w:sz w:val="28"/>
        </w:rPr>
        <w:t xml:space="preserve">специальности 08.05.01 «Строительство уникальных зданий и сооружений» </w:t>
      </w:r>
      <w:r w:rsidRPr="0042245E">
        <w:rPr>
          <w:rFonts w:eastAsia="Times New Roman"/>
          <w:bCs/>
          <w:sz w:val="28"/>
        </w:rPr>
        <w:t>и соответствует действующим санитарным и противопожарным нормам и правилам.</w:t>
      </w:r>
    </w:p>
    <w:p w:rsidR="005B38E0" w:rsidRPr="007F73E2" w:rsidRDefault="008B5324" w:rsidP="008B5324">
      <w:pPr>
        <w:jc w:val="both"/>
        <w:rPr>
          <w:bCs/>
          <w:sz w:val="16"/>
          <w:szCs w:val="16"/>
        </w:rPr>
      </w:pPr>
      <w:r w:rsidRPr="008B5324">
        <w:rPr>
          <w:bCs/>
          <w:noProof/>
          <w:sz w:val="28"/>
        </w:rPr>
        <w:lastRenderedPageBreak/>
        <w:drawing>
          <wp:inline distT="0" distB="0" distL="0" distR="0">
            <wp:extent cx="5939790" cy="6362852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36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38E0" w:rsidRPr="007F73E2" w:rsidSect="00197126">
      <w:footerReference w:type="default" r:id="rId19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53C" w:rsidRDefault="00E0453C" w:rsidP="00FC1BEB">
      <w:r>
        <w:separator/>
      </w:r>
    </w:p>
  </w:endnote>
  <w:endnote w:type="continuationSeparator" w:id="0">
    <w:p w:rsidR="00E0453C" w:rsidRDefault="00E0453C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DC6" w:rsidRDefault="00920DC6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8B5324">
      <w:rPr>
        <w:noProof/>
      </w:rPr>
      <w:t>4</w:t>
    </w:r>
    <w:r>
      <w:rPr>
        <w:noProof/>
      </w:rPr>
      <w:fldChar w:fldCharType="end"/>
    </w:r>
  </w:p>
  <w:p w:rsidR="00920DC6" w:rsidRDefault="00920DC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53C" w:rsidRDefault="00E0453C" w:rsidP="00FC1BEB">
      <w:r>
        <w:separator/>
      </w:r>
    </w:p>
  </w:footnote>
  <w:footnote w:type="continuationSeparator" w:id="0">
    <w:p w:rsidR="00E0453C" w:rsidRDefault="00E0453C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6290D"/>
    <w:multiLevelType w:val="hybridMultilevel"/>
    <w:tmpl w:val="8B98ED28"/>
    <w:lvl w:ilvl="0" w:tplc="C01470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67B487F"/>
    <w:multiLevelType w:val="hybridMultilevel"/>
    <w:tmpl w:val="51324D1C"/>
    <w:lvl w:ilvl="0" w:tplc="075A50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1AF"/>
    <w:multiLevelType w:val="hybridMultilevel"/>
    <w:tmpl w:val="6F4E8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51EB57E">
      <w:start w:val="1"/>
      <w:numFmt w:val="decimal"/>
      <w:lvlText w:val="%2."/>
      <w:lvlJc w:val="left"/>
      <w:pPr>
        <w:ind w:left="2490" w:hanging="14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41E3A"/>
    <w:multiLevelType w:val="hybridMultilevel"/>
    <w:tmpl w:val="85523338"/>
    <w:lvl w:ilvl="0" w:tplc="C5CA7C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E1027E0"/>
    <w:multiLevelType w:val="hybridMultilevel"/>
    <w:tmpl w:val="1DEA1D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1B5FA4"/>
    <w:multiLevelType w:val="hybridMultilevel"/>
    <w:tmpl w:val="1E563316"/>
    <w:lvl w:ilvl="0" w:tplc="075A509A">
      <w:start w:val="1"/>
      <w:numFmt w:val="decimal"/>
      <w:lvlText w:val="%1."/>
      <w:lvlJc w:val="left"/>
      <w:pPr>
        <w:ind w:left="157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1212738B"/>
    <w:multiLevelType w:val="hybridMultilevel"/>
    <w:tmpl w:val="73C252B4"/>
    <w:lvl w:ilvl="0" w:tplc="2766E9B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7AF49EE"/>
    <w:multiLevelType w:val="hybridMultilevel"/>
    <w:tmpl w:val="0068F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ED616FD"/>
    <w:multiLevelType w:val="hybridMultilevel"/>
    <w:tmpl w:val="790EAA2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3336A83"/>
    <w:multiLevelType w:val="hybridMultilevel"/>
    <w:tmpl w:val="C9789DB8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CB81E5B"/>
    <w:multiLevelType w:val="hybridMultilevel"/>
    <w:tmpl w:val="BED4831A"/>
    <w:lvl w:ilvl="0" w:tplc="DBE8DBA4">
      <w:start w:val="1"/>
      <w:numFmt w:val="decimal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7" w15:restartNumberingAfterBreak="0">
    <w:nsid w:val="435024A9"/>
    <w:multiLevelType w:val="hybridMultilevel"/>
    <w:tmpl w:val="5BF40C40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4D372D"/>
    <w:multiLevelType w:val="hybridMultilevel"/>
    <w:tmpl w:val="E8ACA348"/>
    <w:lvl w:ilvl="0" w:tplc="5F62C7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4D27F9"/>
    <w:multiLevelType w:val="hybridMultilevel"/>
    <w:tmpl w:val="9A486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5B1927"/>
    <w:multiLevelType w:val="hybridMultilevel"/>
    <w:tmpl w:val="65282C8A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CC80905"/>
    <w:multiLevelType w:val="hybridMultilevel"/>
    <w:tmpl w:val="4A728920"/>
    <w:lvl w:ilvl="0" w:tplc="5F62C71A">
      <w:start w:val="1"/>
      <w:numFmt w:val="bullet"/>
      <w:lvlText w:val="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5D2FAB"/>
    <w:multiLevelType w:val="hybridMultilevel"/>
    <w:tmpl w:val="84D67DEE"/>
    <w:lvl w:ilvl="0" w:tplc="075A50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77751104"/>
    <w:multiLevelType w:val="hybridMultilevel"/>
    <w:tmpl w:val="4208B93C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790F79CC"/>
    <w:multiLevelType w:val="hybridMultilevel"/>
    <w:tmpl w:val="C0AE684E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415EB9"/>
    <w:multiLevelType w:val="hybridMultilevel"/>
    <w:tmpl w:val="C7629656"/>
    <w:lvl w:ilvl="0" w:tplc="075A50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815C2A"/>
    <w:multiLevelType w:val="multilevel"/>
    <w:tmpl w:val="07F22D12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32" w15:restartNumberingAfterBreak="0">
    <w:nsid w:val="7DEC2197"/>
    <w:multiLevelType w:val="hybridMultilevel"/>
    <w:tmpl w:val="EDBA7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13037C"/>
    <w:multiLevelType w:val="hybridMultilevel"/>
    <w:tmpl w:val="AD4CAA28"/>
    <w:lvl w:ilvl="0" w:tplc="573066D0">
      <w:start w:val="1"/>
      <w:numFmt w:val="bullet"/>
      <w:lvlText w:val=""/>
      <w:lvlJc w:val="left"/>
      <w:pPr>
        <w:ind w:left="3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F9962F1"/>
    <w:multiLevelType w:val="hybridMultilevel"/>
    <w:tmpl w:val="E47C048E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7"/>
  </w:num>
  <w:num w:numId="3">
    <w:abstractNumId w:val="25"/>
  </w:num>
  <w:num w:numId="4">
    <w:abstractNumId w:val="14"/>
  </w:num>
  <w:num w:numId="5">
    <w:abstractNumId w:val="7"/>
  </w:num>
  <w:num w:numId="6">
    <w:abstractNumId w:val="33"/>
  </w:num>
  <w:num w:numId="7">
    <w:abstractNumId w:val="12"/>
  </w:num>
  <w:num w:numId="8">
    <w:abstractNumId w:val="20"/>
  </w:num>
  <w:num w:numId="9">
    <w:abstractNumId w:val="34"/>
  </w:num>
  <w:num w:numId="10">
    <w:abstractNumId w:val="16"/>
  </w:num>
  <w:num w:numId="11">
    <w:abstractNumId w:val="13"/>
  </w:num>
  <w:num w:numId="12">
    <w:abstractNumId w:val="19"/>
  </w:num>
  <w:num w:numId="13">
    <w:abstractNumId w:val="24"/>
  </w:num>
  <w:num w:numId="14">
    <w:abstractNumId w:val="21"/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32"/>
  </w:num>
  <w:num w:numId="18">
    <w:abstractNumId w:val="26"/>
  </w:num>
  <w:num w:numId="19">
    <w:abstractNumId w:val="1"/>
  </w:num>
  <w:num w:numId="20">
    <w:abstractNumId w:val="5"/>
  </w:num>
  <w:num w:numId="21">
    <w:abstractNumId w:val="23"/>
  </w:num>
  <w:num w:numId="22">
    <w:abstractNumId w:val="11"/>
  </w:num>
  <w:num w:numId="23">
    <w:abstractNumId w:val="10"/>
  </w:num>
  <w:num w:numId="24">
    <w:abstractNumId w:val="16"/>
  </w:num>
  <w:num w:numId="25">
    <w:abstractNumId w:val="18"/>
  </w:num>
  <w:num w:numId="26">
    <w:abstractNumId w:val="9"/>
  </w:num>
  <w:num w:numId="27">
    <w:abstractNumId w:val="14"/>
  </w:num>
  <w:num w:numId="28">
    <w:abstractNumId w:val="7"/>
  </w:num>
  <w:num w:numId="29">
    <w:abstractNumId w:val="4"/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17"/>
  </w:num>
  <w:num w:numId="33">
    <w:abstractNumId w:val="31"/>
  </w:num>
  <w:num w:numId="3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</w:num>
  <w:num w:numId="36">
    <w:abstractNumId w:val="28"/>
  </w:num>
  <w:num w:numId="37">
    <w:abstractNumId w:val="6"/>
  </w:num>
  <w:num w:numId="38">
    <w:abstractNumId w:val="29"/>
  </w:num>
  <w:num w:numId="39">
    <w:abstractNumId w:val="0"/>
  </w:num>
  <w:num w:numId="40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22CE"/>
    <w:rsid w:val="00013763"/>
    <w:rsid w:val="00013FBE"/>
    <w:rsid w:val="000159DA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3D52"/>
    <w:rsid w:val="0002487E"/>
    <w:rsid w:val="00024DEE"/>
    <w:rsid w:val="0002777D"/>
    <w:rsid w:val="00027D0D"/>
    <w:rsid w:val="0003027C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959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54E3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CFC"/>
    <w:rsid w:val="00097F87"/>
    <w:rsid w:val="000A0061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B7C67"/>
    <w:rsid w:val="000C0A1E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C7D4E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BC1"/>
    <w:rsid w:val="000E7E6F"/>
    <w:rsid w:val="000F0750"/>
    <w:rsid w:val="000F08F5"/>
    <w:rsid w:val="000F0961"/>
    <w:rsid w:val="000F1C3D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270"/>
    <w:rsid w:val="001144FF"/>
    <w:rsid w:val="00116C63"/>
    <w:rsid w:val="0011708E"/>
    <w:rsid w:val="001173F6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3BE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69E"/>
    <w:rsid w:val="00135717"/>
    <w:rsid w:val="0014246E"/>
    <w:rsid w:val="00142AEF"/>
    <w:rsid w:val="00143936"/>
    <w:rsid w:val="00147E8A"/>
    <w:rsid w:val="00150E66"/>
    <w:rsid w:val="00151312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47F6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7D6"/>
    <w:rsid w:val="00190875"/>
    <w:rsid w:val="00190CFA"/>
    <w:rsid w:val="00191994"/>
    <w:rsid w:val="001923A0"/>
    <w:rsid w:val="00195A1E"/>
    <w:rsid w:val="0019631A"/>
    <w:rsid w:val="00197126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2D4"/>
    <w:rsid w:val="001C16A8"/>
    <w:rsid w:val="001C199D"/>
    <w:rsid w:val="001C1CF9"/>
    <w:rsid w:val="001C1D13"/>
    <w:rsid w:val="001C319F"/>
    <w:rsid w:val="001C38A2"/>
    <w:rsid w:val="001C7492"/>
    <w:rsid w:val="001D0C80"/>
    <w:rsid w:val="001D1CD8"/>
    <w:rsid w:val="001D239E"/>
    <w:rsid w:val="001D2427"/>
    <w:rsid w:val="001D25CA"/>
    <w:rsid w:val="001D40A7"/>
    <w:rsid w:val="001D5466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7EA"/>
    <w:rsid w:val="001E7B3C"/>
    <w:rsid w:val="001F0A1F"/>
    <w:rsid w:val="001F0E0F"/>
    <w:rsid w:val="001F0EAF"/>
    <w:rsid w:val="001F17AF"/>
    <w:rsid w:val="001F18AA"/>
    <w:rsid w:val="001F1CE0"/>
    <w:rsid w:val="001F1CE9"/>
    <w:rsid w:val="001F3173"/>
    <w:rsid w:val="001F3618"/>
    <w:rsid w:val="001F38A8"/>
    <w:rsid w:val="001F3A93"/>
    <w:rsid w:val="001F4106"/>
    <w:rsid w:val="001F431B"/>
    <w:rsid w:val="001F54CD"/>
    <w:rsid w:val="001F567B"/>
    <w:rsid w:val="001F5A40"/>
    <w:rsid w:val="001F5FFE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3BF0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0868"/>
    <w:rsid w:val="00230BC0"/>
    <w:rsid w:val="0023162E"/>
    <w:rsid w:val="00231A36"/>
    <w:rsid w:val="00231CBA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16BF"/>
    <w:rsid w:val="00242896"/>
    <w:rsid w:val="002428E9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06"/>
    <w:rsid w:val="002750F3"/>
    <w:rsid w:val="002754E4"/>
    <w:rsid w:val="00275D07"/>
    <w:rsid w:val="00276048"/>
    <w:rsid w:val="00276F61"/>
    <w:rsid w:val="002779F5"/>
    <w:rsid w:val="00277C16"/>
    <w:rsid w:val="00281517"/>
    <w:rsid w:val="002826C9"/>
    <w:rsid w:val="00282808"/>
    <w:rsid w:val="00282F5F"/>
    <w:rsid w:val="002832BD"/>
    <w:rsid w:val="0028330E"/>
    <w:rsid w:val="00283AB5"/>
    <w:rsid w:val="00286008"/>
    <w:rsid w:val="00286B46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1CE7"/>
    <w:rsid w:val="002B25CE"/>
    <w:rsid w:val="002B291C"/>
    <w:rsid w:val="002B3F47"/>
    <w:rsid w:val="002B5987"/>
    <w:rsid w:val="002B6C8B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063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1E95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0FB"/>
    <w:rsid w:val="002F4920"/>
    <w:rsid w:val="002F6162"/>
    <w:rsid w:val="002F72CE"/>
    <w:rsid w:val="002F7901"/>
    <w:rsid w:val="002F7FA1"/>
    <w:rsid w:val="00300235"/>
    <w:rsid w:val="00302D96"/>
    <w:rsid w:val="0030326C"/>
    <w:rsid w:val="00303CA9"/>
    <w:rsid w:val="0030422A"/>
    <w:rsid w:val="0030438E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A5B"/>
    <w:rsid w:val="00347E54"/>
    <w:rsid w:val="00347F1F"/>
    <w:rsid w:val="0035065C"/>
    <w:rsid w:val="00350987"/>
    <w:rsid w:val="00350C4E"/>
    <w:rsid w:val="00351403"/>
    <w:rsid w:val="00351542"/>
    <w:rsid w:val="00351640"/>
    <w:rsid w:val="00352781"/>
    <w:rsid w:val="00353AF6"/>
    <w:rsid w:val="0035400C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155"/>
    <w:rsid w:val="00373257"/>
    <w:rsid w:val="0037371D"/>
    <w:rsid w:val="00373C29"/>
    <w:rsid w:val="00374093"/>
    <w:rsid w:val="0037416D"/>
    <w:rsid w:val="003741EC"/>
    <w:rsid w:val="00375412"/>
    <w:rsid w:val="00377153"/>
    <w:rsid w:val="00377AFD"/>
    <w:rsid w:val="00380522"/>
    <w:rsid w:val="00380E09"/>
    <w:rsid w:val="003817F7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1D7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7A8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86D"/>
    <w:rsid w:val="003C2F03"/>
    <w:rsid w:val="003C2FE9"/>
    <w:rsid w:val="003C2FEF"/>
    <w:rsid w:val="003C32DD"/>
    <w:rsid w:val="003C3830"/>
    <w:rsid w:val="003C45D8"/>
    <w:rsid w:val="003C5186"/>
    <w:rsid w:val="003C5349"/>
    <w:rsid w:val="003C54E5"/>
    <w:rsid w:val="003C59FE"/>
    <w:rsid w:val="003C69DE"/>
    <w:rsid w:val="003C72C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E436F"/>
    <w:rsid w:val="003E47C1"/>
    <w:rsid w:val="003E5789"/>
    <w:rsid w:val="003F0033"/>
    <w:rsid w:val="003F094E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D95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391"/>
    <w:rsid w:val="004117C0"/>
    <w:rsid w:val="004126C1"/>
    <w:rsid w:val="00413913"/>
    <w:rsid w:val="0041412E"/>
    <w:rsid w:val="0041601D"/>
    <w:rsid w:val="00417BCA"/>
    <w:rsid w:val="004206B3"/>
    <w:rsid w:val="00420EE3"/>
    <w:rsid w:val="004210B7"/>
    <w:rsid w:val="00421ADD"/>
    <w:rsid w:val="00421E2F"/>
    <w:rsid w:val="004224F1"/>
    <w:rsid w:val="004230F9"/>
    <w:rsid w:val="0042559C"/>
    <w:rsid w:val="0042595F"/>
    <w:rsid w:val="004266E4"/>
    <w:rsid w:val="00427188"/>
    <w:rsid w:val="0042735E"/>
    <w:rsid w:val="00431BF8"/>
    <w:rsid w:val="00432A2D"/>
    <w:rsid w:val="00433D37"/>
    <w:rsid w:val="00433EA8"/>
    <w:rsid w:val="004347F1"/>
    <w:rsid w:val="00434814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936"/>
    <w:rsid w:val="00460EEF"/>
    <w:rsid w:val="004612F6"/>
    <w:rsid w:val="0046147D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57ED"/>
    <w:rsid w:val="004863A0"/>
    <w:rsid w:val="00486E70"/>
    <w:rsid w:val="00490C89"/>
    <w:rsid w:val="0049111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0BC4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5C6A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568E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13"/>
    <w:rsid w:val="004F0F42"/>
    <w:rsid w:val="004F21FA"/>
    <w:rsid w:val="004F248E"/>
    <w:rsid w:val="004F5425"/>
    <w:rsid w:val="004F5601"/>
    <w:rsid w:val="004F6C42"/>
    <w:rsid w:val="004F6D8C"/>
    <w:rsid w:val="004F7793"/>
    <w:rsid w:val="00500EDB"/>
    <w:rsid w:val="00501ECB"/>
    <w:rsid w:val="00502506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4518"/>
    <w:rsid w:val="00525AFC"/>
    <w:rsid w:val="00526D20"/>
    <w:rsid w:val="00526D8C"/>
    <w:rsid w:val="0052710B"/>
    <w:rsid w:val="00527A62"/>
    <w:rsid w:val="00527A95"/>
    <w:rsid w:val="0053023F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2A1"/>
    <w:rsid w:val="00536CE3"/>
    <w:rsid w:val="0053739F"/>
    <w:rsid w:val="005376CB"/>
    <w:rsid w:val="005421FD"/>
    <w:rsid w:val="005423AF"/>
    <w:rsid w:val="005429EA"/>
    <w:rsid w:val="00542E75"/>
    <w:rsid w:val="00542FDE"/>
    <w:rsid w:val="00543095"/>
    <w:rsid w:val="0054399F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5AC7"/>
    <w:rsid w:val="00557511"/>
    <w:rsid w:val="005575EA"/>
    <w:rsid w:val="00560700"/>
    <w:rsid w:val="00561694"/>
    <w:rsid w:val="00561ABC"/>
    <w:rsid w:val="005627BB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22B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7E8"/>
    <w:rsid w:val="00581EF5"/>
    <w:rsid w:val="005836B2"/>
    <w:rsid w:val="00583EA9"/>
    <w:rsid w:val="005849B3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9B"/>
    <w:rsid w:val="005A422F"/>
    <w:rsid w:val="005A4B37"/>
    <w:rsid w:val="005A563E"/>
    <w:rsid w:val="005A5B10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38E0"/>
    <w:rsid w:val="005B4F48"/>
    <w:rsid w:val="005B5BC2"/>
    <w:rsid w:val="005B73CF"/>
    <w:rsid w:val="005B7BED"/>
    <w:rsid w:val="005B7CCF"/>
    <w:rsid w:val="005B7D11"/>
    <w:rsid w:val="005C0808"/>
    <w:rsid w:val="005C11F5"/>
    <w:rsid w:val="005C22F2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1299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D47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6EA0"/>
    <w:rsid w:val="006174ED"/>
    <w:rsid w:val="00617C57"/>
    <w:rsid w:val="00620E3E"/>
    <w:rsid w:val="00620EB8"/>
    <w:rsid w:val="006210C4"/>
    <w:rsid w:val="0062151E"/>
    <w:rsid w:val="0062184C"/>
    <w:rsid w:val="006247B5"/>
    <w:rsid w:val="00624E42"/>
    <w:rsid w:val="0062575C"/>
    <w:rsid w:val="00625B81"/>
    <w:rsid w:val="00626974"/>
    <w:rsid w:val="00626E3D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63D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09C7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D66"/>
    <w:rsid w:val="006615A8"/>
    <w:rsid w:val="0066552E"/>
    <w:rsid w:val="0066602C"/>
    <w:rsid w:val="00667310"/>
    <w:rsid w:val="0066790C"/>
    <w:rsid w:val="006703AD"/>
    <w:rsid w:val="006706CB"/>
    <w:rsid w:val="00670F10"/>
    <w:rsid w:val="0067112D"/>
    <w:rsid w:val="00671301"/>
    <w:rsid w:val="00671EDD"/>
    <w:rsid w:val="00672496"/>
    <w:rsid w:val="0067412F"/>
    <w:rsid w:val="0067557A"/>
    <w:rsid w:val="00676B9F"/>
    <w:rsid w:val="00680ECF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38E9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885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1C"/>
    <w:rsid w:val="006C5AC1"/>
    <w:rsid w:val="006C5B68"/>
    <w:rsid w:val="006C5B7D"/>
    <w:rsid w:val="006C6476"/>
    <w:rsid w:val="006C649D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2270"/>
    <w:rsid w:val="006E2E80"/>
    <w:rsid w:val="006E2F99"/>
    <w:rsid w:val="006E360B"/>
    <w:rsid w:val="006E3927"/>
    <w:rsid w:val="006E3A30"/>
    <w:rsid w:val="006E3FEB"/>
    <w:rsid w:val="006E40EF"/>
    <w:rsid w:val="006E439C"/>
    <w:rsid w:val="006E524A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672B"/>
    <w:rsid w:val="00707255"/>
    <w:rsid w:val="00707914"/>
    <w:rsid w:val="0071090C"/>
    <w:rsid w:val="007117DC"/>
    <w:rsid w:val="00711F00"/>
    <w:rsid w:val="0071212E"/>
    <w:rsid w:val="00713295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0DF7"/>
    <w:rsid w:val="007322BC"/>
    <w:rsid w:val="00733AC4"/>
    <w:rsid w:val="00735105"/>
    <w:rsid w:val="007356F9"/>
    <w:rsid w:val="007364E5"/>
    <w:rsid w:val="0073670B"/>
    <w:rsid w:val="00736FCF"/>
    <w:rsid w:val="00737147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C3"/>
    <w:rsid w:val="007555F6"/>
    <w:rsid w:val="00755726"/>
    <w:rsid w:val="007558BD"/>
    <w:rsid w:val="00755BB0"/>
    <w:rsid w:val="00755BEE"/>
    <w:rsid w:val="007561A3"/>
    <w:rsid w:val="007564CA"/>
    <w:rsid w:val="00756762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4FDE"/>
    <w:rsid w:val="0077546B"/>
    <w:rsid w:val="007757F3"/>
    <w:rsid w:val="00775974"/>
    <w:rsid w:val="007772DC"/>
    <w:rsid w:val="00777BC7"/>
    <w:rsid w:val="00777BF2"/>
    <w:rsid w:val="00780A66"/>
    <w:rsid w:val="00783451"/>
    <w:rsid w:val="00784AC1"/>
    <w:rsid w:val="00784D80"/>
    <w:rsid w:val="007862B3"/>
    <w:rsid w:val="0078634F"/>
    <w:rsid w:val="00786ACD"/>
    <w:rsid w:val="007878F3"/>
    <w:rsid w:val="00790A00"/>
    <w:rsid w:val="00790BE9"/>
    <w:rsid w:val="00790E04"/>
    <w:rsid w:val="00791288"/>
    <w:rsid w:val="007919DA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099"/>
    <w:rsid w:val="007B5824"/>
    <w:rsid w:val="007B5A28"/>
    <w:rsid w:val="007B5FF7"/>
    <w:rsid w:val="007B6BB1"/>
    <w:rsid w:val="007B7B28"/>
    <w:rsid w:val="007B7BC7"/>
    <w:rsid w:val="007C0E75"/>
    <w:rsid w:val="007C1217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3934"/>
    <w:rsid w:val="007D461F"/>
    <w:rsid w:val="007D4AF1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06A"/>
    <w:rsid w:val="007F5AA9"/>
    <w:rsid w:val="007F5FF8"/>
    <w:rsid w:val="007F6576"/>
    <w:rsid w:val="007F6C6C"/>
    <w:rsid w:val="007F73E2"/>
    <w:rsid w:val="007F7459"/>
    <w:rsid w:val="007F7843"/>
    <w:rsid w:val="007F7929"/>
    <w:rsid w:val="007F7A0A"/>
    <w:rsid w:val="00800B04"/>
    <w:rsid w:val="00801745"/>
    <w:rsid w:val="00802280"/>
    <w:rsid w:val="0080257E"/>
    <w:rsid w:val="00802836"/>
    <w:rsid w:val="00802E34"/>
    <w:rsid w:val="00802EAD"/>
    <w:rsid w:val="00803038"/>
    <w:rsid w:val="0080385B"/>
    <w:rsid w:val="00803CC3"/>
    <w:rsid w:val="00803F8E"/>
    <w:rsid w:val="00804B8D"/>
    <w:rsid w:val="00804D1F"/>
    <w:rsid w:val="00804F1D"/>
    <w:rsid w:val="008050D3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5D5"/>
    <w:rsid w:val="00824E06"/>
    <w:rsid w:val="00824FF0"/>
    <w:rsid w:val="008250B5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07D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04EF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45B9"/>
    <w:rsid w:val="0086551A"/>
    <w:rsid w:val="00865D96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5F1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3CDE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5324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B4E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597"/>
    <w:rsid w:val="008D75F4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2E1"/>
    <w:rsid w:val="008F74D4"/>
    <w:rsid w:val="008F7E14"/>
    <w:rsid w:val="00900473"/>
    <w:rsid w:val="009004D2"/>
    <w:rsid w:val="00901D30"/>
    <w:rsid w:val="0090274C"/>
    <w:rsid w:val="00902838"/>
    <w:rsid w:val="00904795"/>
    <w:rsid w:val="00905714"/>
    <w:rsid w:val="00906FE7"/>
    <w:rsid w:val="00907391"/>
    <w:rsid w:val="009077DD"/>
    <w:rsid w:val="009101EA"/>
    <w:rsid w:val="009106D3"/>
    <w:rsid w:val="00910816"/>
    <w:rsid w:val="00911CA9"/>
    <w:rsid w:val="009124D7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680"/>
    <w:rsid w:val="009208BA"/>
    <w:rsid w:val="00920DC6"/>
    <w:rsid w:val="00922649"/>
    <w:rsid w:val="00923423"/>
    <w:rsid w:val="0092478A"/>
    <w:rsid w:val="00925C21"/>
    <w:rsid w:val="0092730B"/>
    <w:rsid w:val="00927868"/>
    <w:rsid w:val="009300D3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530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696C"/>
    <w:rsid w:val="00957CEA"/>
    <w:rsid w:val="00957F2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4F0"/>
    <w:rsid w:val="00977FB2"/>
    <w:rsid w:val="00977FF6"/>
    <w:rsid w:val="00980A69"/>
    <w:rsid w:val="00980D92"/>
    <w:rsid w:val="00980DBB"/>
    <w:rsid w:val="00981FCE"/>
    <w:rsid w:val="009827C8"/>
    <w:rsid w:val="00982A59"/>
    <w:rsid w:val="00983173"/>
    <w:rsid w:val="00983223"/>
    <w:rsid w:val="00983D25"/>
    <w:rsid w:val="009850D6"/>
    <w:rsid w:val="009852E6"/>
    <w:rsid w:val="00985E1C"/>
    <w:rsid w:val="009865D9"/>
    <w:rsid w:val="0098708D"/>
    <w:rsid w:val="00992BA0"/>
    <w:rsid w:val="00992C09"/>
    <w:rsid w:val="00994E94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ED5"/>
    <w:rsid w:val="009A2F5E"/>
    <w:rsid w:val="009A351C"/>
    <w:rsid w:val="009A3F40"/>
    <w:rsid w:val="009A4932"/>
    <w:rsid w:val="009A572F"/>
    <w:rsid w:val="009A5FF5"/>
    <w:rsid w:val="009A6A0B"/>
    <w:rsid w:val="009A6D7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4B6"/>
    <w:rsid w:val="009B5A63"/>
    <w:rsid w:val="009B5DDE"/>
    <w:rsid w:val="009B691E"/>
    <w:rsid w:val="009B6AF9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2E93"/>
    <w:rsid w:val="009D58D9"/>
    <w:rsid w:val="009D63CC"/>
    <w:rsid w:val="009D7245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132"/>
    <w:rsid w:val="009F24B1"/>
    <w:rsid w:val="009F25AA"/>
    <w:rsid w:val="009F378A"/>
    <w:rsid w:val="009F3BF9"/>
    <w:rsid w:val="009F467E"/>
    <w:rsid w:val="009F4BDF"/>
    <w:rsid w:val="009F57BB"/>
    <w:rsid w:val="009F5F7B"/>
    <w:rsid w:val="009F72A8"/>
    <w:rsid w:val="009F761D"/>
    <w:rsid w:val="009F76E5"/>
    <w:rsid w:val="009F7CD8"/>
    <w:rsid w:val="00A000D9"/>
    <w:rsid w:val="00A01B4A"/>
    <w:rsid w:val="00A021E3"/>
    <w:rsid w:val="00A03E4C"/>
    <w:rsid w:val="00A04B3A"/>
    <w:rsid w:val="00A0547C"/>
    <w:rsid w:val="00A05AAF"/>
    <w:rsid w:val="00A05EF7"/>
    <w:rsid w:val="00A07560"/>
    <w:rsid w:val="00A076A6"/>
    <w:rsid w:val="00A11F3A"/>
    <w:rsid w:val="00A11F55"/>
    <w:rsid w:val="00A1204D"/>
    <w:rsid w:val="00A12DD1"/>
    <w:rsid w:val="00A13C89"/>
    <w:rsid w:val="00A13F59"/>
    <w:rsid w:val="00A1460D"/>
    <w:rsid w:val="00A161FB"/>
    <w:rsid w:val="00A17089"/>
    <w:rsid w:val="00A17320"/>
    <w:rsid w:val="00A1764D"/>
    <w:rsid w:val="00A21199"/>
    <w:rsid w:val="00A2184B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1991"/>
    <w:rsid w:val="00A5252D"/>
    <w:rsid w:val="00A53C39"/>
    <w:rsid w:val="00A54618"/>
    <w:rsid w:val="00A55FA8"/>
    <w:rsid w:val="00A56238"/>
    <w:rsid w:val="00A57A5A"/>
    <w:rsid w:val="00A60611"/>
    <w:rsid w:val="00A60D8E"/>
    <w:rsid w:val="00A612F2"/>
    <w:rsid w:val="00A6157B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628"/>
    <w:rsid w:val="00A71AD6"/>
    <w:rsid w:val="00A71D4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0F20"/>
    <w:rsid w:val="00A817C9"/>
    <w:rsid w:val="00A83019"/>
    <w:rsid w:val="00A831B9"/>
    <w:rsid w:val="00A835D8"/>
    <w:rsid w:val="00A84194"/>
    <w:rsid w:val="00A8495F"/>
    <w:rsid w:val="00A8516C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2A97"/>
    <w:rsid w:val="00A933A7"/>
    <w:rsid w:val="00A948E2"/>
    <w:rsid w:val="00A96F0A"/>
    <w:rsid w:val="00AA209F"/>
    <w:rsid w:val="00AA26FF"/>
    <w:rsid w:val="00AA2A8D"/>
    <w:rsid w:val="00AA5C3B"/>
    <w:rsid w:val="00AA68EB"/>
    <w:rsid w:val="00AA7E1D"/>
    <w:rsid w:val="00AB0591"/>
    <w:rsid w:val="00AB1086"/>
    <w:rsid w:val="00AB1AB3"/>
    <w:rsid w:val="00AB23AA"/>
    <w:rsid w:val="00AB2D7A"/>
    <w:rsid w:val="00AB2D80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274B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0CBB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7AF8"/>
    <w:rsid w:val="00B20964"/>
    <w:rsid w:val="00B209AA"/>
    <w:rsid w:val="00B20F30"/>
    <w:rsid w:val="00B215BE"/>
    <w:rsid w:val="00B21914"/>
    <w:rsid w:val="00B21C60"/>
    <w:rsid w:val="00B22BE1"/>
    <w:rsid w:val="00B24B81"/>
    <w:rsid w:val="00B256AC"/>
    <w:rsid w:val="00B30527"/>
    <w:rsid w:val="00B306D3"/>
    <w:rsid w:val="00B32046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5C91"/>
    <w:rsid w:val="00B46ED9"/>
    <w:rsid w:val="00B47849"/>
    <w:rsid w:val="00B47A1C"/>
    <w:rsid w:val="00B50ABF"/>
    <w:rsid w:val="00B515A3"/>
    <w:rsid w:val="00B52737"/>
    <w:rsid w:val="00B52934"/>
    <w:rsid w:val="00B52C11"/>
    <w:rsid w:val="00B5320D"/>
    <w:rsid w:val="00B542D6"/>
    <w:rsid w:val="00B54BA8"/>
    <w:rsid w:val="00B56121"/>
    <w:rsid w:val="00B565EB"/>
    <w:rsid w:val="00B5661F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6F7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696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BD0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DFE"/>
    <w:rsid w:val="00BF5EA0"/>
    <w:rsid w:val="00BF6219"/>
    <w:rsid w:val="00BF630D"/>
    <w:rsid w:val="00BF738D"/>
    <w:rsid w:val="00BF797A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3FAF"/>
    <w:rsid w:val="00C04D6A"/>
    <w:rsid w:val="00C054EC"/>
    <w:rsid w:val="00C0700D"/>
    <w:rsid w:val="00C07E97"/>
    <w:rsid w:val="00C07F61"/>
    <w:rsid w:val="00C10E05"/>
    <w:rsid w:val="00C11191"/>
    <w:rsid w:val="00C113F9"/>
    <w:rsid w:val="00C115BD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16ADA"/>
    <w:rsid w:val="00C20AA6"/>
    <w:rsid w:val="00C21562"/>
    <w:rsid w:val="00C216DC"/>
    <w:rsid w:val="00C2174F"/>
    <w:rsid w:val="00C21E02"/>
    <w:rsid w:val="00C223AB"/>
    <w:rsid w:val="00C22D04"/>
    <w:rsid w:val="00C23C48"/>
    <w:rsid w:val="00C24B57"/>
    <w:rsid w:val="00C25145"/>
    <w:rsid w:val="00C25CCA"/>
    <w:rsid w:val="00C25FF5"/>
    <w:rsid w:val="00C319F3"/>
    <w:rsid w:val="00C31A20"/>
    <w:rsid w:val="00C32412"/>
    <w:rsid w:val="00C32C33"/>
    <w:rsid w:val="00C33B18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BA2"/>
    <w:rsid w:val="00C42FE7"/>
    <w:rsid w:val="00C43518"/>
    <w:rsid w:val="00C440AA"/>
    <w:rsid w:val="00C44E06"/>
    <w:rsid w:val="00C46C1B"/>
    <w:rsid w:val="00C46F3D"/>
    <w:rsid w:val="00C472B0"/>
    <w:rsid w:val="00C47663"/>
    <w:rsid w:val="00C50700"/>
    <w:rsid w:val="00C50BC9"/>
    <w:rsid w:val="00C50D63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B93"/>
    <w:rsid w:val="00C66401"/>
    <w:rsid w:val="00C66676"/>
    <w:rsid w:val="00C66BA9"/>
    <w:rsid w:val="00C6763F"/>
    <w:rsid w:val="00C70A96"/>
    <w:rsid w:val="00C70B6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1D8C"/>
    <w:rsid w:val="00C82CD4"/>
    <w:rsid w:val="00C8375D"/>
    <w:rsid w:val="00C8426C"/>
    <w:rsid w:val="00C84854"/>
    <w:rsid w:val="00C84CE5"/>
    <w:rsid w:val="00C84DF3"/>
    <w:rsid w:val="00C861DD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80C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31C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B6535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5FB"/>
    <w:rsid w:val="00CE77DE"/>
    <w:rsid w:val="00CE7863"/>
    <w:rsid w:val="00CE7ADA"/>
    <w:rsid w:val="00CE7FA8"/>
    <w:rsid w:val="00CF0297"/>
    <w:rsid w:val="00CF08AA"/>
    <w:rsid w:val="00CF0CC7"/>
    <w:rsid w:val="00CF13D1"/>
    <w:rsid w:val="00CF15AA"/>
    <w:rsid w:val="00CF1D1F"/>
    <w:rsid w:val="00CF1D5D"/>
    <w:rsid w:val="00CF2039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284"/>
    <w:rsid w:val="00D046D8"/>
    <w:rsid w:val="00D05338"/>
    <w:rsid w:val="00D054FB"/>
    <w:rsid w:val="00D05C5F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6430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5FAF"/>
    <w:rsid w:val="00D46C80"/>
    <w:rsid w:val="00D47121"/>
    <w:rsid w:val="00D47737"/>
    <w:rsid w:val="00D4797B"/>
    <w:rsid w:val="00D479EF"/>
    <w:rsid w:val="00D47B87"/>
    <w:rsid w:val="00D47C1A"/>
    <w:rsid w:val="00D50046"/>
    <w:rsid w:val="00D50615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3988"/>
    <w:rsid w:val="00D7417D"/>
    <w:rsid w:val="00D74304"/>
    <w:rsid w:val="00D74F53"/>
    <w:rsid w:val="00D75C93"/>
    <w:rsid w:val="00D76AD1"/>
    <w:rsid w:val="00D77415"/>
    <w:rsid w:val="00D77570"/>
    <w:rsid w:val="00D77578"/>
    <w:rsid w:val="00D813F8"/>
    <w:rsid w:val="00D818F8"/>
    <w:rsid w:val="00D81E0E"/>
    <w:rsid w:val="00D82CB9"/>
    <w:rsid w:val="00D8390C"/>
    <w:rsid w:val="00D846EA"/>
    <w:rsid w:val="00D8492B"/>
    <w:rsid w:val="00D8590C"/>
    <w:rsid w:val="00D85E93"/>
    <w:rsid w:val="00D860F8"/>
    <w:rsid w:val="00D87DC0"/>
    <w:rsid w:val="00D87F77"/>
    <w:rsid w:val="00D90B7F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171"/>
    <w:rsid w:val="00DC049C"/>
    <w:rsid w:val="00DC0BFE"/>
    <w:rsid w:val="00DC0C6F"/>
    <w:rsid w:val="00DC0D98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53C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1B5B"/>
    <w:rsid w:val="00E11D4F"/>
    <w:rsid w:val="00E120B0"/>
    <w:rsid w:val="00E14968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80F"/>
    <w:rsid w:val="00E25F93"/>
    <w:rsid w:val="00E2651C"/>
    <w:rsid w:val="00E271EB"/>
    <w:rsid w:val="00E3007F"/>
    <w:rsid w:val="00E30B12"/>
    <w:rsid w:val="00E31530"/>
    <w:rsid w:val="00E31992"/>
    <w:rsid w:val="00E32539"/>
    <w:rsid w:val="00E32BCE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128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774"/>
    <w:rsid w:val="00E60C11"/>
    <w:rsid w:val="00E61718"/>
    <w:rsid w:val="00E62480"/>
    <w:rsid w:val="00E632E9"/>
    <w:rsid w:val="00E63DE9"/>
    <w:rsid w:val="00E644D9"/>
    <w:rsid w:val="00E657BD"/>
    <w:rsid w:val="00E65C61"/>
    <w:rsid w:val="00E6726B"/>
    <w:rsid w:val="00E709EB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5FE0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A71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59"/>
    <w:rsid w:val="00EC7678"/>
    <w:rsid w:val="00EC77B7"/>
    <w:rsid w:val="00ED0481"/>
    <w:rsid w:val="00ED1BC7"/>
    <w:rsid w:val="00ED3BE4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3E5"/>
    <w:rsid w:val="00EE0837"/>
    <w:rsid w:val="00EE0C81"/>
    <w:rsid w:val="00EE1444"/>
    <w:rsid w:val="00EE177A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10E2"/>
    <w:rsid w:val="00EF255A"/>
    <w:rsid w:val="00EF384B"/>
    <w:rsid w:val="00EF5317"/>
    <w:rsid w:val="00EF5C0A"/>
    <w:rsid w:val="00EF68A2"/>
    <w:rsid w:val="00EF6993"/>
    <w:rsid w:val="00EF6C02"/>
    <w:rsid w:val="00EF700F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171DB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542D"/>
    <w:rsid w:val="00F260B4"/>
    <w:rsid w:val="00F2710F"/>
    <w:rsid w:val="00F271F8"/>
    <w:rsid w:val="00F27FD0"/>
    <w:rsid w:val="00F30180"/>
    <w:rsid w:val="00F302AE"/>
    <w:rsid w:val="00F30523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1BE"/>
    <w:rsid w:val="00F416EF"/>
    <w:rsid w:val="00F4382E"/>
    <w:rsid w:val="00F44260"/>
    <w:rsid w:val="00F451CB"/>
    <w:rsid w:val="00F458F4"/>
    <w:rsid w:val="00F460DD"/>
    <w:rsid w:val="00F46718"/>
    <w:rsid w:val="00F46DE2"/>
    <w:rsid w:val="00F476A9"/>
    <w:rsid w:val="00F47E74"/>
    <w:rsid w:val="00F47EEA"/>
    <w:rsid w:val="00F50250"/>
    <w:rsid w:val="00F50490"/>
    <w:rsid w:val="00F50DA4"/>
    <w:rsid w:val="00F50EE7"/>
    <w:rsid w:val="00F51289"/>
    <w:rsid w:val="00F52700"/>
    <w:rsid w:val="00F534BA"/>
    <w:rsid w:val="00F53A65"/>
    <w:rsid w:val="00F5468E"/>
    <w:rsid w:val="00F5470E"/>
    <w:rsid w:val="00F54B02"/>
    <w:rsid w:val="00F556A3"/>
    <w:rsid w:val="00F55A35"/>
    <w:rsid w:val="00F56B56"/>
    <w:rsid w:val="00F572A3"/>
    <w:rsid w:val="00F57861"/>
    <w:rsid w:val="00F60327"/>
    <w:rsid w:val="00F61388"/>
    <w:rsid w:val="00F616D9"/>
    <w:rsid w:val="00F63480"/>
    <w:rsid w:val="00F6562E"/>
    <w:rsid w:val="00F65817"/>
    <w:rsid w:val="00F66454"/>
    <w:rsid w:val="00F6662E"/>
    <w:rsid w:val="00F67068"/>
    <w:rsid w:val="00F67505"/>
    <w:rsid w:val="00F67EA9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1BB9"/>
    <w:rsid w:val="00F92097"/>
    <w:rsid w:val="00F930F2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A8"/>
    <w:rsid w:val="00FA59F8"/>
    <w:rsid w:val="00FA6820"/>
    <w:rsid w:val="00FA69B7"/>
    <w:rsid w:val="00FA6A8E"/>
    <w:rsid w:val="00FA6FB7"/>
    <w:rsid w:val="00FA7ACD"/>
    <w:rsid w:val="00FB08FB"/>
    <w:rsid w:val="00FB13AD"/>
    <w:rsid w:val="00FB1931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016"/>
    <w:rsid w:val="00FC1111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D649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4D2C"/>
    <w:rsid w:val="00FE5247"/>
    <w:rsid w:val="00FE5B54"/>
    <w:rsid w:val="00FE5B73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62E07F0-0D83-4CAD-9E94-470487412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7BD0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character" w:customStyle="1" w:styleId="apple-converted-space">
    <w:name w:val="apple-converted-space"/>
    <w:rsid w:val="000654E3"/>
  </w:style>
  <w:style w:type="paragraph" w:styleId="afa">
    <w:name w:val="Normal (Web)"/>
    <w:basedOn w:val="a"/>
    <w:uiPriority w:val="99"/>
    <w:unhideWhenUsed/>
    <w:locked/>
    <w:rsid w:val="003911D7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1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4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7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03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5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6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8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62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5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46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4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5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5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09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22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76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faufcc.ru/technical-regulation-in-constuction/formulary-list/" TargetMode="Externa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faufcc.ru/technical-regulation-in-constuction/formulary-list/" TargetMode="External"/><Relationship Id="rId17" Type="http://schemas.openxmlformats.org/officeDocument/2006/relationships/hyperlink" Target="http://www.faufcc.ru/technical-regulation-in-constuction/formulary-lis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norm-load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ufcc.ru/technical-regulation-in-constuction/formulary-lis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aufcc.ru/technical-regulation-in-constuction/formulary-list/" TargetMode="External"/><Relationship Id="rId10" Type="http://schemas.openxmlformats.org/officeDocument/2006/relationships/hyperlink" Target="http://www.faufcc.ru/technical-regulation-in-constuction/formulary-list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faufcc.ru/technical-regulation-in-constuction/formulary-lis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289C0-EE1E-44D8-AEAD-C390A18C9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4366</Words>
  <Characters>24891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29199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Сотрудник Университета</cp:lastModifiedBy>
  <cp:revision>13</cp:revision>
  <cp:lastPrinted>2017-11-18T08:48:00Z</cp:lastPrinted>
  <dcterms:created xsi:type="dcterms:W3CDTF">2017-11-08T13:12:00Z</dcterms:created>
  <dcterms:modified xsi:type="dcterms:W3CDTF">2017-11-18T11:27:00Z</dcterms:modified>
</cp:coreProperties>
</file>