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EC316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57413"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7413">
        <w:rPr>
          <w:rFonts w:eastAsia="Times New Roman" w:cs="Times New Roman"/>
          <w:sz w:val="28"/>
          <w:szCs w:val="28"/>
          <w:lang w:eastAsia="ru-RU"/>
        </w:rPr>
        <w:t>Б1.Б.16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 w:rsidR="00957413"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35C22">
        <w:rPr>
          <w:rFonts w:eastAsia="Times New Roman" w:cs="Times New Roman"/>
          <w:sz w:val="28"/>
          <w:szCs w:val="28"/>
          <w:lang w:eastAsia="ru-RU"/>
        </w:rPr>
        <w:t>Пассажирский комплекс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57413">
        <w:rPr>
          <w:rFonts w:eastAsia="Times New Roman" w:cs="Times New Roman"/>
          <w:sz w:val="28"/>
          <w:szCs w:val="28"/>
          <w:lang w:eastAsia="ru-RU"/>
        </w:rPr>
        <w:t>16</w:t>
      </w:r>
    </w:p>
    <w:p w:rsidR="00D6326F" w:rsidRDefault="00104973" w:rsidP="00D632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6326F" w:rsidRDefault="00D6326F" w:rsidP="00D632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1DC33D" wp14:editId="4A8DF3A3">
            <wp:extent cx="5940425" cy="8174990"/>
            <wp:effectExtent l="0" t="0" r="0" b="0"/>
            <wp:docPr id="1" name="Рисунок 1" descr="G:\оборот титул рп уп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:\оборот титул рп уп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6F" w:rsidRDefault="00D6326F" w:rsidP="00D632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326F" w:rsidRDefault="00D6326F" w:rsidP="00D632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326F" w:rsidRDefault="00D6326F" w:rsidP="00D6326F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F70E30" w:rsidRPr="00F70E30" w:rsidRDefault="008422A9" w:rsidP="00D632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CDF958" wp14:editId="2CE38CBF">
            <wp:extent cx="5940425" cy="8168005"/>
            <wp:effectExtent l="0" t="0" r="3175" b="4445"/>
            <wp:docPr id="2" name="Рисунок 2" descr="C:\Documents and Settings\1\Мои документы\Документы сканера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6F" w:rsidRPr="00D6326F" w:rsidRDefault="00F70E30" w:rsidP="00D6326F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326F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6326F" w:rsidRPr="00D6326F" w:rsidRDefault="00F70E30" w:rsidP="00D6326F">
      <w:pPr>
        <w:pStyle w:val="a3"/>
        <w:numPr>
          <w:ilvl w:val="0"/>
          <w:numId w:val="39"/>
        </w:num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326F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Цели и задачи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, утвержденным «17» октября 2016 г., приказ № 1289 по специальности 23.05.04 «Эксплуатация железных дорог», по дисциплине «Химия».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70E30" w:rsidRPr="00F70E30" w:rsidRDefault="00F70E30" w:rsidP="00F70E3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Calibri" w:cs="Times New Roman"/>
          <w:sz w:val="28"/>
        </w:rPr>
      </w:pPr>
      <w:r w:rsidRPr="00F70E30">
        <w:rPr>
          <w:rFonts w:eastAsia="Calibri" w:cs="Times New Roman"/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F70E30" w:rsidRPr="00F70E30" w:rsidRDefault="00F70E30" w:rsidP="00F70E3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70E30">
        <w:rPr>
          <w:rFonts w:eastAsia="Calibri" w:cs="Times New Roman"/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 w:rsidRPr="00F70E30">
        <w:rPr>
          <w:rFonts w:eastAsia="Calibri" w:cs="Times New Roman"/>
        </w:rPr>
        <w:t>.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70E30">
        <w:rPr>
          <w:rFonts w:eastAsia="Times New Roman" w:cs="Times New Roman"/>
          <w:sz w:val="28"/>
          <w:szCs w:val="28"/>
          <w:lang w:eastAsia="ru-RU"/>
        </w:rPr>
        <w:t>: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70E30">
        <w:rPr>
          <w:rFonts w:eastAsia="Times New Roman" w:cs="Times New Roman"/>
          <w:sz w:val="28"/>
          <w:szCs w:val="28"/>
          <w:lang w:eastAsia="ru-RU"/>
        </w:rPr>
        <w:t>: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 xml:space="preserve">- составлять и анализировать химические уравнения; 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- соблюдать меры безопасности при работе с химическими реактивами.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70E30">
        <w:rPr>
          <w:rFonts w:eastAsia="Times New Roman" w:cs="Times New Roman"/>
          <w:sz w:val="28"/>
          <w:szCs w:val="28"/>
          <w:lang w:eastAsia="ru-RU"/>
        </w:rPr>
        <w:t>: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- основными методами физико-химического анализа.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70E30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F70E30">
        <w:rPr>
          <w:rFonts w:eastAsia="Times New Roman" w:cs="Times New Roman"/>
          <w:sz w:val="28"/>
          <w:szCs w:val="28"/>
          <w:lang w:eastAsia="ru-RU"/>
        </w:rPr>
        <w:t>:</w:t>
      </w:r>
    </w:p>
    <w:p w:rsidR="00F70E30" w:rsidRPr="00F70E30" w:rsidRDefault="00F70E30" w:rsidP="00F70E30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F70E30" w:rsidRPr="00F70E30" w:rsidRDefault="00F70E30" w:rsidP="00F70E30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Дисциплина «Химия» (Б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.Б.16) относится к базовой части и является обязательной обучающегося.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F70E30" w:rsidRPr="00F70E30" w:rsidRDefault="00F70E30" w:rsidP="00F70E30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F70E30" w:rsidRPr="00F70E30" w:rsidRDefault="00F70E30" w:rsidP="00F70E3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E71BE" w:rsidRPr="00104973" w:rsidTr="008C71FA">
        <w:trPr>
          <w:jc w:val="center"/>
        </w:trPr>
        <w:tc>
          <w:tcPr>
            <w:tcW w:w="5353" w:type="dxa"/>
            <w:vMerge w:val="restart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Merge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71BE" w:rsidRPr="00104973" w:rsidRDefault="00EE71BE" w:rsidP="00EE71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E71BE" w:rsidRPr="00104973" w:rsidRDefault="00EE71BE" w:rsidP="00EE71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E71BE" w:rsidRPr="00104973" w:rsidRDefault="00EE71BE" w:rsidP="00EE71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F70E30" w:rsidRPr="00F70E30" w:rsidRDefault="00F70E30" w:rsidP="00F70E30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F70E30" w:rsidRPr="00F70E30" w:rsidTr="00F70E30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F70E30" w:rsidRPr="00F70E30" w:rsidTr="00F70E30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70E30" w:rsidRPr="00F70E30" w:rsidTr="00F70E3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0E30" w:rsidRPr="00F70E30" w:rsidRDefault="00F70E30" w:rsidP="00F70E30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0E30" w:rsidRPr="00F70E30" w:rsidRDefault="00F70E30" w:rsidP="00F70E30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0E30" w:rsidRPr="00F70E30" w:rsidRDefault="00F70E30" w:rsidP="00F70E30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0E30" w:rsidRPr="00F70E30" w:rsidTr="00F70E3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70E30" w:rsidRPr="00F70E30" w:rsidTr="00F70E3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0E30" w:rsidRPr="00F70E30" w:rsidTr="00F70E3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</w:tr>
      <w:tr w:rsidR="00F70E30" w:rsidRPr="00F70E30" w:rsidTr="00F70E3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before="120"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5"/>
        <w:gridCol w:w="5942"/>
      </w:tblGrid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раздела дисциплины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раздела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F70E30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F70E30" w:rsidRPr="00F70E30" w:rsidTr="00F70E30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992"/>
        <w:gridCol w:w="992"/>
        <w:gridCol w:w="992"/>
        <w:gridCol w:w="851"/>
      </w:tblGrid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6"/>
        <w:gridCol w:w="993"/>
        <w:gridCol w:w="850"/>
        <w:gridCol w:w="911"/>
        <w:gridCol w:w="792"/>
      </w:tblGrid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Ч.2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2011 - 38 с.</w:t>
            </w:r>
          </w:p>
          <w:p w:rsidR="00F70E30" w:rsidRPr="00F70E30" w:rsidRDefault="00F70E30" w:rsidP="00F70E3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Ч.1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2007 - 126 с.</w:t>
            </w:r>
          </w:p>
          <w:p w:rsidR="00F70E30" w:rsidRPr="00F70E30" w:rsidRDefault="00F70E30" w:rsidP="00F70E3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F70E30" w:rsidRPr="00F70E30" w:rsidRDefault="00F70E30" w:rsidP="00F70E30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Латутова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М.Н., Макарова Е.И. Полимерные материалы /учебное пособие /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– 24.с.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с. </w:t>
            </w:r>
          </w:p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наноразмера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указания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2014 -  29 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Современная идентификация веществ / учебное пособие /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Герке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С.Г.. Чибисов Н.П.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36 с.</w:t>
            </w:r>
          </w:p>
        </w:tc>
      </w:tr>
    </w:tbl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70E30" w:rsidRPr="00F70E30" w:rsidRDefault="00F70E30" w:rsidP="00F70E3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1.</w:t>
      </w:r>
      <w:r w:rsidRPr="00F70E30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II / Сватовская Л.Б. [и др.]; под ред. Л.Б.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2012. – 52 с.</w:t>
      </w:r>
    </w:p>
    <w:p w:rsidR="00F70E30" w:rsidRPr="00F70E30" w:rsidRDefault="00F70E30" w:rsidP="00F70E3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2.</w:t>
      </w:r>
      <w:r w:rsidRPr="00F70E30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 / под ред. Л.Б.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2009. – 109 с.</w:t>
      </w:r>
    </w:p>
    <w:p w:rsidR="00F70E30" w:rsidRPr="00F70E30" w:rsidRDefault="00F70E30" w:rsidP="00F70E3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3.</w:t>
      </w:r>
      <w:r w:rsidRPr="00F70E30">
        <w:rPr>
          <w:rFonts w:eastAsia="Times New Roman" w:cs="Times New Roman"/>
          <w:sz w:val="28"/>
          <w:szCs w:val="28"/>
          <w:lang w:eastAsia="ru-RU"/>
        </w:rPr>
        <w:tab/>
        <w:t xml:space="preserve">Современная идентификация веществ / учебное пособие / </w:t>
      </w:r>
      <w:proofErr w:type="spellStart"/>
      <w:r w:rsidRPr="00F70E30">
        <w:rPr>
          <w:rFonts w:eastAsia="Times New Roman" w:cs="Times New Roman"/>
          <w:sz w:val="28"/>
          <w:szCs w:val="28"/>
          <w:lang w:eastAsia="ru-RU"/>
        </w:rPr>
        <w:t>Герке</w:t>
      </w:r>
      <w:proofErr w:type="spell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С.Г.. Чибисов Н.П. –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2009. – 36 с.</w:t>
      </w:r>
    </w:p>
    <w:p w:rsidR="00F70E30" w:rsidRPr="00F70E30" w:rsidRDefault="00F70E30" w:rsidP="00F70E3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4.</w:t>
      </w:r>
      <w:r w:rsidRPr="00F70E30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F70E30">
        <w:rPr>
          <w:rFonts w:eastAsia="Times New Roman" w:cs="Times New Roman"/>
          <w:sz w:val="28"/>
          <w:szCs w:val="28"/>
          <w:lang w:eastAsia="ru-RU"/>
        </w:rPr>
        <w:t>Латутова</w:t>
      </w:r>
      <w:proofErr w:type="spell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М.Н., Макарова Е.И. Полимерные материалы /учебное пособие / -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2011 – 24 с.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5. Сватовская Л.Б.. Лукина Л.Г., Степанова И.Н. Индивидуальные задания по инженерной химии: для </w:t>
      </w:r>
      <w:proofErr w:type="spellStart"/>
      <w:r w:rsidRPr="00F70E30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Pr="00F70E30">
        <w:rPr>
          <w:rFonts w:eastAsia="Times New Roman" w:cs="Times New Roman"/>
          <w:sz w:val="28"/>
          <w:szCs w:val="28"/>
          <w:lang w:eastAsia="ru-RU"/>
        </w:rPr>
        <w:t>. работы студентов Ч.1 –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2007 - 126 с.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6. Сватовская Л.Б.. Лукина Л.Г., Степанова И.Н. Индивидуальные задания по инженерной химии: для </w:t>
      </w:r>
      <w:proofErr w:type="spellStart"/>
      <w:r w:rsidRPr="00F70E30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Pr="00F70E30">
        <w:rPr>
          <w:rFonts w:eastAsia="Times New Roman" w:cs="Times New Roman"/>
          <w:sz w:val="28"/>
          <w:szCs w:val="28"/>
          <w:lang w:eastAsia="ru-RU"/>
        </w:rPr>
        <w:t>. работы студентов Ч.2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2011 - 38 с.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70E30" w:rsidRPr="00F70E30" w:rsidRDefault="00F70E30" w:rsidP="00F70E30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1. Инженерно-химические и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основы охраны окружающей среды: учеб. пособие / Сватовская Л.Б. [и др.]; – СПб.: ПГУПС, 2009. – 23 с.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основы </w:t>
      </w:r>
      <w:proofErr w:type="spellStart"/>
      <w:r w:rsidRPr="00F70E30">
        <w:rPr>
          <w:rFonts w:eastAsia="Times New Roman" w:cs="Times New Roman"/>
          <w:sz w:val="28"/>
          <w:szCs w:val="28"/>
          <w:lang w:eastAsia="ru-RU"/>
        </w:rPr>
        <w:t>геоэкохимической</w:t>
      </w:r>
      <w:proofErr w:type="spell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картины мира / учебное пособие / Шершнева М.В., Макарова Е.И. – СПб.: ПГУПС, 2014. – 29 с.</w:t>
      </w:r>
    </w:p>
    <w:p w:rsidR="00F70E30" w:rsidRPr="00F70E30" w:rsidRDefault="00F70E30" w:rsidP="00F70E3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Сватовская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Л.Б. и др. Химические, экологические и некоторые технические аспекты р-элементов учебное пособие / - СПб.: ПГУПС, 2014 – 89с.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4. Сватовская Л.Б. и др. Химические, экологические и технические аспекты s- и d-элементов учебное пособие / -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2014 – 61.с.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F70E30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Смирнова Т.В., Масленникова Л.Л. Выполнение </w:t>
      </w:r>
      <w:proofErr w:type="spellStart"/>
      <w:r w:rsidRPr="00F70E30">
        <w:rPr>
          <w:rFonts w:eastAsia="Times New Roman" w:cs="Times New Roman"/>
          <w:bCs/>
          <w:sz w:val="28"/>
          <w:szCs w:val="28"/>
          <w:lang w:eastAsia="ru-RU"/>
        </w:rPr>
        <w:t>тетовых</w:t>
      </w:r>
      <w:proofErr w:type="spellEnd"/>
      <w:r w:rsidRPr="00F70E30">
        <w:rPr>
          <w:rFonts w:eastAsia="Times New Roman" w:cs="Times New Roman"/>
          <w:bCs/>
          <w:sz w:val="28"/>
          <w:szCs w:val="28"/>
          <w:lang w:eastAsia="ru-RU"/>
        </w:rPr>
        <w:t xml:space="preserve"> работ по дисциплине «Химия» // Метод. указания, СПб</w:t>
      </w:r>
      <w:proofErr w:type="gramStart"/>
      <w:r w:rsidRPr="00F70E30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bCs/>
          <w:sz w:val="28"/>
          <w:szCs w:val="28"/>
          <w:lang w:eastAsia="ru-RU"/>
        </w:rPr>
        <w:t>ПГУПС, 2015 – 37 с.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62906" w:rsidRPr="00D62906" w:rsidRDefault="00D62906" w:rsidP="00D62906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906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D62906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D62906">
        <w:rPr>
          <w:rFonts w:eastAsia="Times New Roman" w:cs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D62906" w:rsidRPr="00D62906" w:rsidRDefault="00D62906" w:rsidP="00D62906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D62906">
        <w:rPr>
          <w:rFonts w:eastAsia="Calibri" w:cs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D62906">
        <w:rPr>
          <w:rFonts w:eastAsia="Calibri" w:cs="Times New Roman"/>
          <w:sz w:val="28"/>
          <w:szCs w:val="28"/>
        </w:rPr>
        <w:t>Загл</w:t>
      </w:r>
      <w:proofErr w:type="spellEnd"/>
      <w:r w:rsidRPr="00D62906">
        <w:rPr>
          <w:rFonts w:eastAsia="Calibri" w:cs="Times New Roman"/>
          <w:sz w:val="28"/>
          <w:szCs w:val="28"/>
        </w:rPr>
        <w:t>. с экрана.</w:t>
      </w:r>
    </w:p>
    <w:p w:rsidR="00D62906" w:rsidRPr="00D62906" w:rsidRDefault="00D62906" w:rsidP="00D62906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D62906">
        <w:rPr>
          <w:rFonts w:eastAsia="Calibri" w:cs="Times New Roman"/>
          <w:color w:val="000000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D62906">
        <w:rPr>
          <w:rFonts w:eastAsia="Calibri" w:cs="Times New Roman"/>
          <w:color w:val="000000"/>
          <w:sz w:val="28"/>
          <w:szCs w:val="28"/>
        </w:rPr>
        <w:t>Загл</w:t>
      </w:r>
      <w:proofErr w:type="spellEnd"/>
      <w:r w:rsidRPr="00D62906">
        <w:rPr>
          <w:rFonts w:eastAsia="Calibri" w:cs="Times New Roman"/>
          <w:color w:val="000000"/>
          <w:sz w:val="28"/>
          <w:szCs w:val="28"/>
        </w:rPr>
        <w:t>. с экрана.</w:t>
      </w:r>
    </w:p>
    <w:p w:rsidR="00D62906" w:rsidRPr="00D62906" w:rsidRDefault="00D62906" w:rsidP="00D62906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D62906">
        <w:rPr>
          <w:rFonts w:eastAsia="Calibri" w:cs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62906">
        <w:rPr>
          <w:rFonts w:eastAsia="Calibri" w:cs="Times New Roman"/>
          <w:sz w:val="28"/>
          <w:szCs w:val="28"/>
        </w:rPr>
        <w:t>Загл</w:t>
      </w:r>
      <w:proofErr w:type="spellEnd"/>
      <w:r w:rsidRPr="00D62906">
        <w:rPr>
          <w:rFonts w:eastAsia="Calibri" w:cs="Times New Roman"/>
          <w:sz w:val="28"/>
          <w:szCs w:val="28"/>
        </w:rPr>
        <w:t>. с экрана.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F70E30" w:rsidRPr="00F70E30" w:rsidRDefault="00F70E30" w:rsidP="00F70E30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70E30" w:rsidRPr="00F70E30" w:rsidRDefault="00F70E30" w:rsidP="00F70E30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70E30" w:rsidRPr="00F70E30" w:rsidRDefault="00F70E30" w:rsidP="00F70E30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70E30" w:rsidRPr="00BC2459" w:rsidRDefault="005E5431" w:rsidP="005E54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3497" cy="9115425"/>
            <wp:effectExtent l="0" t="0" r="6350" b="0"/>
            <wp:docPr id="4" name="Рисунок 4" descr="F:\РП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подпис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343" cy="912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E30" w:rsidRPr="00BC2459" w:rsidSect="00A1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04769A"/>
    <w:multiLevelType w:val="hybridMultilevel"/>
    <w:tmpl w:val="5D4204A0"/>
    <w:lvl w:ilvl="0" w:tplc="3A2067E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1627B0"/>
    <w:multiLevelType w:val="hybridMultilevel"/>
    <w:tmpl w:val="8B82896A"/>
    <w:lvl w:ilvl="0" w:tplc="BEA8ED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7F52688"/>
    <w:multiLevelType w:val="hybridMultilevel"/>
    <w:tmpl w:val="EF345D0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9"/>
  </w:num>
  <w:num w:numId="4">
    <w:abstractNumId w:val="11"/>
  </w:num>
  <w:num w:numId="5">
    <w:abstractNumId w:val="33"/>
  </w:num>
  <w:num w:numId="6">
    <w:abstractNumId w:val="31"/>
  </w:num>
  <w:num w:numId="7">
    <w:abstractNumId w:val="20"/>
  </w:num>
  <w:num w:numId="8">
    <w:abstractNumId w:val="25"/>
  </w:num>
  <w:num w:numId="9">
    <w:abstractNumId w:val="1"/>
  </w:num>
  <w:num w:numId="10">
    <w:abstractNumId w:val="19"/>
  </w:num>
  <w:num w:numId="11">
    <w:abstractNumId w:val="24"/>
  </w:num>
  <w:num w:numId="12">
    <w:abstractNumId w:val="34"/>
  </w:num>
  <w:num w:numId="13">
    <w:abstractNumId w:val="3"/>
  </w:num>
  <w:num w:numId="14">
    <w:abstractNumId w:val="13"/>
  </w:num>
  <w:num w:numId="15">
    <w:abstractNumId w:val="30"/>
  </w:num>
  <w:num w:numId="16">
    <w:abstractNumId w:val="17"/>
  </w:num>
  <w:num w:numId="17">
    <w:abstractNumId w:val="6"/>
  </w:num>
  <w:num w:numId="18">
    <w:abstractNumId w:val="18"/>
  </w:num>
  <w:num w:numId="19">
    <w:abstractNumId w:val="7"/>
  </w:num>
  <w:num w:numId="20">
    <w:abstractNumId w:val="16"/>
  </w:num>
  <w:num w:numId="21">
    <w:abstractNumId w:val="21"/>
  </w:num>
  <w:num w:numId="22">
    <w:abstractNumId w:val="14"/>
  </w:num>
  <w:num w:numId="23">
    <w:abstractNumId w:val="12"/>
  </w:num>
  <w:num w:numId="24">
    <w:abstractNumId w:val="32"/>
  </w:num>
  <w:num w:numId="25">
    <w:abstractNumId w:val="9"/>
  </w:num>
  <w:num w:numId="26">
    <w:abstractNumId w:val="23"/>
  </w:num>
  <w:num w:numId="27">
    <w:abstractNumId w:val="8"/>
  </w:num>
  <w:num w:numId="28">
    <w:abstractNumId w:val="10"/>
  </w:num>
  <w:num w:numId="29">
    <w:abstractNumId w:val="28"/>
  </w:num>
  <w:num w:numId="30">
    <w:abstractNumId w:val="0"/>
  </w:num>
  <w:num w:numId="31">
    <w:abstractNumId w:val="28"/>
  </w:num>
  <w:num w:numId="32">
    <w:abstractNumId w:val="14"/>
  </w:num>
  <w:num w:numId="33">
    <w:abstractNumId w:val="2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5"/>
  </w:num>
  <w:num w:numId="38">
    <w:abstractNumId w:val="26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305B1"/>
    <w:rsid w:val="00145133"/>
    <w:rsid w:val="001679F7"/>
    <w:rsid w:val="001A7CF3"/>
    <w:rsid w:val="001C3556"/>
    <w:rsid w:val="00371018"/>
    <w:rsid w:val="0038692A"/>
    <w:rsid w:val="00444E6A"/>
    <w:rsid w:val="00446ABA"/>
    <w:rsid w:val="00461115"/>
    <w:rsid w:val="004A544B"/>
    <w:rsid w:val="00566189"/>
    <w:rsid w:val="005E5431"/>
    <w:rsid w:val="00703684"/>
    <w:rsid w:val="00744617"/>
    <w:rsid w:val="007B19F4"/>
    <w:rsid w:val="0082292A"/>
    <w:rsid w:val="008422A9"/>
    <w:rsid w:val="00857D57"/>
    <w:rsid w:val="00935C22"/>
    <w:rsid w:val="00957413"/>
    <w:rsid w:val="00967233"/>
    <w:rsid w:val="00A13D1F"/>
    <w:rsid w:val="00A531DC"/>
    <w:rsid w:val="00A8012D"/>
    <w:rsid w:val="00AD6FBE"/>
    <w:rsid w:val="00B8028C"/>
    <w:rsid w:val="00BC2459"/>
    <w:rsid w:val="00BF48B5"/>
    <w:rsid w:val="00CA314D"/>
    <w:rsid w:val="00CA5FC0"/>
    <w:rsid w:val="00CD6E12"/>
    <w:rsid w:val="00CE5BEB"/>
    <w:rsid w:val="00D62906"/>
    <w:rsid w:val="00D6326F"/>
    <w:rsid w:val="00D96C21"/>
    <w:rsid w:val="00D96E0F"/>
    <w:rsid w:val="00DD66A9"/>
    <w:rsid w:val="00E420CC"/>
    <w:rsid w:val="00E446B0"/>
    <w:rsid w:val="00E540B0"/>
    <w:rsid w:val="00E55AB3"/>
    <w:rsid w:val="00E55E7C"/>
    <w:rsid w:val="00EA3BF9"/>
    <w:rsid w:val="00EC3169"/>
    <w:rsid w:val="00EE71BE"/>
    <w:rsid w:val="00F05E95"/>
    <w:rsid w:val="00F4723A"/>
    <w:rsid w:val="00F70E30"/>
    <w:rsid w:val="00FC3403"/>
    <w:rsid w:val="00FF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315E-B378-4087-8BBF-1D172EC4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Инженерная химия</cp:lastModifiedBy>
  <cp:revision>2</cp:revision>
  <cp:lastPrinted>2017-12-04T14:02:00Z</cp:lastPrinted>
  <dcterms:created xsi:type="dcterms:W3CDTF">2017-12-04T14:15:00Z</dcterms:created>
  <dcterms:modified xsi:type="dcterms:W3CDTF">2017-12-04T14:15:00Z</dcterms:modified>
</cp:coreProperties>
</file>