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252ABA" w:rsidRDefault="00632136" w:rsidP="00252A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2136" w:rsidRPr="00252ABA" w:rsidRDefault="00632136" w:rsidP="00252A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2ABA">
        <w:rPr>
          <w:rFonts w:ascii="Times New Roman" w:hAnsi="Times New Roman" w:cs="Times New Roman"/>
          <w:sz w:val="28"/>
          <w:szCs w:val="28"/>
        </w:rPr>
        <w:t>АННОТАЦИЯ</w:t>
      </w:r>
    </w:p>
    <w:p w:rsidR="00632136" w:rsidRPr="00252ABA" w:rsidRDefault="00632136" w:rsidP="00252A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2ABA">
        <w:rPr>
          <w:rFonts w:ascii="Times New Roman" w:hAnsi="Times New Roman" w:cs="Times New Roman"/>
          <w:sz w:val="28"/>
          <w:szCs w:val="28"/>
        </w:rPr>
        <w:t>Дисциплины</w:t>
      </w:r>
    </w:p>
    <w:p w:rsidR="00632136" w:rsidRPr="00252ABA" w:rsidRDefault="00632136" w:rsidP="00252A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2ABA">
        <w:rPr>
          <w:rFonts w:ascii="Times New Roman" w:hAnsi="Times New Roman" w:cs="Times New Roman"/>
          <w:sz w:val="28"/>
          <w:szCs w:val="28"/>
        </w:rPr>
        <w:t>«</w:t>
      </w:r>
      <w:r w:rsidR="00785D2D" w:rsidRPr="00252ABA">
        <w:rPr>
          <w:rFonts w:ascii="Times New Roman" w:hAnsi="Times New Roman" w:cs="Times New Roman"/>
          <w:sz w:val="28"/>
          <w:szCs w:val="28"/>
        </w:rPr>
        <w:t>ОСНОВЫ ТЕОРИИ НАДЕЖНОСТИ</w:t>
      </w:r>
      <w:r w:rsidRPr="00252ABA">
        <w:rPr>
          <w:rFonts w:ascii="Times New Roman" w:hAnsi="Times New Roman" w:cs="Times New Roman"/>
          <w:sz w:val="28"/>
          <w:szCs w:val="28"/>
        </w:rPr>
        <w:t>»</w:t>
      </w:r>
    </w:p>
    <w:p w:rsidR="00632136" w:rsidRPr="00252ABA" w:rsidRDefault="00632136" w:rsidP="00252A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136" w:rsidRPr="00252ABA" w:rsidRDefault="00632136" w:rsidP="00252A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ABA"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 w:rsidR="00785D2D" w:rsidRPr="00252ABA">
        <w:rPr>
          <w:rFonts w:ascii="Times New Roman" w:hAnsi="Times New Roman" w:cs="Times New Roman"/>
          <w:sz w:val="28"/>
          <w:szCs w:val="28"/>
        </w:rPr>
        <w:t xml:space="preserve">13.03.02 </w:t>
      </w:r>
      <w:r w:rsidRPr="00252ABA">
        <w:rPr>
          <w:rFonts w:ascii="Times New Roman" w:hAnsi="Times New Roman" w:cs="Times New Roman"/>
          <w:sz w:val="28"/>
          <w:szCs w:val="28"/>
        </w:rPr>
        <w:t>«</w:t>
      </w:r>
      <w:r w:rsidR="00785D2D" w:rsidRPr="00252ABA">
        <w:rPr>
          <w:rFonts w:ascii="Times New Roman" w:hAnsi="Times New Roman" w:cs="Times New Roman"/>
          <w:sz w:val="28"/>
          <w:szCs w:val="28"/>
        </w:rPr>
        <w:t>«Электроэнергетика и электротехника»</w:t>
      </w:r>
      <w:r w:rsidRPr="00252ABA">
        <w:rPr>
          <w:rFonts w:ascii="Times New Roman" w:hAnsi="Times New Roman" w:cs="Times New Roman"/>
          <w:sz w:val="28"/>
          <w:szCs w:val="28"/>
        </w:rPr>
        <w:t>»</w:t>
      </w:r>
    </w:p>
    <w:p w:rsidR="00632136" w:rsidRPr="00252ABA" w:rsidRDefault="00632136" w:rsidP="00252A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ABA">
        <w:rPr>
          <w:rFonts w:ascii="Times New Roman" w:hAnsi="Times New Roman" w:cs="Times New Roman"/>
          <w:sz w:val="28"/>
          <w:szCs w:val="28"/>
        </w:rPr>
        <w:t xml:space="preserve">Квалификация (степень) выпускника – </w:t>
      </w:r>
      <w:r w:rsidR="00785D2D" w:rsidRPr="00252ABA">
        <w:rPr>
          <w:rFonts w:ascii="Times New Roman" w:hAnsi="Times New Roman" w:cs="Times New Roman"/>
          <w:sz w:val="28"/>
          <w:szCs w:val="28"/>
        </w:rPr>
        <w:t>бакалавр</w:t>
      </w:r>
    </w:p>
    <w:p w:rsidR="000D7CE2" w:rsidRDefault="00632136" w:rsidP="00252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ABA">
        <w:rPr>
          <w:rFonts w:ascii="Times New Roman" w:hAnsi="Times New Roman" w:cs="Times New Roman"/>
          <w:sz w:val="28"/>
          <w:szCs w:val="28"/>
        </w:rPr>
        <w:t xml:space="preserve">Профиль – </w:t>
      </w:r>
      <w:r w:rsidR="00785D2D" w:rsidRPr="00252ABA">
        <w:rPr>
          <w:rFonts w:ascii="Times New Roman" w:hAnsi="Times New Roman" w:cs="Times New Roman"/>
          <w:sz w:val="28"/>
          <w:szCs w:val="28"/>
        </w:rPr>
        <w:t>«Менеджмент в элек</w:t>
      </w:r>
      <w:r w:rsidR="000D7CE2">
        <w:rPr>
          <w:rFonts w:ascii="Times New Roman" w:hAnsi="Times New Roman" w:cs="Times New Roman"/>
          <w:sz w:val="28"/>
          <w:szCs w:val="28"/>
        </w:rPr>
        <w:t>троэнергетике и электротехнике»</w:t>
      </w:r>
      <w:r w:rsidR="00785D2D" w:rsidRPr="00252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136" w:rsidRPr="00252ABA" w:rsidRDefault="00632136" w:rsidP="00252A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ABA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182C4B" w:rsidRPr="00252ABA" w:rsidRDefault="00182C4B" w:rsidP="00252AB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2ABA">
        <w:rPr>
          <w:rFonts w:ascii="Times New Roman" w:hAnsi="Times New Roman" w:cs="Times New Roman"/>
          <w:sz w:val="28"/>
          <w:szCs w:val="28"/>
        </w:rPr>
        <w:t>Дисциплина «Основы теории надежности» (Б</w:t>
      </w:r>
      <w:proofErr w:type="gramStart"/>
      <w:r w:rsidRPr="00252AB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52ABA">
        <w:rPr>
          <w:rFonts w:ascii="Times New Roman" w:hAnsi="Times New Roman" w:cs="Times New Roman"/>
          <w:sz w:val="28"/>
          <w:szCs w:val="28"/>
        </w:rPr>
        <w:t>.В.ОД.11) относится к вариативной части и является обязательной дисциплиной.</w:t>
      </w:r>
    </w:p>
    <w:p w:rsidR="00632136" w:rsidRPr="00252ABA" w:rsidRDefault="00632136" w:rsidP="00252A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ABA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182C4B" w:rsidRPr="00252ABA" w:rsidRDefault="00182C4B" w:rsidP="00252A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ABA">
        <w:rPr>
          <w:rFonts w:ascii="Times New Roman" w:hAnsi="Times New Roman" w:cs="Times New Roman"/>
          <w:sz w:val="28"/>
          <w:szCs w:val="28"/>
        </w:rPr>
        <w:t>Целью изучения дисциплины является приобретение теоретических знаний в области теории надежности и освоение методов расчета статистических параметров электротехнических устройств.</w:t>
      </w:r>
    </w:p>
    <w:p w:rsidR="00182C4B" w:rsidRPr="00252ABA" w:rsidRDefault="00182C4B" w:rsidP="00252A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ABA">
        <w:rPr>
          <w:rFonts w:ascii="Times New Roman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182C4B" w:rsidRPr="00252ABA" w:rsidRDefault="00182C4B" w:rsidP="00252ABA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ABA">
        <w:rPr>
          <w:rFonts w:ascii="Times New Roman" w:hAnsi="Times New Roman" w:cs="Times New Roman"/>
          <w:sz w:val="28"/>
          <w:szCs w:val="28"/>
        </w:rPr>
        <w:t>изучение  методов оценки статистических параметров элементов, определение законов расчета параметров надежности и оценке значимости числовых характеристик с использованием программ</w:t>
      </w:r>
      <w:r w:rsidR="00252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ABA">
        <w:rPr>
          <w:rFonts w:ascii="Times New Roman" w:hAnsi="Times New Roman" w:cs="Times New Roman"/>
          <w:sz w:val="28"/>
          <w:szCs w:val="28"/>
          <w:lang w:val="en-US"/>
        </w:rPr>
        <w:t>Statgraph</w:t>
      </w:r>
      <w:proofErr w:type="spellEnd"/>
      <w:r w:rsidRPr="00252ABA">
        <w:rPr>
          <w:rFonts w:ascii="Times New Roman" w:hAnsi="Times New Roman" w:cs="Times New Roman"/>
          <w:sz w:val="28"/>
          <w:szCs w:val="28"/>
        </w:rPr>
        <w:t>;</w:t>
      </w:r>
    </w:p>
    <w:p w:rsidR="00182C4B" w:rsidRPr="00252ABA" w:rsidRDefault="00182C4B" w:rsidP="00252ABA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ABA">
        <w:rPr>
          <w:rFonts w:ascii="Times New Roman" w:hAnsi="Times New Roman" w:cs="Times New Roman"/>
          <w:sz w:val="28"/>
          <w:szCs w:val="28"/>
        </w:rPr>
        <w:t>изучение методов факторного анализа для получения диагностических параметров надежности;</w:t>
      </w:r>
    </w:p>
    <w:p w:rsidR="00182C4B" w:rsidRPr="00252ABA" w:rsidRDefault="00182C4B" w:rsidP="00252ABA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ABA">
        <w:rPr>
          <w:rFonts w:ascii="Times New Roman" w:hAnsi="Times New Roman" w:cs="Times New Roman"/>
          <w:sz w:val="28"/>
          <w:szCs w:val="28"/>
        </w:rPr>
        <w:t xml:space="preserve">изучение </w:t>
      </w:r>
      <w:proofErr w:type="gramStart"/>
      <w:r w:rsidRPr="00252ABA">
        <w:rPr>
          <w:rFonts w:ascii="Times New Roman" w:hAnsi="Times New Roman" w:cs="Times New Roman"/>
          <w:sz w:val="28"/>
          <w:szCs w:val="28"/>
        </w:rPr>
        <w:t>методов расчета параметров систем электроснабжения</w:t>
      </w:r>
      <w:proofErr w:type="gramEnd"/>
      <w:r w:rsidRPr="00252ABA">
        <w:rPr>
          <w:rFonts w:ascii="Times New Roman" w:hAnsi="Times New Roman" w:cs="Times New Roman"/>
          <w:sz w:val="28"/>
          <w:szCs w:val="28"/>
        </w:rPr>
        <w:t xml:space="preserve"> с использованием математической теории массового обслуживания и алгебры логики.</w:t>
      </w:r>
    </w:p>
    <w:p w:rsidR="00632136" w:rsidRPr="00252ABA" w:rsidRDefault="00632136" w:rsidP="00252A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ABA">
        <w:rPr>
          <w:rFonts w:ascii="Times New Roman" w:hAnsi="Times New Roman" w:cs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252ABA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</w:p>
    <w:p w:rsidR="00632136" w:rsidRPr="00252ABA" w:rsidRDefault="00632136" w:rsidP="00252A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ABA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 компетенций: перечисляются коды компетенций в соответствии с разделом 2 рабочей программы </w:t>
      </w:r>
    </w:p>
    <w:p w:rsidR="00632136" w:rsidRPr="00252ABA" w:rsidRDefault="00632136" w:rsidP="00252A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ABA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252ABA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52ABA">
        <w:rPr>
          <w:rFonts w:ascii="Times New Roman" w:hAnsi="Times New Roman" w:cs="Times New Roman"/>
          <w:sz w:val="28"/>
          <w:szCs w:val="28"/>
        </w:rPr>
        <w:t xml:space="preserve"> дол</w:t>
      </w:r>
      <w:r w:rsidR="00252ABA">
        <w:rPr>
          <w:rFonts w:ascii="Times New Roman" w:hAnsi="Times New Roman" w:cs="Times New Roman"/>
          <w:sz w:val="28"/>
          <w:szCs w:val="28"/>
        </w:rPr>
        <w:t>жен</w:t>
      </w:r>
      <w:r w:rsidR="00182C4B" w:rsidRPr="00252ABA">
        <w:rPr>
          <w:rFonts w:ascii="Times New Roman" w:hAnsi="Times New Roman" w:cs="Times New Roman"/>
          <w:sz w:val="28"/>
          <w:szCs w:val="28"/>
        </w:rPr>
        <w:t>:</w:t>
      </w:r>
    </w:p>
    <w:p w:rsidR="009E1E35" w:rsidRPr="00252ABA" w:rsidRDefault="00182C4B" w:rsidP="00252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ABA">
        <w:rPr>
          <w:rFonts w:ascii="Times New Roman" w:hAnsi="Times New Roman" w:cs="Times New Roman"/>
          <w:b/>
          <w:sz w:val="28"/>
          <w:szCs w:val="28"/>
        </w:rPr>
        <w:t>ЗНАТЬ</w:t>
      </w:r>
      <w:r w:rsidRPr="00252ABA">
        <w:rPr>
          <w:rFonts w:ascii="Times New Roman" w:hAnsi="Times New Roman" w:cs="Times New Roman"/>
          <w:sz w:val="28"/>
          <w:szCs w:val="28"/>
        </w:rPr>
        <w:t>:</w:t>
      </w:r>
    </w:p>
    <w:p w:rsidR="00182C4B" w:rsidRPr="00252ABA" w:rsidRDefault="00182C4B" w:rsidP="00252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ABA">
        <w:rPr>
          <w:rFonts w:ascii="Times New Roman" w:hAnsi="Times New Roman" w:cs="Times New Roman"/>
          <w:sz w:val="28"/>
          <w:szCs w:val="28"/>
        </w:rPr>
        <w:t>основные понятия теории надежности при прогнозировании работы устройств электроснабжения для определения вероятности событий, способы поддержания надежности оборудования в период  эксплуатации.</w:t>
      </w:r>
    </w:p>
    <w:p w:rsidR="00182C4B" w:rsidRPr="00252ABA" w:rsidRDefault="00182C4B" w:rsidP="00252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ABA">
        <w:rPr>
          <w:rFonts w:ascii="Times New Roman" w:hAnsi="Times New Roman" w:cs="Times New Roman"/>
          <w:b/>
          <w:sz w:val="28"/>
          <w:szCs w:val="28"/>
        </w:rPr>
        <w:t>УМЕТЬ</w:t>
      </w:r>
      <w:r w:rsidRPr="00252ABA">
        <w:rPr>
          <w:rFonts w:ascii="Times New Roman" w:hAnsi="Times New Roman" w:cs="Times New Roman"/>
          <w:sz w:val="28"/>
          <w:szCs w:val="28"/>
        </w:rPr>
        <w:t>:</w:t>
      </w:r>
    </w:p>
    <w:p w:rsidR="00182C4B" w:rsidRPr="00252ABA" w:rsidRDefault="00182C4B" w:rsidP="00252AB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2ABA">
        <w:rPr>
          <w:rFonts w:ascii="Times New Roman" w:hAnsi="Times New Roman" w:cs="Times New Roman"/>
          <w:bCs/>
          <w:sz w:val="28"/>
          <w:szCs w:val="28"/>
        </w:rPr>
        <w:t xml:space="preserve">–применять методы математического анализа </w:t>
      </w:r>
      <w:r w:rsidR="00252ABA">
        <w:rPr>
          <w:rFonts w:ascii="Times New Roman" w:hAnsi="Times New Roman" w:cs="Times New Roman"/>
          <w:bCs/>
          <w:sz w:val="28"/>
          <w:szCs w:val="28"/>
        </w:rPr>
        <w:t xml:space="preserve">при решении </w:t>
      </w:r>
      <w:r w:rsidRPr="00252ABA">
        <w:rPr>
          <w:rFonts w:ascii="Times New Roman" w:hAnsi="Times New Roman" w:cs="Times New Roman"/>
          <w:bCs/>
          <w:sz w:val="28"/>
          <w:szCs w:val="28"/>
        </w:rPr>
        <w:t>инженерных задач;</w:t>
      </w:r>
    </w:p>
    <w:p w:rsidR="00182C4B" w:rsidRPr="00252ABA" w:rsidRDefault="00182C4B" w:rsidP="00252ABA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2ABA">
        <w:rPr>
          <w:rFonts w:ascii="Times New Roman" w:hAnsi="Times New Roman" w:cs="Times New Roman"/>
          <w:bCs/>
          <w:sz w:val="28"/>
          <w:szCs w:val="28"/>
        </w:rPr>
        <w:t xml:space="preserve">– выявлять физическую сущность явлений и процессов в устройствах различной </w:t>
      </w:r>
      <w:r w:rsidR="00252ABA">
        <w:rPr>
          <w:rFonts w:ascii="Times New Roman" w:hAnsi="Times New Roman" w:cs="Times New Roman"/>
          <w:bCs/>
          <w:sz w:val="28"/>
          <w:szCs w:val="28"/>
        </w:rPr>
        <w:t xml:space="preserve">физической природы и применять </w:t>
      </w:r>
      <w:r w:rsidRPr="00252ABA">
        <w:rPr>
          <w:rFonts w:ascii="Times New Roman" w:hAnsi="Times New Roman" w:cs="Times New Roman"/>
          <w:bCs/>
          <w:sz w:val="28"/>
          <w:szCs w:val="28"/>
        </w:rPr>
        <w:t>к ним простые технические расчеты;</w:t>
      </w:r>
    </w:p>
    <w:p w:rsidR="00182C4B" w:rsidRPr="00252ABA" w:rsidRDefault="00182C4B" w:rsidP="00252ABA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ABA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252ABA">
        <w:rPr>
          <w:rFonts w:ascii="Times New Roman" w:hAnsi="Times New Roman" w:cs="Times New Roman"/>
          <w:sz w:val="28"/>
          <w:szCs w:val="28"/>
        </w:rPr>
        <w:t>применять полученные знания, используемые при выполнении расчета надежности схем тяговых подстанций, контактной сети, систем автоматики и телемеханики.</w:t>
      </w:r>
    </w:p>
    <w:p w:rsidR="00182C4B" w:rsidRPr="00252ABA" w:rsidRDefault="00182C4B" w:rsidP="00252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ABA">
        <w:rPr>
          <w:rFonts w:ascii="Times New Roman" w:hAnsi="Times New Roman" w:cs="Times New Roman"/>
          <w:b/>
          <w:sz w:val="28"/>
          <w:szCs w:val="28"/>
        </w:rPr>
        <w:t>ВЛАДЕТЬ</w:t>
      </w:r>
      <w:r w:rsidRPr="00252ABA">
        <w:rPr>
          <w:rFonts w:ascii="Times New Roman" w:hAnsi="Times New Roman" w:cs="Times New Roman"/>
          <w:sz w:val="28"/>
          <w:szCs w:val="28"/>
        </w:rPr>
        <w:t>:</w:t>
      </w:r>
    </w:p>
    <w:p w:rsidR="00182C4B" w:rsidRPr="00252ABA" w:rsidRDefault="00182C4B" w:rsidP="00252ABA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ABA">
        <w:rPr>
          <w:rFonts w:ascii="Times New Roman" w:hAnsi="Times New Roman" w:cs="Times New Roman"/>
          <w:sz w:val="28"/>
          <w:szCs w:val="28"/>
        </w:rPr>
        <w:lastRenderedPageBreak/>
        <w:t>методами факторного анализа для получения диагностических параметров надежности;</w:t>
      </w:r>
    </w:p>
    <w:p w:rsidR="00182C4B" w:rsidRPr="00252ABA" w:rsidRDefault="00182C4B" w:rsidP="00252ABA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ABA">
        <w:rPr>
          <w:rFonts w:ascii="Times New Roman" w:hAnsi="Times New Roman" w:cs="Times New Roman"/>
          <w:sz w:val="28"/>
          <w:szCs w:val="28"/>
        </w:rPr>
        <w:t>методами анализа физических явлений в технических устройствах и системах.</w:t>
      </w:r>
    </w:p>
    <w:p w:rsidR="00182C4B" w:rsidRPr="00252ABA" w:rsidRDefault="00182C4B" w:rsidP="00252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ABA">
        <w:rPr>
          <w:rFonts w:ascii="Times New Roman" w:hAnsi="Times New Roman" w:cs="Times New Roman"/>
          <w:sz w:val="28"/>
          <w:szCs w:val="28"/>
        </w:rPr>
        <w:t>Приобретенные знания, умения, навыки 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182C4B" w:rsidRPr="00252ABA" w:rsidRDefault="00182C4B" w:rsidP="00252A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2ABA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</w:t>
      </w:r>
      <w:r w:rsidRPr="00252ABA">
        <w:rPr>
          <w:rFonts w:ascii="Times New Roman" w:hAnsi="Times New Roman" w:cs="Times New Roman"/>
          <w:b/>
          <w:sz w:val="28"/>
          <w:szCs w:val="28"/>
        </w:rPr>
        <w:t>профессиональных компетенций (ПК)</w:t>
      </w:r>
      <w:r w:rsidRPr="00252ABA">
        <w:rPr>
          <w:rFonts w:ascii="Times New Roman" w:hAnsi="Times New Roman" w:cs="Times New Roman"/>
          <w:sz w:val="28"/>
          <w:szCs w:val="28"/>
        </w:rPr>
        <w:t>,</w:t>
      </w:r>
      <w:r w:rsidR="00252ABA">
        <w:rPr>
          <w:rFonts w:ascii="Times New Roman" w:hAnsi="Times New Roman" w:cs="Times New Roman"/>
          <w:sz w:val="28"/>
          <w:szCs w:val="28"/>
        </w:rPr>
        <w:t xml:space="preserve"> </w:t>
      </w:r>
      <w:r w:rsidRPr="00252ABA">
        <w:rPr>
          <w:rFonts w:ascii="Times New Roman" w:hAnsi="Times New Roman" w:cs="Times New Roman"/>
          <w:bCs/>
          <w:sz w:val="28"/>
          <w:szCs w:val="28"/>
        </w:rPr>
        <w:t xml:space="preserve">соответствующих виду профессиональной деятельности, на который ориентирована программа </w:t>
      </w:r>
      <w:proofErr w:type="spellStart"/>
      <w:r w:rsidRPr="00252ABA">
        <w:rPr>
          <w:rFonts w:ascii="Times New Roman" w:hAnsi="Times New Roman" w:cs="Times New Roman"/>
          <w:bCs/>
          <w:sz w:val="28"/>
          <w:szCs w:val="28"/>
        </w:rPr>
        <w:t>бакалавриата</w:t>
      </w:r>
      <w:proofErr w:type="spellEnd"/>
      <w:r w:rsidRPr="00252ABA">
        <w:rPr>
          <w:rFonts w:ascii="Times New Roman" w:hAnsi="Times New Roman" w:cs="Times New Roman"/>
          <w:bCs/>
          <w:sz w:val="28"/>
          <w:szCs w:val="28"/>
        </w:rPr>
        <w:t>:</w:t>
      </w:r>
    </w:p>
    <w:p w:rsidR="00182C4B" w:rsidRPr="00252ABA" w:rsidRDefault="00182C4B" w:rsidP="00252A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2ABA">
        <w:rPr>
          <w:rFonts w:ascii="Times New Roman" w:hAnsi="Times New Roman" w:cs="Times New Roman"/>
          <w:bCs/>
          <w:sz w:val="28"/>
          <w:szCs w:val="28"/>
        </w:rPr>
        <w:t>- способность обрабатывать результаты экспериментов (ПК-2);</w:t>
      </w:r>
    </w:p>
    <w:p w:rsidR="00182C4B" w:rsidRPr="00252ABA" w:rsidRDefault="00182C4B" w:rsidP="00252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ABA">
        <w:rPr>
          <w:rFonts w:ascii="Times New Roman" w:hAnsi="Times New Roman" w:cs="Times New Roman"/>
          <w:bCs/>
          <w:sz w:val="28"/>
          <w:szCs w:val="28"/>
        </w:rPr>
        <w:t>- способность применять методы и технические средства эксплуатационных испытаний и диагностики электроэнергетического электротехнического оборудования (ПК-14).</w:t>
      </w:r>
    </w:p>
    <w:p w:rsidR="00182C4B" w:rsidRPr="00252ABA" w:rsidRDefault="00182C4B" w:rsidP="00252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ABA">
        <w:rPr>
          <w:rFonts w:ascii="Times New Roman" w:hAnsi="Times New Roman" w:cs="Times New Roman"/>
          <w:sz w:val="28"/>
          <w:szCs w:val="28"/>
        </w:rPr>
        <w:t xml:space="preserve">Область профессиональной деятельности </w:t>
      </w:r>
      <w:proofErr w:type="gramStart"/>
      <w:r w:rsidRPr="00252AB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52ABA">
        <w:rPr>
          <w:rFonts w:ascii="Times New Roman" w:hAnsi="Times New Roman" w:cs="Times New Roman"/>
          <w:sz w:val="28"/>
          <w:szCs w:val="28"/>
        </w:rPr>
        <w:t>, освоивших данную дисциплину, приведена в п. 2.1 ОПОП.</w:t>
      </w:r>
    </w:p>
    <w:p w:rsidR="00182C4B" w:rsidRPr="00252ABA" w:rsidRDefault="00182C4B" w:rsidP="00252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ABA">
        <w:rPr>
          <w:rFonts w:ascii="Times New Roman" w:hAnsi="Times New Roman" w:cs="Times New Roman"/>
          <w:sz w:val="28"/>
          <w:szCs w:val="28"/>
        </w:rPr>
        <w:t xml:space="preserve">Объекты профессиональной деятельности </w:t>
      </w:r>
      <w:proofErr w:type="gramStart"/>
      <w:r w:rsidRPr="00252AB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52ABA">
        <w:rPr>
          <w:rFonts w:ascii="Times New Roman" w:hAnsi="Times New Roman" w:cs="Times New Roman"/>
          <w:sz w:val="28"/>
          <w:szCs w:val="28"/>
        </w:rPr>
        <w:t>, освоивших данную дисциплину, приведены в п. 2.2 ОПОП.</w:t>
      </w:r>
    </w:p>
    <w:p w:rsidR="00632136" w:rsidRPr="00252ABA" w:rsidRDefault="00632136" w:rsidP="00252A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ABA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9E1E35" w:rsidRPr="00252ABA" w:rsidRDefault="009E1E35" w:rsidP="00252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ABA">
        <w:rPr>
          <w:rFonts w:ascii="Times New Roman" w:hAnsi="Times New Roman" w:cs="Times New Roman"/>
          <w:sz w:val="28"/>
          <w:szCs w:val="28"/>
        </w:rPr>
        <w:t>1. Основные понятия и математический аппарат надежности.</w:t>
      </w:r>
    </w:p>
    <w:p w:rsidR="00DC6A3E" w:rsidRPr="00252ABA" w:rsidRDefault="009E1E35" w:rsidP="00252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ABA">
        <w:rPr>
          <w:rFonts w:ascii="Times New Roman" w:hAnsi="Times New Roman" w:cs="Times New Roman"/>
          <w:sz w:val="28"/>
          <w:szCs w:val="28"/>
        </w:rPr>
        <w:t xml:space="preserve">2. </w:t>
      </w:r>
      <w:r w:rsidR="00475FBC" w:rsidRPr="00252ABA">
        <w:rPr>
          <w:rFonts w:ascii="Times New Roman" w:hAnsi="Times New Roman" w:cs="Times New Roman"/>
          <w:sz w:val="28"/>
          <w:szCs w:val="28"/>
        </w:rPr>
        <w:t xml:space="preserve">Оценки показателей надежности. Числовые характеристики. Статистические методы обработки данных об отказах. Понятия о доверительных интервалах. Проверка гипотез. Использование дисперсионных методов для оценки средних величин. </w:t>
      </w:r>
    </w:p>
    <w:p w:rsidR="009E1E35" w:rsidRPr="00252ABA" w:rsidRDefault="009E1E35" w:rsidP="00252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ABA">
        <w:rPr>
          <w:rFonts w:ascii="Times New Roman" w:hAnsi="Times New Roman" w:cs="Times New Roman"/>
          <w:sz w:val="28"/>
          <w:szCs w:val="28"/>
        </w:rPr>
        <w:t>3.  Преобразование сложных структур системы электроснабжения.</w:t>
      </w:r>
    </w:p>
    <w:p w:rsidR="009E1E35" w:rsidRPr="00252ABA" w:rsidRDefault="009E1E35" w:rsidP="00252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ABA">
        <w:rPr>
          <w:rFonts w:ascii="Times New Roman" w:hAnsi="Times New Roman" w:cs="Times New Roman"/>
          <w:sz w:val="28"/>
          <w:szCs w:val="28"/>
        </w:rPr>
        <w:t>4.  Методы расчета надежности системы электроснабжения</w:t>
      </w:r>
    </w:p>
    <w:p w:rsidR="009E1E35" w:rsidRPr="00252ABA" w:rsidRDefault="009E1E35" w:rsidP="00252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ABA">
        <w:rPr>
          <w:rFonts w:ascii="Times New Roman" w:hAnsi="Times New Roman" w:cs="Times New Roman"/>
          <w:sz w:val="28"/>
          <w:szCs w:val="28"/>
        </w:rPr>
        <w:t>5.  Пути повышения надежности на стадии проектирования.</w:t>
      </w:r>
    </w:p>
    <w:p w:rsidR="009E1E35" w:rsidRPr="00252ABA" w:rsidRDefault="009E1E35" w:rsidP="00252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ABA">
        <w:rPr>
          <w:rFonts w:ascii="Times New Roman" w:hAnsi="Times New Roman" w:cs="Times New Roman"/>
          <w:sz w:val="28"/>
          <w:szCs w:val="28"/>
        </w:rPr>
        <w:t xml:space="preserve">6.  </w:t>
      </w:r>
      <w:r w:rsidR="00DC6A3E" w:rsidRPr="00252ABA">
        <w:rPr>
          <w:rFonts w:ascii="Times New Roman" w:hAnsi="Times New Roman" w:cs="Times New Roman"/>
          <w:sz w:val="28"/>
          <w:szCs w:val="28"/>
        </w:rPr>
        <w:t>Расчет надежности систем с учетом восстановления</w:t>
      </w:r>
    </w:p>
    <w:p w:rsidR="00632136" w:rsidRPr="00252ABA" w:rsidRDefault="00632136" w:rsidP="00252A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ABA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632136" w:rsidRPr="00252ABA" w:rsidRDefault="00632136" w:rsidP="00252A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ABA">
        <w:rPr>
          <w:rFonts w:ascii="Times New Roman" w:hAnsi="Times New Roman" w:cs="Times New Roman"/>
          <w:sz w:val="28"/>
          <w:szCs w:val="28"/>
        </w:rPr>
        <w:t>Объем дисциплины –</w:t>
      </w:r>
      <w:r w:rsidR="00252ABA">
        <w:rPr>
          <w:rFonts w:ascii="Times New Roman" w:hAnsi="Times New Roman" w:cs="Times New Roman"/>
          <w:sz w:val="28"/>
          <w:szCs w:val="28"/>
        </w:rPr>
        <w:t xml:space="preserve"> </w:t>
      </w:r>
      <w:r w:rsidR="00DC6A3E" w:rsidRPr="00252ABA">
        <w:rPr>
          <w:rFonts w:ascii="Times New Roman" w:hAnsi="Times New Roman" w:cs="Times New Roman"/>
          <w:sz w:val="28"/>
          <w:szCs w:val="28"/>
        </w:rPr>
        <w:t>3</w:t>
      </w:r>
      <w:r w:rsidR="00252ABA">
        <w:rPr>
          <w:rFonts w:ascii="Times New Roman" w:hAnsi="Times New Roman" w:cs="Times New Roman"/>
          <w:sz w:val="28"/>
          <w:szCs w:val="28"/>
        </w:rPr>
        <w:t xml:space="preserve"> зачетные единицы (</w:t>
      </w:r>
      <w:r w:rsidR="00DC6A3E" w:rsidRPr="00252ABA">
        <w:rPr>
          <w:rFonts w:ascii="Times New Roman" w:hAnsi="Times New Roman" w:cs="Times New Roman"/>
          <w:sz w:val="28"/>
          <w:szCs w:val="28"/>
        </w:rPr>
        <w:t>108</w:t>
      </w:r>
      <w:r w:rsidRPr="00252ABA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632136" w:rsidRPr="00252ABA" w:rsidRDefault="00252ABA" w:rsidP="00252A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DC6A3E" w:rsidRPr="00252ABA">
        <w:rPr>
          <w:rFonts w:ascii="Times New Roman" w:hAnsi="Times New Roman" w:cs="Times New Roman"/>
          <w:sz w:val="28"/>
          <w:szCs w:val="28"/>
        </w:rPr>
        <w:t>18</w:t>
      </w:r>
      <w:r w:rsidR="00632136" w:rsidRPr="00252ABA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Pr="00252ABA" w:rsidRDefault="00252ABA" w:rsidP="00252A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DC6A3E" w:rsidRPr="00252ABA">
        <w:rPr>
          <w:rFonts w:ascii="Times New Roman" w:hAnsi="Times New Roman" w:cs="Times New Roman"/>
          <w:sz w:val="28"/>
          <w:szCs w:val="28"/>
        </w:rPr>
        <w:t>36</w:t>
      </w:r>
      <w:r w:rsidR="00632136" w:rsidRPr="00252ABA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DC6A3E" w:rsidRPr="00252ABA" w:rsidRDefault="00252ABA" w:rsidP="00252A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DC6A3E" w:rsidRPr="00252ABA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136" w:rsidRPr="00252ABA">
        <w:rPr>
          <w:rFonts w:ascii="Times New Roman" w:hAnsi="Times New Roman" w:cs="Times New Roman"/>
          <w:sz w:val="28"/>
          <w:szCs w:val="28"/>
        </w:rPr>
        <w:t>час.</w:t>
      </w:r>
    </w:p>
    <w:p w:rsidR="00632136" w:rsidRPr="00252ABA" w:rsidRDefault="00252ABA" w:rsidP="00252A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контроля знаний - </w:t>
      </w:r>
      <w:r w:rsidR="00DC6A3E" w:rsidRPr="00252ABA">
        <w:rPr>
          <w:rFonts w:ascii="Times New Roman" w:hAnsi="Times New Roman" w:cs="Times New Roman"/>
          <w:sz w:val="28"/>
          <w:szCs w:val="28"/>
        </w:rPr>
        <w:t>зачет</w:t>
      </w:r>
    </w:p>
    <w:p w:rsidR="00475FBC" w:rsidRPr="00475FBC" w:rsidRDefault="00475FBC" w:rsidP="0063213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4"/>
        </w:rPr>
      </w:pPr>
    </w:p>
    <w:sectPr w:rsidR="00475FBC" w:rsidRPr="00475FB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61526"/>
    <w:multiLevelType w:val="hybridMultilevel"/>
    <w:tmpl w:val="3E90A932"/>
    <w:lvl w:ilvl="0" w:tplc="9050BDC8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D7CE2"/>
    <w:rsid w:val="000E4096"/>
    <w:rsid w:val="000F4434"/>
    <w:rsid w:val="00142E74"/>
    <w:rsid w:val="00182C4B"/>
    <w:rsid w:val="00252ABA"/>
    <w:rsid w:val="002A4264"/>
    <w:rsid w:val="00475FBC"/>
    <w:rsid w:val="00632136"/>
    <w:rsid w:val="00783680"/>
    <w:rsid w:val="00785D2D"/>
    <w:rsid w:val="007E3C95"/>
    <w:rsid w:val="009D1C3C"/>
    <w:rsid w:val="009E1E35"/>
    <w:rsid w:val="00B177EB"/>
    <w:rsid w:val="00CA35C1"/>
    <w:rsid w:val="00D06585"/>
    <w:rsid w:val="00D5166C"/>
    <w:rsid w:val="00DB543D"/>
    <w:rsid w:val="00DC6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0D7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C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0D7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4A5BB-0DE8-4A6A-85DE-A32367725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Марина</cp:lastModifiedBy>
  <cp:revision>5</cp:revision>
  <cp:lastPrinted>2017-01-27T10:31:00Z</cp:lastPrinted>
  <dcterms:created xsi:type="dcterms:W3CDTF">2016-04-04T11:42:00Z</dcterms:created>
  <dcterms:modified xsi:type="dcterms:W3CDTF">2017-09-26T11:32:00Z</dcterms:modified>
</cp:coreProperties>
</file>