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E61DF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1DFB">
        <w:rPr>
          <w:rFonts w:ascii="Times New Roman" w:hAnsi="Times New Roman" w:cs="Times New Roman"/>
          <w:sz w:val="24"/>
          <w:szCs w:val="24"/>
        </w:rPr>
        <w:t>Дисциплины</w:t>
      </w:r>
    </w:p>
    <w:p w:rsidR="00B56DFF" w:rsidRPr="006C3850" w:rsidRDefault="00AE02B2" w:rsidP="00B56DFF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3850">
        <w:rPr>
          <w:rFonts w:ascii="Times New Roman" w:hAnsi="Times New Roman" w:cs="Times New Roman"/>
          <w:sz w:val="28"/>
          <w:szCs w:val="28"/>
        </w:rPr>
        <w:t xml:space="preserve"> </w:t>
      </w:r>
      <w:r w:rsidR="00B56DFF" w:rsidRPr="006C3850">
        <w:rPr>
          <w:rFonts w:ascii="Times New Roman" w:hAnsi="Times New Roman" w:cs="Times New Roman"/>
          <w:sz w:val="28"/>
          <w:szCs w:val="28"/>
        </w:rPr>
        <w:t>«</w:t>
      </w:r>
      <w:bookmarkStart w:id="0" w:name="OLE_LINK3"/>
      <w:bookmarkStart w:id="1" w:name="OLE_LINK4"/>
      <w:r w:rsidR="00B56DFF" w:rsidRPr="006C3850">
        <w:rPr>
          <w:rFonts w:ascii="Times New Roman" w:hAnsi="Times New Roman" w:cs="Times New Roman"/>
          <w:sz w:val="28"/>
          <w:szCs w:val="28"/>
        </w:rPr>
        <w:t>АВТОМАТИЗИРОВАННЫЕ ТЯГОВЫЕ И ТРАНСФОРМАТОРНЫЕ</w:t>
      </w:r>
      <w:r w:rsidR="00B56DFF" w:rsidRPr="006C3850">
        <w:rPr>
          <w:rFonts w:ascii="Times New Roman" w:hAnsi="Times New Roman" w:cs="Times New Roman"/>
          <w:sz w:val="28"/>
          <w:szCs w:val="28"/>
        </w:rPr>
        <w:br/>
        <w:t xml:space="preserve"> ПОДСТАНЦИИ</w:t>
      </w:r>
      <w:bookmarkEnd w:id="0"/>
      <w:bookmarkEnd w:id="1"/>
      <w:r w:rsidR="00B56DFF" w:rsidRPr="006C3850">
        <w:rPr>
          <w:rFonts w:ascii="Times New Roman" w:hAnsi="Times New Roman" w:cs="Times New Roman"/>
          <w:sz w:val="28"/>
          <w:szCs w:val="28"/>
        </w:rPr>
        <w:t>» (Б1.В.ОД.18)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CE09A9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E02B2" w:rsidRPr="00CE09A9">
        <w:rPr>
          <w:rFonts w:ascii="Times New Roman" w:hAnsi="Times New Roman" w:cs="Times New Roman"/>
          <w:sz w:val="24"/>
          <w:szCs w:val="24"/>
        </w:rPr>
        <w:t>13.03.02 «Электроэнергетика и электротехника»</w:t>
      </w:r>
    </w:p>
    <w:p w:rsidR="00632136" w:rsidRPr="00CE09A9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E61DFB" w:rsidRPr="00CE09A9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AE02B2" w:rsidRPr="00CE09A9" w:rsidRDefault="00632136" w:rsidP="00952672">
      <w:pPr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Профил</w:t>
      </w:r>
      <w:r w:rsidR="00E064D4">
        <w:rPr>
          <w:rFonts w:ascii="Times New Roman" w:hAnsi="Times New Roman" w:cs="Times New Roman"/>
          <w:sz w:val="24"/>
          <w:szCs w:val="24"/>
        </w:rPr>
        <w:t>ь</w:t>
      </w:r>
      <w:r w:rsidRPr="00CE09A9">
        <w:rPr>
          <w:rFonts w:ascii="Times New Roman" w:hAnsi="Times New Roman" w:cs="Times New Roman"/>
          <w:sz w:val="24"/>
          <w:szCs w:val="24"/>
        </w:rPr>
        <w:t xml:space="preserve"> –</w:t>
      </w:r>
      <w:r w:rsidR="00AE02B2" w:rsidRPr="00CE09A9">
        <w:rPr>
          <w:rFonts w:ascii="Times New Roman" w:hAnsi="Times New Roman" w:cs="Times New Roman"/>
          <w:sz w:val="24"/>
          <w:szCs w:val="24"/>
        </w:rPr>
        <w:t xml:space="preserve"> «Менеджмент в элект</w:t>
      </w:r>
      <w:r w:rsidR="00B56DFF">
        <w:rPr>
          <w:rFonts w:ascii="Times New Roman" w:hAnsi="Times New Roman" w:cs="Times New Roman"/>
          <w:sz w:val="24"/>
          <w:szCs w:val="24"/>
        </w:rPr>
        <w:t>роэнергетике и электротехнике»</w:t>
      </w:r>
    </w:p>
    <w:p w:rsidR="00632136" w:rsidRPr="00CE09A9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9A9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61DFB" w:rsidRPr="00CE09A9" w:rsidRDefault="00E61DFB" w:rsidP="00E61DFB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Дисциплина «</w:t>
      </w:r>
      <w:r w:rsidR="00B06FFF" w:rsidRPr="00B06FFF">
        <w:rPr>
          <w:rFonts w:ascii="Times New Roman" w:hAnsi="Times New Roman" w:cs="Times New Roman"/>
          <w:sz w:val="24"/>
          <w:szCs w:val="24"/>
        </w:rPr>
        <w:t>«Автоматизированные тяговые и трансформаторные подстанции»</w:t>
      </w:r>
      <w:r w:rsidRPr="00CE09A9">
        <w:rPr>
          <w:rFonts w:ascii="Times New Roman" w:hAnsi="Times New Roman" w:cs="Times New Roman"/>
          <w:sz w:val="24"/>
          <w:szCs w:val="24"/>
        </w:rPr>
        <w:t>» (Б1.</w:t>
      </w:r>
      <w:r w:rsidR="00B06FFF">
        <w:rPr>
          <w:rFonts w:ascii="Times New Roman" w:hAnsi="Times New Roman" w:cs="Times New Roman"/>
          <w:sz w:val="24"/>
          <w:szCs w:val="24"/>
        </w:rPr>
        <w:t>В</w:t>
      </w:r>
      <w:r w:rsidRPr="00CE09A9">
        <w:rPr>
          <w:rFonts w:ascii="Times New Roman" w:hAnsi="Times New Roman" w:cs="Times New Roman"/>
          <w:sz w:val="24"/>
          <w:szCs w:val="24"/>
        </w:rPr>
        <w:t>.</w:t>
      </w:r>
      <w:r w:rsidR="00B06FFF">
        <w:rPr>
          <w:rFonts w:ascii="Times New Roman" w:hAnsi="Times New Roman" w:cs="Times New Roman"/>
          <w:sz w:val="24"/>
          <w:szCs w:val="24"/>
        </w:rPr>
        <w:t>ОД.18) относится к вариативной</w:t>
      </w:r>
      <w:r w:rsidRPr="00CE09A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06FFF" w:rsidRPr="0029793B" w:rsidRDefault="00B06FFF" w:rsidP="00B06FFF">
      <w:pPr>
        <w:pStyle w:val="1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597B43">
        <w:rPr>
          <w:rFonts w:cs="Times New Roman"/>
          <w:sz w:val="24"/>
          <w:szCs w:val="24"/>
        </w:rPr>
        <w:t>Целью изучения дисциплины «Автоматизированные тяговые и трансформаторные подстанции</w:t>
      </w:r>
      <w:r w:rsidRPr="00597B43">
        <w:rPr>
          <w:sz w:val="24"/>
          <w:szCs w:val="24"/>
        </w:rPr>
        <w:t xml:space="preserve">» </w:t>
      </w:r>
      <w:r w:rsidRPr="00597B43">
        <w:rPr>
          <w:rFonts w:cs="Times New Roman"/>
          <w:sz w:val="24"/>
          <w:szCs w:val="24"/>
        </w:rPr>
        <w:t>является приобретение студентами знаний, умений и навыков, позволяющих им осознанно эксплуатировать и модернизировать средства автоматики для электрооборудования присоединений подстанций, а также автоматизированных систем управления ими</w:t>
      </w:r>
      <w:r>
        <w:rPr>
          <w:rFonts w:cs="Times New Roman"/>
          <w:sz w:val="24"/>
          <w:szCs w:val="24"/>
        </w:rPr>
        <w:t>.</w:t>
      </w:r>
    </w:p>
    <w:p w:rsidR="00B06FFF" w:rsidRPr="00597B43" w:rsidRDefault="00B06FFF" w:rsidP="00B06FFF">
      <w:pPr>
        <w:pStyle w:val="1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597B43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06FFF" w:rsidRPr="00597B43" w:rsidRDefault="00B06FFF" w:rsidP="00B06F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97B43">
        <w:rPr>
          <w:rFonts w:ascii="Times New Roman" w:hAnsi="Times New Roman" w:cs="Times New Roman"/>
          <w:sz w:val="24"/>
          <w:szCs w:val="24"/>
        </w:rPr>
        <w:t>выработка навыков работы с функциональными, принципиальными и монтажными схемами вторичной коммутации;</w:t>
      </w:r>
    </w:p>
    <w:p w:rsidR="00B06FFF" w:rsidRPr="00597B43" w:rsidRDefault="00B06FFF" w:rsidP="00B06F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97B43">
        <w:rPr>
          <w:rFonts w:ascii="Times New Roman" w:hAnsi="Times New Roman" w:cs="Times New Roman"/>
          <w:sz w:val="24"/>
          <w:szCs w:val="24"/>
        </w:rPr>
        <w:t>усвоение принципов взаимодействия систем автоматики и устройств релейной защиты;</w:t>
      </w:r>
    </w:p>
    <w:p w:rsidR="00B06FFF" w:rsidRPr="00597B43" w:rsidRDefault="00B06FFF" w:rsidP="00B06F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97B43">
        <w:rPr>
          <w:rFonts w:ascii="Times New Roman" w:hAnsi="Times New Roman" w:cs="Times New Roman"/>
          <w:sz w:val="24"/>
          <w:szCs w:val="24"/>
        </w:rPr>
        <w:t>получение представлений об устройствах противоаварийной автоматики;</w:t>
      </w:r>
    </w:p>
    <w:p w:rsidR="00B06FFF" w:rsidRDefault="00B06FFF" w:rsidP="00B06F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97B43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технических средствах автоматизированного управления подстанциями.</w:t>
      </w:r>
    </w:p>
    <w:p w:rsidR="006C3850" w:rsidRDefault="006C3850" w:rsidP="00B06F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C3850" w:rsidRPr="00152A7C" w:rsidRDefault="006C3850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3BA" w:rsidRDefault="00632136" w:rsidP="000203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CE09A9" w:rsidRPr="00CE09A9">
        <w:rPr>
          <w:rFonts w:ascii="Times New Roman" w:hAnsi="Times New Roman" w:cs="Times New Roman"/>
          <w:sz w:val="24"/>
          <w:szCs w:val="24"/>
        </w:rPr>
        <w:t>ПК-5</w:t>
      </w:r>
      <w:r w:rsidR="000203BA">
        <w:rPr>
          <w:rFonts w:ascii="Times New Roman" w:hAnsi="Times New Roman" w:cs="Times New Roman"/>
          <w:sz w:val="24"/>
          <w:szCs w:val="24"/>
        </w:rPr>
        <w:t xml:space="preserve">, </w:t>
      </w:r>
      <w:r w:rsidR="00CE09A9" w:rsidRPr="00CE09A9">
        <w:rPr>
          <w:rFonts w:ascii="Times New Roman" w:hAnsi="Times New Roman" w:cs="Times New Roman"/>
          <w:sz w:val="24"/>
          <w:szCs w:val="24"/>
        </w:rPr>
        <w:t>– ПК-6</w:t>
      </w:r>
      <w:r w:rsidR="000203BA">
        <w:rPr>
          <w:rFonts w:ascii="Times New Roman" w:hAnsi="Times New Roman" w:cs="Times New Roman"/>
          <w:sz w:val="24"/>
          <w:szCs w:val="24"/>
        </w:rPr>
        <w:t xml:space="preserve">, </w:t>
      </w:r>
      <w:r w:rsidR="00CE09A9" w:rsidRPr="00CE09A9">
        <w:rPr>
          <w:rFonts w:ascii="Times New Roman" w:hAnsi="Times New Roman" w:cs="Times New Roman"/>
          <w:sz w:val="24"/>
          <w:szCs w:val="24"/>
        </w:rPr>
        <w:t>ПК-7</w:t>
      </w:r>
      <w:r w:rsidR="000203BA">
        <w:rPr>
          <w:rFonts w:ascii="Times New Roman" w:hAnsi="Times New Roman" w:cs="Times New Roman"/>
          <w:sz w:val="24"/>
          <w:szCs w:val="24"/>
        </w:rPr>
        <w:t xml:space="preserve">,  </w:t>
      </w:r>
      <w:r w:rsidR="00CE09A9" w:rsidRPr="00CE09A9">
        <w:rPr>
          <w:rFonts w:ascii="Times New Roman" w:hAnsi="Times New Roman" w:cs="Times New Roman"/>
          <w:sz w:val="24"/>
          <w:szCs w:val="24"/>
        </w:rPr>
        <w:t>ПК-11</w:t>
      </w:r>
      <w:r w:rsidR="000203BA">
        <w:rPr>
          <w:rFonts w:ascii="Times New Roman" w:hAnsi="Times New Roman" w:cs="Times New Roman"/>
          <w:sz w:val="24"/>
          <w:szCs w:val="24"/>
        </w:rPr>
        <w:t xml:space="preserve">, </w:t>
      </w:r>
      <w:r w:rsidR="00B06FFF">
        <w:rPr>
          <w:rFonts w:ascii="Times New Roman" w:hAnsi="Times New Roman" w:cs="Times New Roman"/>
          <w:sz w:val="24"/>
          <w:szCs w:val="24"/>
        </w:rPr>
        <w:t>ПК-12</w:t>
      </w:r>
      <w:r w:rsidR="000203BA">
        <w:rPr>
          <w:rFonts w:ascii="Times New Roman" w:hAnsi="Times New Roman" w:cs="Times New Roman"/>
          <w:sz w:val="24"/>
          <w:szCs w:val="24"/>
        </w:rPr>
        <w:t>.</w:t>
      </w:r>
    </w:p>
    <w:p w:rsidR="00CE09A9" w:rsidRDefault="00632136" w:rsidP="00B06F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B06FFF" w:rsidRPr="00597B43" w:rsidRDefault="00B06FFF" w:rsidP="00B06FFF">
      <w:pPr>
        <w:tabs>
          <w:tab w:val="left" w:pos="851"/>
        </w:tabs>
        <w:spacing w:after="0" w:line="240" w:lineRule="auto"/>
        <w:ind w:firstLine="851"/>
        <w:jc w:val="both"/>
        <w:rPr>
          <w:b/>
          <w:sz w:val="24"/>
        </w:rPr>
      </w:pPr>
      <w:r w:rsidRPr="00597B43">
        <w:rPr>
          <w:b/>
          <w:sz w:val="24"/>
        </w:rPr>
        <w:t>ЗНАТЬ:</w:t>
      </w:r>
    </w:p>
    <w:p w:rsidR="00B06FFF" w:rsidRPr="00597B43" w:rsidRDefault="00B06FFF" w:rsidP="00B06F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97B43">
        <w:rPr>
          <w:rFonts w:ascii="Times New Roman" w:hAnsi="Times New Roman" w:cs="Times New Roman"/>
          <w:sz w:val="24"/>
          <w:szCs w:val="24"/>
        </w:rPr>
        <w:t>принципы построения систем автоматизированного оперативного управления тяговыми и трансформаторными подстанциями;</w:t>
      </w:r>
    </w:p>
    <w:p w:rsidR="00B06FFF" w:rsidRPr="00597B43" w:rsidRDefault="00B06FFF" w:rsidP="00B06F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97B43">
        <w:rPr>
          <w:rFonts w:ascii="Times New Roman" w:hAnsi="Times New Roman" w:cs="Times New Roman"/>
          <w:sz w:val="24"/>
          <w:szCs w:val="24"/>
        </w:rPr>
        <w:t>алгоритмы работы автоматического повторного включения и автоматического включения резерва;</w:t>
      </w:r>
    </w:p>
    <w:p w:rsidR="00B06FFF" w:rsidRPr="00597B43" w:rsidRDefault="00B06FFF" w:rsidP="00B06F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97B43">
        <w:rPr>
          <w:rFonts w:ascii="Times New Roman" w:hAnsi="Times New Roman" w:cs="Times New Roman"/>
          <w:sz w:val="24"/>
          <w:szCs w:val="24"/>
        </w:rPr>
        <w:t>тенденции в развитии технических средств, обеспечивающих автоматизацию работы электрооборудования;</w:t>
      </w:r>
    </w:p>
    <w:p w:rsidR="00B06FFF" w:rsidRPr="00597B43" w:rsidRDefault="00B06FFF" w:rsidP="00B06F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97B43">
        <w:rPr>
          <w:rFonts w:ascii="Times New Roman" w:hAnsi="Times New Roman" w:cs="Times New Roman"/>
          <w:sz w:val="24"/>
          <w:szCs w:val="24"/>
        </w:rPr>
        <w:t>технические средства обеспечения обмена информацией между оперативным персоналом и оборудованием подстанций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6FFF" w:rsidRPr="00597B43" w:rsidRDefault="00B06FFF" w:rsidP="00B06FFF">
      <w:pPr>
        <w:tabs>
          <w:tab w:val="left" w:pos="0"/>
        </w:tabs>
        <w:spacing w:after="0" w:line="240" w:lineRule="auto"/>
        <w:ind w:firstLine="851"/>
        <w:jc w:val="both"/>
        <w:rPr>
          <w:b/>
          <w:sz w:val="24"/>
        </w:rPr>
      </w:pPr>
      <w:r w:rsidRPr="00597B43">
        <w:rPr>
          <w:b/>
          <w:sz w:val="24"/>
        </w:rPr>
        <w:t>УМЕТЬ:</w:t>
      </w:r>
    </w:p>
    <w:p w:rsidR="00B06FFF" w:rsidRPr="00597B43" w:rsidRDefault="00B06FFF" w:rsidP="00B06F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97B43">
        <w:rPr>
          <w:rFonts w:ascii="Times New Roman" w:hAnsi="Times New Roman" w:cs="Times New Roman"/>
          <w:sz w:val="24"/>
          <w:szCs w:val="24"/>
        </w:rPr>
        <w:t>анализировать работу схем вторичной коммутации;</w:t>
      </w:r>
    </w:p>
    <w:p w:rsidR="00B06FFF" w:rsidRPr="00597B43" w:rsidRDefault="00B06FFF" w:rsidP="00B06F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97B43">
        <w:rPr>
          <w:rFonts w:ascii="Times New Roman" w:hAnsi="Times New Roman" w:cs="Times New Roman"/>
          <w:sz w:val="24"/>
          <w:szCs w:val="24"/>
        </w:rPr>
        <w:t>находить неисправности в устройствах автоматизации работы оборудования;</w:t>
      </w:r>
    </w:p>
    <w:p w:rsidR="00B06FFF" w:rsidRPr="00597B43" w:rsidRDefault="00B06FFF" w:rsidP="00B06F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97B43">
        <w:rPr>
          <w:rFonts w:ascii="Times New Roman" w:hAnsi="Times New Roman" w:cs="Times New Roman"/>
          <w:sz w:val="24"/>
          <w:szCs w:val="24"/>
        </w:rPr>
        <w:t>вводить параметры  режимов работы микропроцессорных терминалов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6FFF" w:rsidRPr="00597B43" w:rsidRDefault="00B06FFF" w:rsidP="00B06FFF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b/>
          <w:sz w:val="24"/>
        </w:rPr>
      </w:pPr>
      <w:r w:rsidRPr="00597B43">
        <w:rPr>
          <w:b/>
          <w:sz w:val="24"/>
        </w:rPr>
        <w:t>ВЛАДЕТЬ:</w:t>
      </w:r>
    </w:p>
    <w:p w:rsidR="00B06FFF" w:rsidRPr="00597B43" w:rsidRDefault="00B06FFF" w:rsidP="00B06F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597B43">
        <w:rPr>
          <w:rFonts w:ascii="Times New Roman" w:hAnsi="Times New Roman" w:cs="Times New Roman"/>
          <w:sz w:val="24"/>
          <w:szCs w:val="24"/>
        </w:rPr>
        <w:t>компьютерными технологиями обмена информацией с терминалами защиты и управления;</w:t>
      </w:r>
    </w:p>
    <w:p w:rsidR="00B06FFF" w:rsidRDefault="00B06FFF" w:rsidP="00B06F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97B43">
        <w:rPr>
          <w:rFonts w:ascii="Times New Roman" w:hAnsi="Times New Roman" w:cs="Times New Roman"/>
          <w:sz w:val="24"/>
          <w:szCs w:val="24"/>
        </w:rPr>
        <w:t>методами настройки параметров технические средств автоматизации электрооборудования подстанций.</w:t>
      </w:r>
    </w:p>
    <w:p w:rsidR="006C3850" w:rsidRDefault="006C3850" w:rsidP="00B06F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C3850" w:rsidRDefault="006C3850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7BA" w:rsidRPr="00B627BA" w:rsidRDefault="00B627BA" w:rsidP="00B627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627BA">
        <w:rPr>
          <w:rFonts w:ascii="Times New Roman" w:hAnsi="Times New Roman" w:cs="Times New Roman"/>
          <w:sz w:val="24"/>
        </w:rPr>
        <w:tab/>
        <w:t>Автоматическое повторное включение</w:t>
      </w:r>
    </w:p>
    <w:p w:rsidR="00B627BA" w:rsidRPr="00B627BA" w:rsidRDefault="00B627BA" w:rsidP="00B627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627BA">
        <w:rPr>
          <w:rFonts w:ascii="Times New Roman" w:hAnsi="Times New Roman" w:cs="Times New Roman"/>
          <w:sz w:val="24"/>
        </w:rPr>
        <w:tab/>
        <w:t>Автоматическое включение резерва</w:t>
      </w:r>
    </w:p>
    <w:p w:rsidR="00B627BA" w:rsidRPr="00B627BA" w:rsidRDefault="00B627BA" w:rsidP="00B627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627BA">
        <w:rPr>
          <w:rFonts w:ascii="Times New Roman" w:hAnsi="Times New Roman" w:cs="Times New Roman"/>
          <w:sz w:val="24"/>
        </w:rPr>
        <w:tab/>
        <w:t>Взаимодействие устройств защиты и автоматики</w:t>
      </w:r>
    </w:p>
    <w:p w:rsidR="00B627BA" w:rsidRPr="00B627BA" w:rsidRDefault="00B627BA" w:rsidP="00B627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627BA">
        <w:rPr>
          <w:rFonts w:ascii="Times New Roman" w:hAnsi="Times New Roman" w:cs="Times New Roman"/>
          <w:sz w:val="24"/>
        </w:rPr>
        <w:tab/>
        <w:t>Устройства резервирования отказа выключателей</w:t>
      </w:r>
    </w:p>
    <w:p w:rsidR="00B627BA" w:rsidRPr="00B627BA" w:rsidRDefault="00B627BA" w:rsidP="00B627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627BA">
        <w:rPr>
          <w:rFonts w:ascii="Times New Roman" w:hAnsi="Times New Roman" w:cs="Times New Roman"/>
          <w:sz w:val="24"/>
        </w:rPr>
        <w:tab/>
        <w:t>Автоматическое регулирование напряжения и мощности</w:t>
      </w:r>
    </w:p>
    <w:p w:rsidR="00B627BA" w:rsidRPr="00B627BA" w:rsidRDefault="00B627BA" w:rsidP="00B627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627BA">
        <w:rPr>
          <w:rFonts w:ascii="Times New Roman" w:hAnsi="Times New Roman" w:cs="Times New Roman"/>
          <w:sz w:val="24"/>
        </w:rPr>
        <w:t>Автоматизированные охранные и противопожарные системы.</w:t>
      </w:r>
    </w:p>
    <w:p w:rsidR="00B627BA" w:rsidRPr="00B627BA" w:rsidRDefault="00B627BA" w:rsidP="00B627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627BA">
        <w:rPr>
          <w:rFonts w:ascii="Times New Roman" w:hAnsi="Times New Roman" w:cs="Times New Roman"/>
          <w:sz w:val="24"/>
        </w:rPr>
        <w:tab/>
        <w:t xml:space="preserve">Функции терминалов </w:t>
      </w:r>
    </w:p>
    <w:p w:rsidR="00B627BA" w:rsidRPr="00B627BA" w:rsidRDefault="00B627BA" w:rsidP="00B627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627BA">
        <w:rPr>
          <w:rFonts w:ascii="Times New Roman" w:hAnsi="Times New Roman" w:cs="Times New Roman"/>
          <w:sz w:val="24"/>
        </w:rPr>
        <w:tab/>
        <w:t>Коммуникативные возможности терминалов</w:t>
      </w:r>
    </w:p>
    <w:p w:rsidR="00B627BA" w:rsidRPr="00B627BA" w:rsidRDefault="00B627BA" w:rsidP="00B627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627BA">
        <w:rPr>
          <w:rFonts w:ascii="Times New Roman" w:hAnsi="Times New Roman" w:cs="Times New Roman"/>
          <w:sz w:val="24"/>
        </w:rPr>
        <w:tab/>
        <w:t>Параметризация терминалов и вывод аварийных записей на внешний носитель.</w:t>
      </w:r>
    </w:p>
    <w:p w:rsidR="00B627BA" w:rsidRPr="00B627BA" w:rsidRDefault="00B627BA" w:rsidP="00B627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627BA">
        <w:rPr>
          <w:rFonts w:ascii="Times New Roman" w:hAnsi="Times New Roman" w:cs="Times New Roman"/>
          <w:sz w:val="24"/>
        </w:rPr>
        <w:tab/>
        <w:t>Технические средства обеспечения оперативного управления системой тягового электроснабжения</w:t>
      </w:r>
    </w:p>
    <w:p w:rsidR="00B627BA" w:rsidRDefault="00B627BA" w:rsidP="00B627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627BA">
        <w:rPr>
          <w:rFonts w:ascii="Times New Roman" w:hAnsi="Times New Roman" w:cs="Times New Roman"/>
          <w:sz w:val="24"/>
        </w:rPr>
        <w:tab/>
        <w:t>Контроль и управление трансформаторными подстанциями по радиоканалам</w:t>
      </w:r>
    </w:p>
    <w:p w:rsidR="008A0A8C" w:rsidRPr="00B627BA" w:rsidRDefault="008A0A8C" w:rsidP="00B627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C3850" w:rsidRPr="00152A7C" w:rsidRDefault="006C3850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627BA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203BA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627BA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0203BA">
        <w:rPr>
          <w:rFonts w:ascii="Times New Roman" w:hAnsi="Times New Roman" w:cs="Times New Roman"/>
          <w:sz w:val="24"/>
          <w:szCs w:val="24"/>
        </w:rPr>
        <w:t>1</w:t>
      </w:r>
      <w:r w:rsidR="00B627BA">
        <w:rPr>
          <w:rFonts w:ascii="Times New Roman" w:hAnsi="Times New Roman" w:cs="Times New Roman"/>
          <w:sz w:val="24"/>
          <w:szCs w:val="24"/>
        </w:rPr>
        <w:t>08</w:t>
      </w:r>
      <w:r w:rsidR="000203BA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627BA">
        <w:rPr>
          <w:rFonts w:ascii="Times New Roman" w:hAnsi="Times New Roman" w:cs="Times New Roman"/>
          <w:sz w:val="24"/>
          <w:szCs w:val="24"/>
        </w:rPr>
        <w:t>10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203BA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627BA">
        <w:rPr>
          <w:rFonts w:ascii="Times New Roman" w:hAnsi="Times New Roman" w:cs="Times New Roman"/>
          <w:sz w:val="24"/>
          <w:szCs w:val="24"/>
        </w:rPr>
        <w:t>20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632136" w:rsidRPr="00152A7C" w:rsidRDefault="000203B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е работы – </w:t>
      </w:r>
      <w:r w:rsidR="00B627B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32136" w:rsidRPr="00152A7C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E0CCB">
        <w:rPr>
          <w:rFonts w:ascii="Times New Roman" w:hAnsi="Times New Roman" w:cs="Times New Roman"/>
          <w:sz w:val="24"/>
          <w:szCs w:val="24"/>
        </w:rPr>
        <w:t>49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E0CCB" w:rsidRPr="00152A7C" w:rsidRDefault="00FE0CC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203BA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B627BA">
        <w:rPr>
          <w:rFonts w:ascii="Times New Roman" w:hAnsi="Times New Roman" w:cs="Times New Roman"/>
          <w:sz w:val="24"/>
          <w:szCs w:val="24"/>
        </w:rPr>
        <w:t>зачет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03BA"/>
    <w:rsid w:val="000B486C"/>
    <w:rsid w:val="00142E74"/>
    <w:rsid w:val="00632136"/>
    <w:rsid w:val="006C3850"/>
    <w:rsid w:val="007E3C95"/>
    <w:rsid w:val="008A0A8C"/>
    <w:rsid w:val="00952672"/>
    <w:rsid w:val="009A0398"/>
    <w:rsid w:val="00A27A03"/>
    <w:rsid w:val="00AE02B2"/>
    <w:rsid w:val="00B06FFF"/>
    <w:rsid w:val="00B177EB"/>
    <w:rsid w:val="00B56DFF"/>
    <w:rsid w:val="00B627BA"/>
    <w:rsid w:val="00CA35C1"/>
    <w:rsid w:val="00CE09A9"/>
    <w:rsid w:val="00D06585"/>
    <w:rsid w:val="00D5166C"/>
    <w:rsid w:val="00E064D4"/>
    <w:rsid w:val="00E61DFB"/>
    <w:rsid w:val="00FE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67E76-415F-4357-8E21-C10B6280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ConsPlusNormal">
    <w:name w:val="ConsPlusNormal"/>
    <w:rsid w:val="00B06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B06FF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5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2017-01-27T11:42:00Z</cp:lastPrinted>
  <dcterms:created xsi:type="dcterms:W3CDTF">2017-12-08T11:45:00Z</dcterms:created>
  <dcterms:modified xsi:type="dcterms:W3CDTF">2017-12-08T11:46:00Z</dcterms:modified>
</cp:coreProperties>
</file>