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D5" w:rsidRPr="00FA59D2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804AD5" w:rsidRDefault="00804AD5" w:rsidP="00804AD5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Pr="00753155" w:rsidRDefault="00804AD5" w:rsidP="00804AD5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804AD5" w:rsidRPr="00253DC3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right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Pr="00253DC3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Pr="00253DC3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Pr="00253DC3" w:rsidRDefault="00804AD5" w:rsidP="00804AD5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804AD5" w:rsidRDefault="00804AD5" w:rsidP="00804AD5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804AD5" w:rsidRDefault="00804AD5" w:rsidP="00804AD5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КАЧЕСТВО ЭЛЕКТРОЭНЕРГИИ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 w:rsidRPr="0005456C">
        <w:rPr>
          <w:sz w:val="28"/>
          <w:szCs w:val="28"/>
        </w:rPr>
        <w:t>.</w:t>
      </w:r>
      <w:r>
        <w:rPr>
          <w:sz w:val="28"/>
          <w:szCs w:val="28"/>
        </w:rPr>
        <w:t>В.ДВ</w:t>
      </w:r>
      <w:r w:rsidRPr="0005456C">
        <w:rPr>
          <w:sz w:val="28"/>
          <w:szCs w:val="28"/>
        </w:rPr>
        <w:t>.</w:t>
      </w:r>
      <w:r w:rsidR="009D16C3">
        <w:rPr>
          <w:sz w:val="28"/>
          <w:szCs w:val="28"/>
        </w:rPr>
        <w:t>1</w:t>
      </w:r>
      <w:r>
        <w:rPr>
          <w:sz w:val="28"/>
          <w:szCs w:val="28"/>
        </w:rPr>
        <w:t>.2</w:t>
      </w:r>
      <w:r w:rsidRPr="0005456C">
        <w:rPr>
          <w:sz w:val="28"/>
          <w:szCs w:val="28"/>
        </w:rPr>
        <w:t>)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804AD5" w:rsidRDefault="00804AD5" w:rsidP="00804AD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804AD5" w:rsidRDefault="00804AD5" w:rsidP="00804AD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804AD5" w:rsidRPr="00F11431" w:rsidRDefault="00804AD5" w:rsidP="00804AD5">
      <w:pPr>
        <w:jc w:val="center"/>
        <w:rPr>
          <w:sz w:val="28"/>
          <w:szCs w:val="28"/>
        </w:rPr>
      </w:pPr>
    </w:p>
    <w:p w:rsidR="00804AD5" w:rsidRPr="00525AFC" w:rsidRDefault="00804AD5" w:rsidP="00804AD5">
      <w:pPr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804AD5" w:rsidRDefault="00804AD5" w:rsidP="00804AD5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04AD5" w:rsidRPr="00186C37" w:rsidRDefault="00804AD5" w:rsidP="00804AD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1A0C" w:rsidRDefault="00363254" w:rsidP="00811A0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3175</wp:posOffset>
            </wp:positionV>
            <wp:extent cx="6994525" cy="9839960"/>
            <wp:effectExtent l="0" t="0" r="0" b="8890"/>
            <wp:wrapThrough wrapText="bothSides">
              <wp:wrapPolygon edited="0">
                <wp:start x="0" y="0"/>
                <wp:lineTo x="0" y="21578"/>
                <wp:lineTo x="21531" y="21578"/>
                <wp:lineTo x="21531" y="0"/>
                <wp:lineTo x="0" y="0"/>
              </wp:wrapPolygon>
            </wp:wrapThrough>
            <wp:docPr id="5" name="Рисунок 5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98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0C" w:rsidRDefault="00811A0C" w:rsidP="00811A0C">
      <w:pPr>
        <w:rPr>
          <w:color w:val="000000"/>
          <w:sz w:val="28"/>
          <w:szCs w:val="28"/>
        </w:rPr>
        <w:sectPr w:rsidR="00811A0C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811A0C" w:rsidRDefault="00811A0C" w:rsidP="00811A0C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338820"/>
            <wp:effectExtent l="0" t="0" r="6985" b="508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H0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dDSjSrcUTtp9273cf2e3u7e99+bm/bb7sP7Y/2S/uVDAN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IS6kfR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3D003C" w:rsidRPr="00AC7DE6" w:rsidRDefault="003D003C" w:rsidP="009470A8">
      <w:pPr>
        <w:widowControl/>
        <w:spacing w:line="264" w:lineRule="auto"/>
        <w:ind w:firstLine="0"/>
        <w:jc w:val="left"/>
        <w:rPr>
          <w:rFonts w:cs="Arial"/>
          <w:color w:val="000000"/>
          <w:sz w:val="24"/>
          <w:szCs w:val="24"/>
        </w:rPr>
      </w:pPr>
      <w:r w:rsidRPr="00AC7DE6">
        <w:rPr>
          <w:rFonts w:cs="Arial"/>
          <w:color w:val="000000"/>
          <w:sz w:val="24"/>
          <w:szCs w:val="24"/>
        </w:rPr>
        <w:br w:type="page"/>
      </w:r>
    </w:p>
    <w:p w:rsidR="003D003C" w:rsidRPr="00D2714B" w:rsidRDefault="003D003C" w:rsidP="00FB06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D003C" w:rsidRPr="00D2714B" w:rsidRDefault="003D003C" w:rsidP="00FB068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D003C" w:rsidRPr="00D2714B" w:rsidRDefault="003D003C" w:rsidP="00361DE5">
      <w:pPr>
        <w:widowControl/>
        <w:spacing w:line="276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3 сентября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2015</w:t>
        </w:r>
        <w:r w:rsidRPr="00361DE5">
          <w:rPr>
            <w:sz w:val="28"/>
            <w:szCs w:val="28"/>
          </w:rPr>
          <w:t xml:space="preserve"> г</w:t>
        </w:r>
      </w:smartTag>
      <w:r w:rsidRPr="00361DE5">
        <w:rPr>
          <w:sz w:val="28"/>
          <w:szCs w:val="28"/>
        </w:rPr>
        <w:t>., приказ №</w:t>
      </w:r>
      <w:r>
        <w:rPr>
          <w:sz w:val="28"/>
          <w:szCs w:val="28"/>
        </w:rPr>
        <w:t xml:space="preserve"> 955</w:t>
      </w:r>
      <w:r w:rsidRPr="00361DE5">
        <w:rPr>
          <w:sz w:val="28"/>
          <w:szCs w:val="28"/>
        </w:rPr>
        <w:t xml:space="preserve"> по направлению </w:t>
      </w:r>
      <w:r w:rsidRPr="00361DE5">
        <w:rPr>
          <w:color w:val="000000"/>
          <w:sz w:val="28"/>
          <w:szCs w:val="28"/>
        </w:rPr>
        <w:t>13.03.02</w:t>
      </w:r>
      <w:r w:rsidRPr="00AC7DE6">
        <w:rPr>
          <w:color w:val="000000"/>
          <w:sz w:val="28"/>
          <w:szCs w:val="28"/>
        </w:rPr>
        <w:t xml:space="preserve"> «Электроэнергетика и электротехника»</w:t>
      </w:r>
      <w:r>
        <w:rPr>
          <w:color w:val="000000"/>
          <w:sz w:val="28"/>
          <w:szCs w:val="28"/>
        </w:rPr>
        <w:t xml:space="preserve"> и </w:t>
      </w:r>
      <w:r w:rsidRPr="00D2714B">
        <w:rPr>
          <w:sz w:val="28"/>
          <w:szCs w:val="28"/>
        </w:rPr>
        <w:t>по дисциплине «</w:t>
      </w:r>
      <w:r>
        <w:rPr>
          <w:sz w:val="28"/>
          <w:szCs w:val="28"/>
        </w:rPr>
        <w:t>Качество электроэнергии</w:t>
      </w:r>
      <w:proofErr w:type="gramStart"/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Б1.В.ДВ.9.2).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z w:val="28"/>
          <w:szCs w:val="28"/>
        </w:rPr>
        <w:t>Целью изучения дисциплины является</w:t>
      </w:r>
      <w:r>
        <w:rPr>
          <w:snapToGrid w:val="0"/>
          <w:sz w:val="28"/>
        </w:rPr>
        <w:t xml:space="preserve"> достижение глубокого понимания студентами процессов в электрических сетях, при которых возникают отклонения напряжения, колебания напряжения, высшие гармонические, </w:t>
      </w:r>
      <w:proofErr w:type="spellStart"/>
      <w:r>
        <w:rPr>
          <w:snapToGrid w:val="0"/>
          <w:sz w:val="28"/>
        </w:rPr>
        <w:t>несимметрия</w:t>
      </w:r>
      <w:proofErr w:type="spellEnd"/>
      <w:r>
        <w:rPr>
          <w:snapToGrid w:val="0"/>
          <w:sz w:val="28"/>
        </w:rPr>
        <w:t xml:space="preserve"> напряжения и другие изменения параметров качества напряжения, а так же </w:t>
      </w:r>
      <w:proofErr w:type="spellStart"/>
      <w:r>
        <w:rPr>
          <w:snapToGrid w:val="0"/>
          <w:sz w:val="28"/>
        </w:rPr>
        <w:t>пониманиеметодов</w:t>
      </w:r>
      <w:proofErr w:type="spellEnd"/>
      <w:r>
        <w:rPr>
          <w:snapToGrid w:val="0"/>
          <w:sz w:val="28"/>
        </w:rPr>
        <w:t xml:space="preserve"> расчёта показателей качества электроэнергии.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Для достижения поставленной цели решаются следующие задачи: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- анализ работы электрических сетей и выявление режимов, при которых появляются изменения показателей качества электрической энергии;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 xml:space="preserve">- использование методов теории электрических цепей для расчётов показателей качества напряжения у </w:t>
      </w:r>
      <w:proofErr w:type="spellStart"/>
      <w:r>
        <w:rPr>
          <w:snapToGrid w:val="0"/>
          <w:sz w:val="28"/>
        </w:rPr>
        <w:t>электроприёмников</w:t>
      </w:r>
      <w:proofErr w:type="spellEnd"/>
      <w:r>
        <w:rPr>
          <w:snapToGrid w:val="0"/>
          <w:sz w:val="28"/>
        </w:rPr>
        <w:t>;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 xml:space="preserve">- использование метода симметричных составляющих для расчётов показателей качества напряжений у </w:t>
      </w:r>
      <w:proofErr w:type="spellStart"/>
      <w:r>
        <w:rPr>
          <w:snapToGrid w:val="0"/>
          <w:sz w:val="28"/>
        </w:rPr>
        <w:t>электроприёмников</w:t>
      </w:r>
      <w:proofErr w:type="spellEnd"/>
      <w:r>
        <w:rPr>
          <w:snapToGrid w:val="0"/>
          <w:sz w:val="28"/>
        </w:rPr>
        <w:t>;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- оценка применения технических средств измерения показателей качества электрической энергии;</w:t>
      </w:r>
    </w:p>
    <w:p w:rsidR="003D003C" w:rsidRDefault="003D003C" w:rsidP="00361DE5">
      <w:pPr>
        <w:ind w:firstLine="567"/>
        <w:rPr>
          <w:sz w:val="28"/>
          <w:szCs w:val="28"/>
        </w:rPr>
      </w:pPr>
      <w:r>
        <w:rPr>
          <w:snapToGrid w:val="0"/>
          <w:sz w:val="28"/>
        </w:rPr>
        <w:t>- оценка технических методов улучшения качества электрической энергии.</w:t>
      </w:r>
    </w:p>
    <w:p w:rsidR="003D003C" w:rsidRDefault="003D003C" w:rsidP="00361DE5">
      <w:pPr>
        <w:ind w:firstLine="567"/>
        <w:rPr>
          <w:sz w:val="28"/>
          <w:szCs w:val="28"/>
        </w:rPr>
      </w:pPr>
    </w:p>
    <w:p w:rsidR="003D003C" w:rsidRDefault="003D003C" w:rsidP="007E5671">
      <w:pPr>
        <w:ind w:firstLine="318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2. Перечень планируемых результатов обучения по дисциплине, соотнесённых с планируемыми результатами освоения основной профессиональной  образовательной программы</w:t>
      </w:r>
    </w:p>
    <w:p w:rsidR="003D003C" w:rsidRDefault="003D003C" w:rsidP="007959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 xml:space="preserve">В результате освоении дисциплины </w:t>
      </w:r>
      <w:proofErr w:type="gramStart"/>
      <w:r>
        <w:rPr>
          <w:snapToGrid w:val="0"/>
          <w:sz w:val="28"/>
        </w:rPr>
        <w:t>обучающийся</w:t>
      </w:r>
      <w:proofErr w:type="gramEnd"/>
      <w:r w:rsidR="003C10A5">
        <w:rPr>
          <w:snapToGrid w:val="0"/>
          <w:sz w:val="28"/>
        </w:rPr>
        <w:t xml:space="preserve"> </w:t>
      </w:r>
      <w:r>
        <w:rPr>
          <w:snapToGrid w:val="0"/>
          <w:sz w:val="28"/>
        </w:rPr>
        <w:t>должен:</w:t>
      </w:r>
    </w:p>
    <w:p w:rsidR="003D003C" w:rsidRDefault="003D003C" w:rsidP="00361DE5">
      <w:pPr>
        <w:ind w:firstLine="567"/>
        <w:rPr>
          <w:b/>
          <w:snapToGrid w:val="0"/>
          <w:sz w:val="28"/>
        </w:rPr>
      </w:pPr>
      <w:r>
        <w:rPr>
          <w:b/>
          <w:snapToGrid w:val="0"/>
          <w:sz w:val="28"/>
        </w:rPr>
        <w:t xml:space="preserve">ЗНАТЬ: </w:t>
      </w:r>
    </w:p>
    <w:p w:rsidR="003D003C" w:rsidRDefault="003D003C" w:rsidP="007E5671">
      <w:pPr>
        <w:ind w:firstLine="347"/>
        <w:rPr>
          <w:snapToGrid w:val="0"/>
          <w:sz w:val="28"/>
        </w:rPr>
      </w:pPr>
      <w:r>
        <w:rPr>
          <w:b/>
          <w:snapToGrid w:val="0"/>
          <w:sz w:val="28"/>
        </w:rPr>
        <w:t xml:space="preserve">- </w:t>
      </w:r>
      <w:r>
        <w:rPr>
          <w:snapToGrid w:val="0"/>
          <w:sz w:val="28"/>
        </w:rPr>
        <w:t xml:space="preserve">показатели качества электрической энергии, нормативные документы, условия соответствия нормам и формы представления результатов контроля;  </w:t>
      </w:r>
    </w:p>
    <w:p w:rsidR="003D003C" w:rsidRDefault="003D003C" w:rsidP="007E5671">
      <w:pPr>
        <w:ind w:firstLine="347"/>
        <w:rPr>
          <w:snapToGrid w:val="0"/>
          <w:sz w:val="28"/>
        </w:rPr>
      </w:pPr>
      <w:r>
        <w:rPr>
          <w:snapToGrid w:val="0"/>
          <w:sz w:val="28"/>
        </w:rPr>
        <w:t xml:space="preserve">- требования к средствам измерения и погрешностям измерения, подготовку и проведение измерений, обработку результатов измерений; </w:t>
      </w:r>
    </w:p>
    <w:p w:rsidR="003D003C" w:rsidRDefault="003D003C" w:rsidP="007E5671">
      <w:pPr>
        <w:ind w:firstLine="347"/>
        <w:rPr>
          <w:snapToGrid w:val="0"/>
          <w:sz w:val="28"/>
        </w:rPr>
      </w:pPr>
      <w:r>
        <w:rPr>
          <w:snapToGrid w:val="0"/>
          <w:sz w:val="28"/>
        </w:rPr>
        <w:t xml:space="preserve">- оформление результатов контроля показателей качества электрической </w:t>
      </w:r>
      <w:r>
        <w:rPr>
          <w:snapToGrid w:val="0"/>
          <w:sz w:val="28"/>
        </w:rPr>
        <w:lastRenderedPageBreak/>
        <w:t>энергии;</w:t>
      </w:r>
    </w:p>
    <w:p w:rsidR="003D003C" w:rsidRDefault="003D003C" w:rsidP="007E5671">
      <w:pPr>
        <w:ind w:firstLine="318"/>
        <w:rPr>
          <w:snapToGrid w:val="0"/>
          <w:sz w:val="28"/>
        </w:rPr>
      </w:pPr>
      <w:r>
        <w:rPr>
          <w:snapToGrid w:val="0"/>
          <w:sz w:val="28"/>
        </w:rPr>
        <w:t>- методы расчета показателей качества электрической энергии системы электроснабжения;</w:t>
      </w:r>
    </w:p>
    <w:p w:rsidR="003D003C" w:rsidRDefault="003D003C" w:rsidP="007E5671">
      <w:pPr>
        <w:ind w:firstLine="318"/>
        <w:rPr>
          <w:snapToGrid w:val="0"/>
          <w:sz w:val="28"/>
        </w:rPr>
      </w:pPr>
      <w:r>
        <w:rPr>
          <w:snapToGrid w:val="0"/>
          <w:sz w:val="28"/>
        </w:rPr>
        <w:t>- средства для регулирования качества электрической энергии. Основные вопросы эксплуатации системы электроснабжения.</w:t>
      </w:r>
    </w:p>
    <w:p w:rsidR="003D003C" w:rsidRDefault="003D003C" w:rsidP="00361DE5">
      <w:pPr>
        <w:ind w:firstLine="567"/>
        <w:rPr>
          <w:b/>
          <w:snapToGrid w:val="0"/>
          <w:sz w:val="28"/>
        </w:rPr>
      </w:pPr>
      <w:r>
        <w:rPr>
          <w:b/>
          <w:snapToGrid w:val="0"/>
          <w:sz w:val="28"/>
        </w:rPr>
        <w:t xml:space="preserve">УМЕТЬ: 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b/>
          <w:snapToGrid w:val="0"/>
          <w:sz w:val="28"/>
        </w:rPr>
        <w:t>-</w:t>
      </w:r>
      <w:r>
        <w:rPr>
          <w:snapToGrid w:val="0"/>
          <w:sz w:val="28"/>
        </w:rPr>
        <w:t xml:space="preserve"> рассчитывать параметры качества электрической энергии и потребление энергии в системах электроснабжения с применением пакетов программ для  ЭВМ;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 xml:space="preserve">- выбирать технические средства для обеспечения необходимого качества электрической энергии;  </w:t>
      </w:r>
    </w:p>
    <w:p w:rsidR="003D003C" w:rsidRDefault="003D003C" w:rsidP="00361DE5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- измерять показатели качества электрической энергии в сетях высокого и низкого напряжения.</w:t>
      </w:r>
    </w:p>
    <w:p w:rsidR="003D003C" w:rsidRDefault="003D003C" w:rsidP="009F43E0">
      <w:pPr>
        <w:ind w:firstLine="567"/>
        <w:rPr>
          <w:snapToGrid w:val="0"/>
          <w:sz w:val="28"/>
        </w:rPr>
      </w:pPr>
      <w:r>
        <w:rPr>
          <w:b/>
          <w:snapToGrid w:val="0"/>
          <w:sz w:val="28"/>
        </w:rPr>
        <w:t>ВЛАДЕТЬ:</w:t>
      </w:r>
    </w:p>
    <w:p w:rsidR="003D003C" w:rsidRDefault="003D003C" w:rsidP="009F43E0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 xml:space="preserve">- методами расчётов показателей качества напряжения в сложных электрических сетях с нелинейными элементами; </w:t>
      </w:r>
    </w:p>
    <w:p w:rsidR="003D003C" w:rsidRDefault="003D003C" w:rsidP="009F43E0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- методами измерения показателей качества электрической энергии в низковольтных и высоковольтных сетях.</w:t>
      </w:r>
    </w:p>
    <w:p w:rsidR="003D003C" w:rsidRDefault="003D003C" w:rsidP="009F43E0">
      <w:pPr>
        <w:ind w:firstLine="567"/>
        <w:rPr>
          <w:snapToGrid w:val="0"/>
          <w:sz w:val="28"/>
        </w:rPr>
      </w:pPr>
      <w:r w:rsidRPr="009F43E0">
        <w:rPr>
          <w:snapToGrid w:val="0"/>
          <w:sz w:val="28"/>
        </w:rPr>
        <w:t>Приобретенные знания, умения, навыки 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D003C" w:rsidRDefault="003D003C" w:rsidP="009F43E0">
      <w:pPr>
        <w:ind w:firstLine="567"/>
        <w:rPr>
          <w:snapToGrid w:val="0"/>
          <w:sz w:val="28"/>
        </w:rPr>
      </w:pPr>
      <w:r>
        <w:rPr>
          <w:snapToGrid w:val="0"/>
          <w:sz w:val="28"/>
        </w:rPr>
        <w:t>Изучение дисциплины направлено на формирование следующих</w:t>
      </w:r>
      <w:r>
        <w:rPr>
          <w:b/>
          <w:snapToGrid w:val="0"/>
          <w:sz w:val="28"/>
        </w:rPr>
        <w:t xml:space="preserve"> профессиональных компетенций</w:t>
      </w:r>
      <w:r w:rsidRPr="009F43E0">
        <w:rPr>
          <w:b/>
          <w:snapToGrid w:val="0"/>
          <w:sz w:val="28"/>
        </w:rPr>
        <w:t xml:space="preserve">(ПК), </w:t>
      </w:r>
      <w:r w:rsidRPr="009F43E0">
        <w:rPr>
          <w:snapToGrid w:val="0"/>
          <w:sz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9F43E0">
        <w:rPr>
          <w:snapToGrid w:val="0"/>
          <w:sz w:val="28"/>
        </w:rPr>
        <w:t>бакалавриата</w:t>
      </w:r>
      <w:proofErr w:type="spellEnd"/>
      <w:r w:rsidRPr="009F43E0">
        <w:rPr>
          <w:snapToGrid w:val="0"/>
          <w:sz w:val="28"/>
        </w:rPr>
        <w:t>:</w:t>
      </w:r>
    </w:p>
    <w:p w:rsidR="003D003C" w:rsidRDefault="003D003C" w:rsidP="009F43E0">
      <w:pPr>
        <w:ind w:firstLine="567"/>
        <w:rPr>
          <w:b/>
          <w:snapToGrid w:val="0"/>
          <w:sz w:val="28"/>
        </w:rPr>
      </w:pPr>
      <w:r>
        <w:rPr>
          <w:snapToGrid w:val="0"/>
          <w:sz w:val="28"/>
        </w:rPr>
        <w:t>проектно-конструкторская деятельность:</w:t>
      </w:r>
    </w:p>
    <w:p w:rsidR="003D003C" w:rsidRDefault="003D003C" w:rsidP="008913B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</w:t>
      </w:r>
      <w:proofErr w:type="spellStart"/>
      <w:r>
        <w:rPr>
          <w:sz w:val="28"/>
          <w:szCs w:val="28"/>
        </w:rPr>
        <w:t>энергоэффективные</w:t>
      </w:r>
      <w:proofErr w:type="spellEnd"/>
      <w:r>
        <w:rPr>
          <w:sz w:val="28"/>
          <w:szCs w:val="28"/>
        </w:rPr>
        <w:t xml:space="preserve"> и экологические требования (ПК-3).</w:t>
      </w:r>
    </w:p>
    <w:p w:rsidR="003D003C" w:rsidRPr="007B7A35" w:rsidRDefault="003D003C" w:rsidP="007B7A35">
      <w:pPr>
        <w:ind w:firstLine="567"/>
        <w:rPr>
          <w:snapToGrid w:val="0"/>
          <w:sz w:val="28"/>
        </w:rPr>
      </w:pPr>
      <w:r w:rsidRPr="007B7A35">
        <w:rPr>
          <w:snapToGrid w:val="0"/>
          <w:sz w:val="28"/>
        </w:rPr>
        <w:t>Область профессиональной деятельности обучающихся, освоивших данную дисциплину, приведена в п.2.1 ОПОП.</w:t>
      </w:r>
    </w:p>
    <w:p w:rsidR="003D003C" w:rsidRDefault="003D003C" w:rsidP="00295C1C">
      <w:pPr>
        <w:ind w:firstLine="567"/>
        <w:rPr>
          <w:snapToGrid w:val="0"/>
          <w:sz w:val="28"/>
        </w:rPr>
      </w:pPr>
      <w:r w:rsidRPr="007B7A35">
        <w:rPr>
          <w:snapToGrid w:val="0"/>
          <w:sz w:val="28"/>
        </w:rPr>
        <w:t xml:space="preserve">Объекты профессиональной деятельности </w:t>
      </w:r>
      <w:proofErr w:type="gramStart"/>
      <w:r w:rsidRPr="007B7A35">
        <w:rPr>
          <w:snapToGrid w:val="0"/>
          <w:sz w:val="28"/>
        </w:rPr>
        <w:t>обучающихся</w:t>
      </w:r>
      <w:proofErr w:type="gramEnd"/>
      <w:r w:rsidRPr="007B7A35">
        <w:rPr>
          <w:snapToGrid w:val="0"/>
          <w:sz w:val="28"/>
        </w:rPr>
        <w:t xml:space="preserve">, освоивших </w:t>
      </w:r>
      <w:r w:rsidRPr="007B7A35">
        <w:rPr>
          <w:snapToGrid w:val="0"/>
          <w:sz w:val="28"/>
        </w:rPr>
        <w:lastRenderedPageBreak/>
        <w:t>данную дисциплину, приведена в п.2.2 ОПОП.</w:t>
      </w:r>
    </w:p>
    <w:p w:rsidR="00295C1C" w:rsidRDefault="00295C1C" w:rsidP="00295C1C">
      <w:pPr>
        <w:ind w:firstLine="567"/>
        <w:rPr>
          <w:sz w:val="28"/>
          <w:szCs w:val="28"/>
        </w:rPr>
      </w:pPr>
    </w:p>
    <w:p w:rsidR="003D003C" w:rsidRPr="00D2714B" w:rsidRDefault="003D003C" w:rsidP="00FB06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3D003C" w:rsidRPr="00D2714B" w:rsidRDefault="003D003C" w:rsidP="00FB06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D003C" w:rsidRDefault="003D003C" w:rsidP="00B50401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Качество электроэнергии</w:t>
      </w:r>
      <w:proofErr w:type="gramStart"/>
      <w:r w:rsidRPr="00D2714B">
        <w:rPr>
          <w:sz w:val="28"/>
          <w:szCs w:val="28"/>
        </w:rPr>
        <w:t>»</w:t>
      </w:r>
      <w:r w:rsidR="009D16C3">
        <w:rPr>
          <w:sz w:val="28"/>
          <w:szCs w:val="28"/>
        </w:rPr>
        <w:t>(</w:t>
      </w:r>
      <w:proofErr w:type="gramEnd"/>
      <w:r w:rsidR="009D16C3">
        <w:rPr>
          <w:sz w:val="28"/>
          <w:szCs w:val="28"/>
        </w:rPr>
        <w:t>Б1.В.ДВ.1</w:t>
      </w:r>
      <w:r>
        <w:rPr>
          <w:sz w:val="28"/>
          <w:szCs w:val="28"/>
        </w:rPr>
        <w:t xml:space="preserve">.2) </w:t>
      </w:r>
      <w:r w:rsidRPr="00D2714B">
        <w:rPr>
          <w:sz w:val="28"/>
          <w:szCs w:val="28"/>
        </w:rPr>
        <w:t xml:space="preserve">относится к </w:t>
      </w:r>
      <w:r w:rsidRPr="003A312E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3A312E">
        <w:rPr>
          <w:sz w:val="28"/>
          <w:szCs w:val="28"/>
        </w:rPr>
        <w:t>дисциплиной по выбору</w:t>
      </w:r>
      <w:r w:rsidR="00B61DF6">
        <w:rPr>
          <w:sz w:val="28"/>
          <w:szCs w:val="28"/>
        </w:rPr>
        <w:t xml:space="preserve"> </w:t>
      </w:r>
      <w:bookmarkStart w:id="0" w:name="_GoBack"/>
      <w:bookmarkEnd w:id="0"/>
      <w:r w:rsidRPr="003A312E">
        <w:rPr>
          <w:sz w:val="28"/>
          <w:szCs w:val="28"/>
        </w:rPr>
        <w:t>обучающегося.</w:t>
      </w:r>
    </w:p>
    <w:p w:rsidR="003D003C" w:rsidRPr="00D2714B" w:rsidRDefault="003D003C" w:rsidP="00FB068B">
      <w:pPr>
        <w:widowControl/>
        <w:spacing w:line="240" w:lineRule="auto"/>
        <w:ind w:firstLine="851"/>
        <w:rPr>
          <w:sz w:val="28"/>
          <w:szCs w:val="28"/>
        </w:rPr>
      </w:pPr>
    </w:p>
    <w:p w:rsidR="003D003C" w:rsidRDefault="003D003C" w:rsidP="001A529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3D003C" w:rsidRDefault="003D003C" w:rsidP="001A529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D003C" w:rsidTr="001A5297">
        <w:trPr>
          <w:jc w:val="center"/>
        </w:trPr>
        <w:tc>
          <w:tcPr>
            <w:tcW w:w="5353" w:type="dxa"/>
            <w:vMerge w:val="restart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3D003C" w:rsidTr="004847F8">
        <w:trPr>
          <w:jc w:val="center"/>
        </w:trPr>
        <w:tc>
          <w:tcPr>
            <w:tcW w:w="5353" w:type="dxa"/>
            <w:vMerge/>
            <w:vAlign w:val="center"/>
          </w:tcPr>
          <w:p w:rsidR="003D003C" w:rsidRDefault="003D00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D003C" w:rsidRDefault="003D00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D003C" w:rsidTr="00F144FB">
        <w:trPr>
          <w:jc w:val="center"/>
        </w:trPr>
        <w:tc>
          <w:tcPr>
            <w:tcW w:w="5353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3D003C" w:rsidRDefault="003D003C" w:rsidP="001A5297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3D003C" w:rsidRDefault="003D003C" w:rsidP="001A5297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3D003C" w:rsidRDefault="003D003C" w:rsidP="001A5297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D003C" w:rsidRDefault="003D003C" w:rsidP="007B7A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D003C" w:rsidTr="00F0602F">
        <w:trPr>
          <w:jc w:val="center"/>
        </w:trPr>
        <w:tc>
          <w:tcPr>
            <w:tcW w:w="5353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092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3D003C" w:rsidTr="008804AA">
        <w:trPr>
          <w:jc w:val="center"/>
        </w:trPr>
        <w:tc>
          <w:tcPr>
            <w:tcW w:w="5353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D003C" w:rsidTr="00381DC9">
        <w:trPr>
          <w:jc w:val="center"/>
        </w:trPr>
        <w:tc>
          <w:tcPr>
            <w:tcW w:w="5353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3D003C" w:rsidTr="00410D6D">
        <w:trPr>
          <w:jc w:val="center"/>
        </w:trPr>
        <w:tc>
          <w:tcPr>
            <w:tcW w:w="5353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D003C" w:rsidRDefault="003D00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3D003C" w:rsidRDefault="003D003C" w:rsidP="001A529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D003C" w:rsidRDefault="003D003C" w:rsidP="001A529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D003C" w:rsidRDefault="003D003C" w:rsidP="0034468D">
      <w:pPr>
        <w:widowControl/>
        <w:numPr>
          <w:ilvl w:val="0"/>
          <w:numId w:val="15"/>
        </w:numPr>
        <w:spacing w:line="240" w:lineRule="auto"/>
        <w:jc w:val="left"/>
        <w:rPr>
          <w:b/>
          <w:snapToGrid w:val="0"/>
          <w:sz w:val="28"/>
        </w:rPr>
      </w:pPr>
      <w:r>
        <w:rPr>
          <w:b/>
          <w:snapToGrid w:val="0"/>
          <w:sz w:val="28"/>
        </w:rPr>
        <w:t>Содержание и структура дисциплины</w:t>
      </w:r>
    </w:p>
    <w:p w:rsidR="003D003C" w:rsidRPr="005F1C43" w:rsidRDefault="003D003C" w:rsidP="0034468D">
      <w:pPr>
        <w:ind w:left="360"/>
        <w:rPr>
          <w:snapToGrid w:val="0"/>
          <w:sz w:val="28"/>
        </w:rPr>
      </w:pPr>
      <w:r w:rsidRPr="005F1C43">
        <w:rPr>
          <w:snapToGrid w:val="0"/>
          <w:sz w:val="28"/>
        </w:rPr>
        <w:t xml:space="preserve">5.1 Содержание </w:t>
      </w:r>
      <w:r>
        <w:rPr>
          <w:snapToGrid w:val="0"/>
          <w:sz w:val="28"/>
        </w:rPr>
        <w:t xml:space="preserve">разделов </w:t>
      </w:r>
      <w:r w:rsidRPr="005F1C43">
        <w:rPr>
          <w:snapToGrid w:val="0"/>
          <w:sz w:val="28"/>
        </w:rPr>
        <w:t>дисциплины</w:t>
      </w:r>
    </w:p>
    <w:tbl>
      <w:tblPr>
        <w:tblW w:w="99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3"/>
        <w:gridCol w:w="5815"/>
      </w:tblGrid>
      <w:tr w:rsidR="003D003C" w:rsidRPr="00592A20" w:rsidTr="006120FD">
        <w:tc>
          <w:tcPr>
            <w:tcW w:w="709" w:type="dxa"/>
          </w:tcPr>
          <w:p w:rsidR="003D003C" w:rsidRPr="00A5370C" w:rsidRDefault="003D003C" w:rsidP="006120FD">
            <w:pPr>
              <w:spacing w:line="240" w:lineRule="auto"/>
              <w:ind w:firstLine="0"/>
              <w:jc w:val="left"/>
              <w:rPr>
                <w:b/>
                <w:snapToGrid w:val="0"/>
                <w:sz w:val="24"/>
                <w:szCs w:val="24"/>
              </w:rPr>
            </w:pPr>
            <w:r w:rsidRPr="00A5370C">
              <w:rPr>
                <w:b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center"/>
              <w:rPr>
                <w:b/>
                <w:snapToGrid w:val="0"/>
                <w:sz w:val="24"/>
                <w:szCs w:val="24"/>
              </w:rPr>
            </w:pPr>
            <w:r w:rsidRPr="00592A20">
              <w:rPr>
                <w:b/>
                <w:snapToGrid w:val="0"/>
                <w:sz w:val="24"/>
                <w:szCs w:val="24"/>
              </w:rPr>
              <w:t>Наименовани</w:t>
            </w:r>
            <w:r>
              <w:rPr>
                <w:b/>
                <w:snapToGrid w:val="0"/>
                <w:sz w:val="24"/>
                <w:szCs w:val="24"/>
              </w:rPr>
              <w:t xml:space="preserve">е </w:t>
            </w:r>
            <w:r w:rsidRPr="00592A20">
              <w:rPr>
                <w:b/>
                <w:snapToGrid w:val="0"/>
                <w:sz w:val="24"/>
                <w:szCs w:val="24"/>
              </w:rPr>
              <w:t>раздела дисциплины</w:t>
            </w:r>
          </w:p>
        </w:tc>
        <w:tc>
          <w:tcPr>
            <w:tcW w:w="5815" w:type="dxa"/>
            <w:vAlign w:val="center"/>
          </w:tcPr>
          <w:p w:rsidR="003D003C" w:rsidRPr="00592A20" w:rsidRDefault="003D003C" w:rsidP="006120FD">
            <w:pPr>
              <w:spacing w:line="240" w:lineRule="auto"/>
              <w:ind w:firstLine="0"/>
              <w:jc w:val="center"/>
              <w:rPr>
                <w:b/>
                <w:snapToGrid w:val="0"/>
                <w:sz w:val="24"/>
                <w:szCs w:val="24"/>
              </w:rPr>
            </w:pPr>
            <w:r w:rsidRPr="00592A20">
              <w:rPr>
                <w:b/>
                <w:snapToGrid w:val="0"/>
                <w:sz w:val="24"/>
                <w:szCs w:val="24"/>
              </w:rPr>
              <w:t>Содержание раздела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3D003C" w:rsidRPr="005F1C43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Нормативные документы, регламентирующие </w:t>
            </w:r>
            <w:r w:rsidRPr="00592A20">
              <w:rPr>
                <w:snapToGrid w:val="0"/>
                <w:sz w:val="24"/>
                <w:szCs w:val="24"/>
              </w:rPr>
              <w:t>показатели качества электрической энергии.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>Основные показатели качества эле</w:t>
            </w:r>
            <w:r>
              <w:rPr>
                <w:snapToGrid w:val="0"/>
                <w:sz w:val="24"/>
                <w:szCs w:val="24"/>
              </w:rPr>
              <w:t>ктрической энергии ГОСТ13109-97</w:t>
            </w:r>
            <w:r w:rsidRPr="00592A20">
              <w:rPr>
                <w:snapToGrid w:val="0"/>
                <w:sz w:val="24"/>
                <w:szCs w:val="24"/>
              </w:rPr>
              <w:t xml:space="preserve"> и ГОСТ 54149-2010.</w:t>
            </w:r>
          </w:p>
          <w:p w:rsidR="003D003C" w:rsidRPr="005F1C43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Факторы, влияющие на качество </w:t>
            </w:r>
            <w:r w:rsidRPr="00592A20">
              <w:rPr>
                <w:snapToGrid w:val="0"/>
                <w:sz w:val="24"/>
                <w:szCs w:val="24"/>
              </w:rPr>
              <w:t>элект</w:t>
            </w:r>
            <w:r>
              <w:rPr>
                <w:snapToGrid w:val="0"/>
                <w:sz w:val="24"/>
                <w:szCs w:val="24"/>
              </w:rPr>
              <w:t xml:space="preserve">рической  энергии. Режимы работы устройств в тяговых сетях,  приводящие к искажениям напряжений в сетях общего назначения. Способы контроля показателей качества  электрической </w:t>
            </w:r>
            <w:r w:rsidRPr="00592A20">
              <w:rPr>
                <w:snapToGrid w:val="0"/>
                <w:sz w:val="24"/>
                <w:szCs w:val="24"/>
              </w:rPr>
              <w:t>энергии.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>Выбор пунктов контроля качества электрической энергии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592A20">
              <w:rPr>
                <w:snapToGrid w:val="0"/>
                <w:sz w:val="24"/>
                <w:szCs w:val="24"/>
              </w:rPr>
              <w:t>Продолжитель</w:t>
            </w:r>
            <w:r>
              <w:rPr>
                <w:snapToGrid w:val="0"/>
                <w:sz w:val="24"/>
                <w:szCs w:val="24"/>
              </w:rPr>
              <w:t>ность и периодичность контроля показателей КЭ</w:t>
            </w:r>
            <w:r w:rsidRPr="00592A20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>Организация</w:t>
            </w:r>
            <w:r>
              <w:rPr>
                <w:snapToGrid w:val="0"/>
                <w:sz w:val="24"/>
                <w:szCs w:val="24"/>
              </w:rPr>
              <w:t xml:space="preserve"> контроля качества электрической </w:t>
            </w:r>
            <w:r w:rsidRPr="00592A20">
              <w:rPr>
                <w:snapToGrid w:val="0"/>
                <w:sz w:val="24"/>
                <w:szCs w:val="24"/>
              </w:rPr>
              <w:t>энергии</w:t>
            </w:r>
            <w:r>
              <w:rPr>
                <w:snapToGrid w:val="0"/>
                <w:sz w:val="24"/>
                <w:szCs w:val="24"/>
              </w:rPr>
              <w:t xml:space="preserve">. Выбор пунктов контроля показателей качества  электрической энергии. Основные виды </w:t>
            </w:r>
            <w:r w:rsidRPr="00592A20">
              <w:rPr>
                <w:snapToGrid w:val="0"/>
                <w:sz w:val="24"/>
                <w:szCs w:val="24"/>
              </w:rPr>
              <w:t>конт</w:t>
            </w:r>
            <w:r>
              <w:rPr>
                <w:snapToGrid w:val="0"/>
                <w:sz w:val="24"/>
                <w:szCs w:val="24"/>
              </w:rPr>
              <w:t xml:space="preserve">роля  показателей качества, их </w:t>
            </w:r>
            <w:r w:rsidRPr="00592A20">
              <w:rPr>
                <w:snapToGrid w:val="0"/>
                <w:sz w:val="24"/>
                <w:szCs w:val="24"/>
              </w:rPr>
              <w:t>периодичность и  продолжительность</w:t>
            </w:r>
          </w:p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Порядок представления результатов измерений. Формы  актов проверки качества </w:t>
            </w:r>
            <w:r w:rsidRPr="00592A20">
              <w:rPr>
                <w:snapToGrid w:val="0"/>
                <w:sz w:val="24"/>
                <w:szCs w:val="24"/>
              </w:rPr>
              <w:t>электрической энергии.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 xml:space="preserve">Требования к средствам </w:t>
            </w:r>
            <w:proofErr w:type="spellStart"/>
            <w:r w:rsidRPr="00592A20">
              <w:rPr>
                <w:snapToGrid w:val="0"/>
                <w:sz w:val="24"/>
                <w:szCs w:val="24"/>
              </w:rPr>
              <w:t>измерений.Требования</w:t>
            </w:r>
            <w:proofErr w:type="spellEnd"/>
            <w:r w:rsidRPr="00592A20">
              <w:rPr>
                <w:snapToGrid w:val="0"/>
                <w:sz w:val="24"/>
                <w:szCs w:val="24"/>
              </w:rPr>
              <w:t xml:space="preserve"> к </w:t>
            </w:r>
            <w:r w:rsidRPr="00592A20">
              <w:rPr>
                <w:snapToGrid w:val="0"/>
                <w:sz w:val="24"/>
                <w:szCs w:val="24"/>
              </w:rPr>
              <w:lastRenderedPageBreak/>
              <w:t xml:space="preserve">погрешности измерений: напряжений, высших </w:t>
            </w:r>
            <w:proofErr w:type="spellStart"/>
            <w:r w:rsidRPr="00592A20">
              <w:rPr>
                <w:snapToGrid w:val="0"/>
                <w:sz w:val="24"/>
                <w:szCs w:val="24"/>
              </w:rPr>
              <w:t>гармоник,несимметрий</w:t>
            </w:r>
            <w:proofErr w:type="spellEnd"/>
            <w:r w:rsidRPr="00592A20">
              <w:rPr>
                <w:snapToGrid w:val="0"/>
                <w:sz w:val="24"/>
                <w:szCs w:val="24"/>
              </w:rPr>
              <w:t xml:space="preserve">  напряжений по обратной и нулевой последовательностям.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lastRenderedPageBreak/>
              <w:t>С</w:t>
            </w:r>
            <w:r>
              <w:rPr>
                <w:snapToGrid w:val="0"/>
                <w:sz w:val="24"/>
                <w:szCs w:val="24"/>
              </w:rPr>
              <w:t xml:space="preserve">овременные приборы показателей качества  напряжения </w:t>
            </w:r>
            <w:r w:rsidRPr="00592A20">
              <w:rPr>
                <w:snapToGrid w:val="0"/>
                <w:sz w:val="24"/>
                <w:szCs w:val="24"/>
              </w:rPr>
              <w:t>в электрических сетях</w:t>
            </w:r>
            <w:r>
              <w:rPr>
                <w:snapToGrid w:val="0"/>
                <w:sz w:val="24"/>
                <w:szCs w:val="24"/>
              </w:rPr>
              <w:t xml:space="preserve">. Основные </w:t>
            </w:r>
            <w:r>
              <w:rPr>
                <w:snapToGrid w:val="0"/>
                <w:sz w:val="24"/>
                <w:szCs w:val="24"/>
              </w:rPr>
              <w:lastRenderedPageBreak/>
              <w:t xml:space="preserve">требования к  приборам, измеряющим показатели качества напряжения в электрических сетях. Измерительные системы </w:t>
            </w:r>
            <w:r w:rsidRPr="00592A20">
              <w:rPr>
                <w:snapToGrid w:val="0"/>
                <w:sz w:val="24"/>
                <w:szCs w:val="24"/>
              </w:rPr>
              <w:t>контро</w:t>
            </w:r>
            <w:r>
              <w:rPr>
                <w:snapToGrid w:val="0"/>
                <w:sz w:val="24"/>
                <w:szCs w:val="24"/>
              </w:rPr>
              <w:t xml:space="preserve">ля  качества </w:t>
            </w:r>
            <w:r w:rsidRPr="00592A20">
              <w:rPr>
                <w:snapToGrid w:val="0"/>
                <w:sz w:val="24"/>
                <w:szCs w:val="24"/>
              </w:rPr>
              <w:t>электрической энерг</w:t>
            </w:r>
            <w:r>
              <w:rPr>
                <w:snapToGrid w:val="0"/>
                <w:sz w:val="24"/>
                <w:szCs w:val="24"/>
              </w:rPr>
              <w:t xml:space="preserve">ии. Характеристики приборов по определению показателей </w:t>
            </w:r>
            <w:r w:rsidRPr="00592A20">
              <w:rPr>
                <w:snapToGrid w:val="0"/>
                <w:sz w:val="24"/>
                <w:szCs w:val="24"/>
              </w:rPr>
              <w:t>КЭ. С</w:t>
            </w:r>
            <w:r>
              <w:rPr>
                <w:snapToGrid w:val="0"/>
                <w:sz w:val="24"/>
                <w:szCs w:val="24"/>
              </w:rPr>
              <w:t>хемы подключения  приборов для определения симметричных составляющих прямой, обратной и нулевой последовательностей</w:t>
            </w:r>
            <w:r w:rsidRPr="00592A20">
              <w:rPr>
                <w:snapToGrid w:val="0"/>
                <w:sz w:val="24"/>
                <w:szCs w:val="24"/>
              </w:rPr>
              <w:t>.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 xml:space="preserve">Средства измерений отклонений напряжений, колебаний напряжений, высших гармонических. Измерения статистических </w:t>
            </w:r>
            <w:proofErr w:type="spellStart"/>
            <w:r w:rsidRPr="00592A20">
              <w:rPr>
                <w:snapToGrid w:val="0"/>
                <w:sz w:val="24"/>
                <w:szCs w:val="24"/>
              </w:rPr>
              <w:t>характеристик.Обработка</w:t>
            </w:r>
            <w:proofErr w:type="spellEnd"/>
            <w:r w:rsidRPr="00592A20">
              <w:rPr>
                <w:snapToGrid w:val="0"/>
                <w:sz w:val="24"/>
                <w:szCs w:val="24"/>
              </w:rPr>
              <w:t xml:space="preserve"> результатов измерений.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ГОСТ 51317.4.30-2008. Методы </w:t>
            </w:r>
            <w:r w:rsidRPr="00592A20">
              <w:rPr>
                <w:snapToGrid w:val="0"/>
                <w:sz w:val="24"/>
                <w:szCs w:val="24"/>
              </w:rPr>
              <w:t>и</w:t>
            </w:r>
            <w:r>
              <w:rPr>
                <w:snapToGrid w:val="0"/>
                <w:sz w:val="24"/>
                <w:szCs w:val="24"/>
              </w:rPr>
              <w:t xml:space="preserve">змерений показателей качества электрической </w:t>
            </w:r>
            <w:r w:rsidRPr="00592A20">
              <w:rPr>
                <w:snapToGrid w:val="0"/>
                <w:sz w:val="24"/>
                <w:szCs w:val="24"/>
              </w:rPr>
              <w:t>энергии</w:t>
            </w:r>
            <w:r>
              <w:rPr>
                <w:snapToGrid w:val="0"/>
                <w:sz w:val="24"/>
                <w:szCs w:val="24"/>
              </w:rPr>
              <w:t xml:space="preserve">. Методы расчётов </w:t>
            </w:r>
            <w:r w:rsidRPr="00592A20">
              <w:rPr>
                <w:snapToGrid w:val="0"/>
                <w:sz w:val="24"/>
                <w:szCs w:val="24"/>
              </w:rPr>
              <w:t>электрических нагрузо</w:t>
            </w:r>
            <w:r>
              <w:rPr>
                <w:snapToGrid w:val="0"/>
                <w:sz w:val="24"/>
                <w:szCs w:val="24"/>
              </w:rPr>
              <w:t xml:space="preserve">к в тяговых сетях и потерь напряжения в питающих сетях </w:t>
            </w:r>
            <w:r w:rsidRPr="00592A20">
              <w:rPr>
                <w:snapToGrid w:val="0"/>
                <w:sz w:val="24"/>
                <w:szCs w:val="24"/>
              </w:rPr>
              <w:t>пе</w:t>
            </w:r>
            <w:r>
              <w:rPr>
                <w:snapToGrid w:val="0"/>
                <w:sz w:val="24"/>
                <w:szCs w:val="24"/>
              </w:rPr>
              <w:t xml:space="preserve">ременного тока. Статистическая обработка результатов измерений за длительный интервал </w:t>
            </w:r>
            <w:r w:rsidRPr="00592A20">
              <w:rPr>
                <w:snapToGrid w:val="0"/>
                <w:sz w:val="24"/>
                <w:szCs w:val="24"/>
              </w:rPr>
              <w:t>времени</w:t>
            </w:r>
            <w:r>
              <w:rPr>
                <w:snapToGrid w:val="0"/>
                <w:sz w:val="24"/>
                <w:szCs w:val="24"/>
              </w:rPr>
              <w:t xml:space="preserve">. Определение средних величин </w:t>
            </w:r>
            <w:r w:rsidRPr="00592A20">
              <w:rPr>
                <w:snapToGrid w:val="0"/>
                <w:sz w:val="24"/>
                <w:szCs w:val="24"/>
              </w:rPr>
              <w:t>и дисперсий уровней напряжения на</w:t>
            </w:r>
            <w:r>
              <w:rPr>
                <w:snapToGrid w:val="0"/>
                <w:sz w:val="24"/>
                <w:szCs w:val="24"/>
              </w:rPr>
              <w:t xml:space="preserve"> шинах переменного тока </w:t>
            </w:r>
            <w:r w:rsidRPr="00592A20">
              <w:rPr>
                <w:snapToGrid w:val="0"/>
                <w:sz w:val="24"/>
                <w:szCs w:val="24"/>
              </w:rPr>
              <w:t>тяг</w:t>
            </w:r>
            <w:r>
              <w:rPr>
                <w:snapToGrid w:val="0"/>
                <w:sz w:val="24"/>
                <w:szCs w:val="24"/>
              </w:rPr>
              <w:t xml:space="preserve">овых </w:t>
            </w:r>
            <w:r w:rsidRPr="00592A20">
              <w:rPr>
                <w:snapToGrid w:val="0"/>
                <w:sz w:val="24"/>
                <w:szCs w:val="24"/>
              </w:rPr>
              <w:t>подстанций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Расчёты показателей качества электрической </w:t>
            </w:r>
            <w:r w:rsidRPr="00592A20">
              <w:rPr>
                <w:snapToGrid w:val="0"/>
                <w:sz w:val="24"/>
                <w:szCs w:val="24"/>
              </w:rPr>
              <w:t>энергии.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 w:rsidRPr="00592A20">
              <w:rPr>
                <w:snapToGrid w:val="0"/>
                <w:sz w:val="24"/>
                <w:szCs w:val="24"/>
              </w:rPr>
              <w:t>Расчёты напряжений на шинах переменно</w:t>
            </w:r>
            <w:r>
              <w:rPr>
                <w:snapToGrid w:val="0"/>
                <w:sz w:val="24"/>
                <w:szCs w:val="24"/>
              </w:rPr>
              <w:t xml:space="preserve">го тока тяговых подстанций при </w:t>
            </w:r>
            <w:r w:rsidRPr="00592A20">
              <w:rPr>
                <w:snapToGrid w:val="0"/>
                <w:sz w:val="24"/>
                <w:szCs w:val="24"/>
              </w:rPr>
              <w:t xml:space="preserve">различных тяговых </w:t>
            </w:r>
            <w:r>
              <w:rPr>
                <w:snapToGrid w:val="0"/>
                <w:sz w:val="24"/>
                <w:szCs w:val="24"/>
              </w:rPr>
              <w:t xml:space="preserve">нагрузках. Метод симметричных </w:t>
            </w:r>
            <w:r w:rsidRPr="00592A20">
              <w:rPr>
                <w:snapToGrid w:val="0"/>
                <w:sz w:val="24"/>
                <w:szCs w:val="24"/>
              </w:rPr>
              <w:t>составляющих.</w:t>
            </w:r>
          </w:p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Расчёты показателей </w:t>
            </w:r>
            <w:r w:rsidRPr="00592A20">
              <w:rPr>
                <w:snapToGrid w:val="0"/>
                <w:sz w:val="24"/>
                <w:szCs w:val="24"/>
              </w:rPr>
              <w:t>КЭ при изменяющихся тяговых нагрузках подстанций.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Влияние показателей КЭ на работу </w:t>
            </w:r>
            <w:r w:rsidRPr="00592A20">
              <w:rPr>
                <w:snapToGrid w:val="0"/>
                <w:sz w:val="24"/>
                <w:szCs w:val="24"/>
              </w:rPr>
              <w:t>электрических аппаратов.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Влияние показателей качества </w:t>
            </w:r>
            <w:r w:rsidRPr="00592A20">
              <w:rPr>
                <w:snapToGrid w:val="0"/>
                <w:sz w:val="24"/>
                <w:szCs w:val="24"/>
              </w:rPr>
              <w:t>электрической энергии</w:t>
            </w:r>
            <w:r>
              <w:rPr>
                <w:snapToGrid w:val="0"/>
                <w:sz w:val="24"/>
                <w:szCs w:val="24"/>
              </w:rPr>
              <w:t xml:space="preserve"> на работу </w:t>
            </w:r>
            <w:proofErr w:type="spellStart"/>
            <w:r>
              <w:rPr>
                <w:snapToGrid w:val="0"/>
                <w:sz w:val="24"/>
                <w:szCs w:val="24"/>
              </w:rPr>
              <w:t>электроприёмников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. Влияние напряжений обратной последовательности на работу асинхронных </w:t>
            </w:r>
            <w:r w:rsidRPr="00592A20">
              <w:rPr>
                <w:snapToGrid w:val="0"/>
                <w:sz w:val="24"/>
                <w:szCs w:val="24"/>
              </w:rPr>
              <w:t>двигателей</w:t>
            </w:r>
            <w:r>
              <w:rPr>
                <w:snapToGrid w:val="0"/>
                <w:sz w:val="24"/>
                <w:szCs w:val="24"/>
              </w:rPr>
              <w:t xml:space="preserve">. Влияние </w:t>
            </w:r>
            <w:r w:rsidRPr="00592A20">
              <w:rPr>
                <w:snapToGrid w:val="0"/>
                <w:sz w:val="24"/>
                <w:szCs w:val="24"/>
              </w:rPr>
              <w:t>токов нулевой</w:t>
            </w:r>
            <w:r>
              <w:rPr>
                <w:snapToGrid w:val="0"/>
                <w:sz w:val="24"/>
                <w:szCs w:val="24"/>
              </w:rPr>
              <w:t xml:space="preserve"> последовательности на  работу </w:t>
            </w:r>
            <w:r w:rsidRPr="00592A20">
              <w:rPr>
                <w:snapToGrid w:val="0"/>
                <w:sz w:val="24"/>
                <w:szCs w:val="24"/>
              </w:rPr>
              <w:t>трансформаторов.</w:t>
            </w:r>
          </w:p>
        </w:tc>
      </w:tr>
      <w:tr w:rsidR="003D003C" w:rsidRPr="00592A20" w:rsidTr="006120FD">
        <w:tc>
          <w:tcPr>
            <w:tcW w:w="709" w:type="dxa"/>
          </w:tcPr>
          <w:p w:rsidR="003D003C" w:rsidRPr="005F1C43" w:rsidRDefault="003D003C" w:rsidP="006120FD">
            <w:pPr>
              <w:spacing w:line="240" w:lineRule="auto"/>
              <w:ind w:right="34"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403" w:type="dxa"/>
          </w:tcPr>
          <w:p w:rsidR="003D003C" w:rsidRPr="00592A20" w:rsidRDefault="003D003C" w:rsidP="006120FD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Методы улучшения показателей</w:t>
            </w:r>
            <w:r w:rsidRPr="00592A20">
              <w:rPr>
                <w:snapToGrid w:val="0"/>
                <w:sz w:val="24"/>
                <w:szCs w:val="24"/>
              </w:rPr>
              <w:t xml:space="preserve"> качества электрической энергии</w:t>
            </w:r>
          </w:p>
        </w:tc>
        <w:tc>
          <w:tcPr>
            <w:tcW w:w="5815" w:type="dxa"/>
          </w:tcPr>
          <w:p w:rsidR="003D003C" w:rsidRPr="00592A20" w:rsidRDefault="003D003C" w:rsidP="005F1C43">
            <w:pPr>
              <w:spacing w:line="240" w:lineRule="auto"/>
              <w:ind w:firstLine="423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Способы </w:t>
            </w:r>
            <w:r w:rsidRPr="00592A20">
              <w:rPr>
                <w:snapToGrid w:val="0"/>
                <w:sz w:val="24"/>
                <w:szCs w:val="24"/>
              </w:rPr>
              <w:t>уменьшения отклонени</w:t>
            </w:r>
            <w:r>
              <w:rPr>
                <w:snapToGrid w:val="0"/>
                <w:sz w:val="24"/>
                <w:szCs w:val="24"/>
              </w:rPr>
              <w:t xml:space="preserve">й напряжений и дозы </w:t>
            </w:r>
            <w:proofErr w:type="spellStart"/>
            <w:r>
              <w:rPr>
                <w:snapToGrid w:val="0"/>
                <w:sz w:val="24"/>
                <w:szCs w:val="24"/>
              </w:rPr>
              <w:t>фликера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. Стабилизация напряжений </w:t>
            </w:r>
            <w:r w:rsidRPr="00592A20">
              <w:rPr>
                <w:snapToGrid w:val="0"/>
                <w:sz w:val="24"/>
                <w:szCs w:val="24"/>
              </w:rPr>
              <w:t>в сетях переменного тока. Уменьшение высших гармоник в сетях переменного тока. Симметрирование  электрических нагрузок.</w:t>
            </w:r>
          </w:p>
        </w:tc>
      </w:tr>
    </w:tbl>
    <w:p w:rsidR="003D003C" w:rsidRDefault="003D003C" w:rsidP="0034468D">
      <w:pPr>
        <w:ind w:left="360"/>
        <w:rPr>
          <w:b/>
          <w:snapToGrid w:val="0"/>
          <w:sz w:val="28"/>
        </w:rPr>
      </w:pPr>
    </w:p>
    <w:p w:rsidR="003D003C" w:rsidRPr="005F1C43" w:rsidRDefault="003D003C" w:rsidP="00DF2B00">
      <w:pPr>
        <w:ind w:firstLine="851"/>
        <w:rPr>
          <w:sz w:val="28"/>
          <w:szCs w:val="28"/>
        </w:rPr>
      </w:pPr>
      <w:r w:rsidRPr="005F1C43">
        <w:rPr>
          <w:sz w:val="28"/>
          <w:szCs w:val="28"/>
        </w:rPr>
        <w:t>5.2 Разделы дисциплины и виды занятий</w:t>
      </w:r>
    </w:p>
    <w:tbl>
      <w:tblPr>
        <w:tblW w:w="0" w:type="auto"/>
        <w:jc w:val="center"/>
        <w:tblInd w:w="-1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1"/>
        <w:gridCol w:w="5344"/>
        <w:gridCol w:w="996"/>
        <w:gridCol w:w="1030"/>
        <w:gridCol w:w="1042"/>
        <w:gridCol w:w="1012"/>
      </w:tblGrid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F1C4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F1C4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left="-19" w:firstLine="19"/>
              <w:jc w:val="center"/>
              <w:rPr>
                <w:b/>
                <w:sz w:val="24"/>
                <w:szCs w:val="24"/>
              </w:rPr>
            </w:pPr>
            <w:r w:rsidRPr="005F1C4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left="-19" w:firstLine="19"/>
              <w:jc w:val="center"/>
              <w:rPr>
                <w:b/>
                <w:sz w:val="24"/>
                <w:szCs w:val="24"/>
              </w:rPr>
            </w:pPr>
            <w:r w:rsidRPr="005F1C4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left="-19" w:firstLine="19"/>
              <w:jc w:val="center"/>
              <w:rPr>
                <w:b/>
                <w:sz w:val="24"/>
                <w:szCs w:val="24"/>
              </w:rPr>
            </w:pPr>
            <w:r w:rsidRPr="005F1C4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left="-19" w:firstLine="19"/>
              <w:jc w:val="center"/>
              <w:rPr>
                <w:b/>
                <w:sz w:val="24"/>
                <w:szCs w:val="24"/>
              </w:rPr>
            </w:pPr>
            <w:r w:rsidRPr="005F1C43">
              <w:rPr>
                <w:b/>
                <w:sz w:val="24"/>
                <w:szCs w:val="24"/>
              </w:rPr>
              <w:t>СРС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</w:t>
            </w:r>
          </w:p>
        </w:tc>
        <w:tc>
          <w:tcPr>
            <w:tcW w:w="5344" w:type="dxa"/>
            <w:vAlign w:val="center"/>
          </w:tcPr>
          <w:p w:rsidR="003D003C" w:rsidRPr="004C2305" w:rsidRDefault="003D003C" w:rsidP="004C2305">
            <w:pPr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Нормативные документы, </w:t>
            </w:r>
            <w:r w:rsidRPr="005F1C43">
              <w:rPr>
                <w:snapToGrid w:val="0"/>
                <w:sz w:val="24"/>
                <w:szCs w:val="24"/>
              </w:rPr>
              <w:t>регламентирующие  показатели качества электрической энергии.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4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19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4C23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Выбор пунктов контроля качества электрической энергии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5F1C43">
              <w:rPr>
                <w:snapToGrid w:val="0"/>
                <w:sz w:val="24"/>
                <w:szCs w:val="24"/>
              </w:rPr>
              <w:t>Продолжитель</w:t>
            </w:r>
            <w:r>
              <w:rPr>
                <w:snapToGrid w:val="0"/>
                <w:sz w:val="24"/>
                <w:szCs w:val="24"/>
              </w:rPr>
              <w:t xml:space="preserve">ность и периодичность контроля </w:t>
            </w:r>
            <w:r w:rsidRPr="005F1C43">
              <w:rPr>
                <w:snapToGrid w:val="0"/>
                <w:sz w:val="24"/>
                <w:szCs w:val="24"/>
              </w:rPr>
              <w:t>показателей КЭ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14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3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B5040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 xml:space="preserve">Требования к средствам </w:t>
            </w:r>
            <w:proofErr w:type="spellStart"/>
            <w:r w:rsidRPr="005F1C43">
              <w:rPr>
                <w:snapToGrid w:val="0"/>
                <w:sz w:val="24"/>
                <w:szCs w:val="24"/>
              </w:rPr>
              <w:t>измерений.Требования</w:t>
            </w:r>
            <w:proofErr w:type="spellEnd"/>
            <w:r w:rsidRPr="005F1C43">
              <w:rPr>
                <w:snapToGrid w:val="0"/>
                <w:sz w:val="24"/>
                <w:szCs w:val="24"/>
              </w:rPr>
              <w:t xml:space="preserve"> к погрешности измерений: напряжений, высших </w:t>
            </w:r>
            <w:proofErr w:type="spellStart"/>
            <w:r w:rsidRPr="005F1C43">
              <w:rPr>
                <w:snapToGrid w:val="0"/>
                <w:sz w:val="24"/>
                <w:szCs w:val="24"/>
              </w:rPr>
              <w:t>гармоник,</w:t>
            </w:r>
            <w:r>
              <w:rPr>
                <w:snapToGrid w:val="0"/>
                <w:sz w:val="24"/>
                <w:szCs w:val="24"/>
              </w:rPr>
              <w:t>несимметрий</w:t>
            </w:r>
            <w:r w:rsidRPr="005F1C43">
              <w:rPr>
                <w:snapToGrid w:val="0"/>
                <w:sz w:val="24"/>
                <w:szCs w:val="24"/>
              </w:rPr>
              <w:t>напряжений</w:t>
            </w:r>
            <w:proofErr w:type="spellEnd"/>
            <w:r w:rsidRPr="005F1C43">
              <w:rPr>
                <w:snapToGrid w:val="0"/>
                <w:sz w:val="24"/>
                <w:szCs w:val="24"/>
              </w:rPr>
              <w:t xml:space="preserve"> по обратной и нулевой последовательностям.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4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19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4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B5040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C43">
              <w:rPr>
                <w:snapToGrid w:val="0"/>
                <w:sz w:val="24"/>
                <w:szCs w:val="24"/>
              </w:rPr>
              <w:t>Средства измерений от</w:t>
            </w:r>
            <w:r>
              <w:rPr>
                <w:snapToGrid w:val="0"/>
                <w:sz w:val="24"/>
                <w:szCs w:val="24"/>
              </w:rPr>
              <w:t xml:space="preserve">клонений напряжений, колебаний </w:t>
            </w:r>
            <w:r w:rsidRPr="005F1C43">
              <w:rPr>
                <w:snapToGrid w:val="0"/>
                <w:sz w:val="24"/>
                <w:szCs w:val="24"/>
              </w:rPr>
              <w:t>напряжений, высших гармонических. Измерения статистических характеристик.</w:t>
            </w:r>
            <w:r w:rsidR="003C10A5">
              <w:rPr>
                <w:snapToGrid w:val="0"/>
                <w:sz w:val="24"/>
                <w:szCs w:val="24"/>
              </w:rPr>
              <w:t xml:space="preserve"> </w:t>
            </w:r>
            <w:r w:rsidRPr="005F1C43">
              <w:rPr>
                <w:snapToGrid w:val="0"/>
                <w:sz w:val="24"/>
                <w:szCs w:val="24"/>
              </w:rPr>
              <w:t>Обработка результатов измерений.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14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5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Расчёты показателей качества электрической </w:t>
            </w:r>
            <w:r w:rsidRPr="005F1C43">
              <w:rPr>
                <w:snapToGrid w:val="0"/>
                <w:sz w:val="24"/>
                <w:szCs w:val="24"/>
              </w:rPr>
              <w:t>энергии.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14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Влияние показателей КЭ на работу </w:t>
            </w:r>
            <w:r w:rsidRPr="005F1C43">
              <w:rPr>
                <w:snapToGrid w:val="0"/>
                <w:sz w:val="24"/>
                <w:szCs w:val="24"/>
              </w:rPr>
              <w:t>электрических аппаратов.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14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7</w:t>
            </w:r>
          </w:p>
        </w:tc>
        <w:tc>
          <w:tcPr>
            <w:tcW w:w="5344" w:type="dxa"/>
            <w:vAlign w:val="center"/>
          </w:tcPr>
          <w:p w:rsidR="003D003C" w:rsidRPr="005F1C43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Методы улучшения показателей </w:t>
            </w:r>
            <w:r w:rsidRPr="005F1C43">
              <w:rPr>
                <w:snapToGrid w:val="0"/>
                <w:sz w:val="24"/>
                <w:szCs w:val="24"/>
              </w:rPr>
              <w:t>качества электрической энергии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2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14</w:t>
            </w:r>
          </w:p>
        </w:tc>
      </w:tr>
      <w:tr w:rsidR="003D003C" w:rsidRPr="005F1C43" w:rsidTr="00DF5C2B">
        <w:trPr>
          <w:jc w:val="center"/>
        </w:trPr>
        <w:tc>
          <w:tcPr>
            <w:tcW w:w="981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b/>
                <w:snapToGrid w:val="0"/>
                <w:sz w:val="24"/>
                <w:szCs w:val="24"/>
              </w:rPr>
            </w:pPr>
            <w:r w:rsidRPr="005F1C43">
              <w:rPr>
                <w:b/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996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18</w:t>
            </w:r>
          </w:p>
        </w:tc>
        <w:tc>
          <w:tcPr>
            <w:tcW w:w="1030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18</w:t>
            </w:r>
          </w:p>
        </w:tc>
        <w:tc>
          <w:tcPr>
            <w:tcW w:w="104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12" w:type="dxa"/>
            <w:vAlign w:val="center"/>
          </w:tcPr>
          <w:p w:rsidR="003D003C" w:rsidRPr="005F1C43" w:rsidRDefault="003D003C" w:rsidP="005F1C4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C43">
              <w:rPr>
                <w:sz w:val="24"/>
                <w:szCs w:val="24"/>
              </w:rPr>
              <w:t>108</w:t>
            </w:r>
          </w:p>
        </w:tc>
      </w:tr>
    </w:tbl>
    <w:p w:rsidR="003D003C" w:rsidRDefault="003D003C" w:rsidP="004607D7">
      <w:pPr>
        <w:widowControl/>
        <w:numPr>
          <w:ilvl w:val="0"/>
          <w:numId w:val="15"/>
        </w:numPr>
        <w:spacing w:line="240" w:lineRule="auto"/>
        <w:jc w:val="left"/>
        <w:rPr>
          <w:b/>
          <w:snapToGrid w:val="0"/>
          <w:sz w:val="28"/>
        </w:rPr>
      </w:pPr>
      <w:r>
        <w:rPr>
          <w:b/>
          <w:snapToGrid w:val="0"/>
          <w:sz w:val="28"/>
        </w:rPr>
        <w:t>Перечень учебно-методического обеспечения  для  самостоятельной  работы обучающихся по дисциплине</w:t>
      </w:r>
    </w:p>
    <w:p w:rsidR="003D003C" w:rsidRPr="006A0723" w:rsidRDefault="003D003C" w:rsidP="004607D7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9833" w:type="dxa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8"/>
        <w:gridCol w:w="5046"/>
        <w:gridCol w:w="3769"/>
      </w:tblGrid>
      <w:tr w:rsidR="003D003C" w:rsidRPr="006A0723" w:rsidTr="00B50401">
        <w:tc>
          <w:tcPr>
            <w:tcW w:w="1018" w:type="dxa"/>
            <w:vAlign w:val="center"/>
          </w:tcPr>
          <w:p w:rsidR="003D003C" w:rsidRPr="00824971" w:rsidRDefault="003D003C" w:rsidP="00B50401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824971">
              <w:rPr>
                <w:b/>
                <w:bCs/>
                <w:sz w:val="24"/>
                <w:szCs w:val="28"/>
              </w:rPr>
              <w:t>№</w:t>
            </w:r>
          </w:p>
          <w:p w:rsidR="003D003C" w:rsidRPr="00824971" w:rsidRDefault="003D003C" w:rsidP="00B50401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824971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046" w:type="dxa"/>
            <w:vAlign w:val="center"/>
          </w:tcPr>
          <w:p w:rsidR="003D003C" w:rsidRPr="00824971" w:rsidRDefault="003D003C" w:rsidP="00B50401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824971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3769" w:type="dxa"/>
            <w:vAlign w:val="center"/>
          </w:tcPr>
          <w:p w:rsidR="003D003C" w:rsidRPr="00824971" w:rsidRDefault="003D003C" w:rsidP="00B50401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824971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046" w:type="dxa"/>
            <w:vAlign w:val="center"/>
          </w:tcPr>
          <w:p w:rsidR="003D003C" w:rsidRPr="00B50401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Нормативные документы, регламентирующие показатели качества электрической энергии.</w:t>
            </w:r>
          </w:p>
        </w:tc>
        <w:tc>
          <w:tcPr>
            <w:tcW w:w="3769" w:type="dxa"/>
            <w:vMerge w:val="restart"/>
            <w:vAlign w:val="center"/>
          </w:tcPr>
          <w:p w:rsidR="003D003C" w:rsidRDefault="003D003C" w:rsidP="00B50401">
            <w:pPr>
              <w:spacing w:line="240" w:lineRule="auto"/>
              <w:ind w:firstLine="516"/>
              <w:jc w:val="left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 xml:space="preserve">Ермаков В.Ф. Качество </w:t>
            </w:r>
            <w:r w:rsidRPr="002C101D">
              <w:rPr>
                <w:snapToGrid w:val="0"/>
                <w:sz w:val="28"/>
              </w:rPr>
              <w:t>электроэнергии</w:t>
            </w:r>
            <w:r>
              <w:rPr>
                <w:snapToGrid w:val="0"/>
                <w:sz w:val="28"/>
              </w:rPr>
              <w:t xml:space="preserve"> / учебное пособие для </w:t>
            </w:r>
            <w:r w:rsidRPr="002C101D">
              <w:rPr>
                <w:snapToGrid w:val="0"/>
                <w:sz w:val="28"/>
              </w:rPr>
              <w:t>высшей  школы</w:t>
            </w:r>
            <w:r>
              <w:rPr>
                <w:snapToGrid w:val="0"/>
                <w:sz w:val="28"/>
              </w:rPr>
              <w:t>. М. Вузовская книга 2013, 189 с.</w:t>
            </w:r>
          </w:p>
          <w:p w:rsidR="003D003C" w:rsidRPr="002C101D" w:rsidRDefault="003D003C" w:rsidP="00B50401">
            <w:pPr>
              <w:spacing w:line="240" w:lineRule="auto"/>
              <w:ind w:firstLine="516"/>
              <w:jc w:val="left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ГОСТ 54149. Нормы качества электрической энергии в системах электроснабжения общего назначения. 2010, 19 с.</w:t>
            </w:r>
          </w:p>
          <w:p w:rsidR="003D003C" w:rsidRPr="006334E2" w:rsidRDefault="003D003C" w:rsidP="00B50401">
            <w:pPr>
              <w:spacing w:line="240" w:lineRule="auto"/>
              <w:ind w:firstLine="516"/>
              <w:jc w:val="left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ГОСТ Р 51317.4.30 Методы измерений показателей качества электрической энергии. 2011. 54 с.</w:t>
            </w:r>
          </w:p>
          <w:p w:rsidR="003D003C" w:rsidRDefault="003D003C" w:rsidP="00B50401">
            <w:pPr>
              <w:spacing w:line="240" w:lineRule="auto"/>
              <w:ind w:firstLine="516"/>
              <w:jc w:val="left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 xml:space="preserve">ГОСТ </w:t>
            </w:r>
            <w:r w:rsidRPr="007923D2">
              <w:rPr>
                <w:snapToGrid w:val="0"/>
                <w:sz w:val="28"/>
              </w:rPr>
              <w:t>32144-2013</w:t>
            </w:r>
            <w:r>
              <w:rPr>
                <w:snapToGrid w:val="0"/>
                <w:sz w:val="28"/>
              </w:rPr>
              <w:t xml:space="preserve"> Нормы качества электрической энергии в системах электроснабжения общего назначения. 2010, 19 с.</w:t>
            </w:r>
          </w:p>
          <w:p w:rsidR="003D003C" w:rsidRPr="006A0723" w:rsidRDefault="003D003C" w:rsidP="00B50401">
            <w:pPr>
              <w:spacing w:line="240" w:lineRule="auto"/>
              <w:ind w:firstLine="516"/>
              <w:jc w:val="left"/>
              <w:rPr>
                <w:bCs/>
                <w:sz w:val="24"/>
                <w:szCs w:val="28"/>
              </w:rPr>
            </w:pPr>
            <w:proofErr w:type="spellStart"/>
            <w:r>
              <w:rPr>
                <w:snapToGrid w:val="0"/>
                <w:sz w:val="28"/>
              </w:rPr>
              <w:t>ТретьяковЕ.А</w:t>
            </w:r>
            <w:proofErr w:type="spellEnd"/>
            <w:r>
              <w:rPr>
                <w:snapToGrid w:val="0"/>
                <w:sz w:val="28"/>
              </w:rPr>
              <w:t xml:space="preserve">. Управление качеством электрической энергии. Омск: УПС, 2013,196с. </w:t>
            </w: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046" w:type="dxa"/>
            <w:vAlign w:val="center"/>
          </w:tcPr>
          <w:p w:rsidR="003D003C" w:rsidRPr="006A0723" w:rsidRDefault="003D003C" w:rsidP="00B50401">
            <w:pPr>
              <w:spacing w:line="240" w:lineRule="auto"/>
              <w:ind w:right="922" w:firstLine="0"/>
              <w:jc w:val="left"/>
              <w:rPr>
                <w:sz w:val="28"/>
                <w:szCs w:val="28"/>
              </w:rPr>
            </w:pPr>
            <w:r>
              <w:rPr>
                <w:snapToGrid w:val="0"/>
                <w:sz w:val="28"/>
              </w:rPr>
              <w:t xml:space="preserve">Выбор пунктов контроля качества электрической энергии. Продолжительность и периодичность контроля показателей КЭ </w:t>
            </w:r>
          </w:p>
        </w:tc>
        <w:tc>
          <w:tcPr>
            <w:tcW w:w="3769" w:type="dxa"/>
            <w:vMerge/>
            <w:vAlign w:val="center"/>
          </w:tcPr>
          <w:p w:rsidR="003D003C" w:rsidRPr="006A0723" w:rsidRDefault="003D003C" w:rsidP="00B50401">
            <w:pPr>
              <w:spacing w:line="240" w:lineRule="auto"/>
              <w:rPr>
                <w:bCs/>
                <w:sz w:val="24"/>
                <w:szCs w:val="28"/>
              </w:rPr>
            </w:pP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046" w:type="dxa"/>
            <w:vAlign w:val="center"/>
          </w:tcPr>
          <w:p w:rsidR="003D003C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8"/>
                <w:szCs w:val="24"/>
              </w:rPr>
            </w:pPr>
            <w:r>
              <w:rPr>
                <w:snapToGrid w:val="0"/>
                <w:sz w:val="28"/>
              </w:rPr>
              <w:t>Требования к средствам измерений.</w:t>
            </w:r>
          </w:p>
          <w:p w:rsidR="003D003C" w:rsidRPr="006A0723" w:rsidRDefault="003D003C" w:rsidP="00B50401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  <w:r>
              <w:rPr>
                <w:snapToGrid w:val="0"/>
                <w:sz w:val="28"/>
              </w:rPr>
              <w:t xml:space="preserve">Требования к погрешности измерений: напряжений, высших гармоник, </w:t>
            </w:r>
            <w:proofErr w:type="spellStart"/>
            <w:r>
              <w:rPr>
                <w:snapToGrid w:val="0"/>
                <w:sz w:val="28"/>
              </w:rPr>
              <w:t>несимметрий</w:t>
            </w:r>
            <w:proofErr w:type="spellEnd"/>
            <w:r>
              <w:rPr>
                <w:snapToGrid w:val="0"/>
                <w:sz w:val="28"/>
              </w:rPr>
              <w:t xml:space="preserve">  напряжений по обратной и нулевой последовательностям</w:t>
            </w:r>
          </w:p>
        </w:tc>
        <w:tc>
          <w:tcPr>
            <w:tcW w:w="3769" w:type="dxa"/>
            <w:vMerge/>
            <w:vAlign w:val="center"/>
          </w:tcPr>
          <w:p w:rsidR="003D003C" w:rsidRPr="006A0723" w:rsidRDefault="003D003C" w:rsidP="00B50401">
            <w:pPr>
              <w:spacing w:line="240" w:lineRule="auto"/>
              <w:rPr>
                <w:bCs/>
                <w:sz w:val="24"/>
                <w:szCs w:val="28"/>
              </w:rPr>
            </w:pP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046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  <w:r>
              <w:rPr>
                <w:snapToGrid w:val="0"/>
                <w:sz w:val="28"/>
              </w:rPr>
              <w:t>Средства измерений отклонений напряжений, колебаний  напряжений, высших гармонических. Измерения статистических характеристик. Обработка результатов измерений</w:t>
            </w:r>
          </w:p>
        </w:tc>
        <w:tc>
          <w:tcPr>
            <w:tcW w:w="3769" w:type="dxa"/>
            <w:vMerge/>
            <w:vAlign w:val="center"/>
          </w:tcPr>
          <w:p w:rsidR="003D003C" w:rsidRPr="006A0723" w:rsidRDefault="003D003C" w:rsidP="00B50401">
            <w:pPr>
              <w:spacing w:line="240" w:lineRule="auto"/>
              <w:rPr>
                <w:bCs/>
                <w:sz w:val="24"/>
                <w:szCs w:val="28"/>
              </w:rPr>
            </w:pP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046" w:type="dxa"/>
            <w:vAlign w:val="center"/>
          </w:tcPr>
          <w:p w:rsidR="003D003C" w:rsidRPr="006A0723" w:rsidRDefault="003D003C" w:rsidP="00B50401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  <w:r>
              <w:rPr>
                <w:snapToGrid w:val="0"/>
                <w:sz w:val="28"/>
                <w:szCs w:val="24"/>
              </w:rPr>
              <w:t>Расчёты показателей качества электрической энергии</w:t>
            </w:r>
          </w:p>
        </w:tc>
        <w:tc>
          <w:tcPr>
            <w:tcW w:w="3769" w:type="dxa"/>
            <w:vMerge/>
            <w:vAlign w:val="center"/>
          </w:tcPr>
          <w:p w:rsidR="003D003C" w:rsidRDefault="003D003C" w:rsidP="00B50401">
            <w:pPr>
              <w:spacing w:line="240" w:lineRule="auto"/>
              <w:rPr>
                <w:snapToGrid w:val="0"/>
                <w:sz w:val="28"/>
              </w:rPr>
            </w:pP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Default="003D003C" w:rsidP="00B50401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046" w:type="dxa"/>
            <w:vAlign w:val="center"/>
          </w:tcPr>
          <w:p w:rsidR="003D003C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8"/>
                <w:szCs w:val="24"/>
              </w:rPr>
            </w:pPr>
            <w:r>
              <w:rPr>
                <w:snapToGrid w:val="0"/>
                <w:sz w:val="28"/>
              </w:rPr>
              <w:t>Влияние показателей КЭ на работу электрических аппаратов.</w:t>
            </w:r>
          </w:p>
        </w:tc>
        <w:tc>
          <w:tcPr>
            <w:tcW w:w="3769" w:type="dxa"/>
            <w:vMerge/>
            <w:vAlign w:val="center"/>
          </w:tcPr>
          <w:p w:rsidR="003D003C" w:rsidRPr="007923D2" w:rsidRDefault="003D003C" w:rsidP="00B50401">
            <w:pPr>
              <w:spacing w:line="240" w:lineRule="auto"/>
              <w:ind w:firstLine="0"/>
              <w:rPr>
                <w:snapToGrid w:val="0"/>
                <w:sz w:val="28"/>
              </w:rPr>
            </w:pPr>
          </w:p>
        </w:tc>
      </w:tr>
      <w:tr w:rsidR="003D003C" w:rsidRPr="006A0723" w:rsidTr="00B50401">
        <w:tc>
          <w:tcPr>
            <w:tcW w:w="1018" w:type="dxa"/>
            <w:vAlign w:val="center"/>
          </w:tcPr>
          <w:p w:rsidR="003D003C" w:rsidRDefault="003D003C" w:rsidP="004607D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5046" w:type="dxa"/>
            <w:vAlign w:val="center"/>
          </w:tcPr>
          <w:p w:rsidR="003D003C" w:rsidRDefault="003D003C" w:rsidP="00B50401">
            <w:pPr>
              <w:spacing w:line="240" w:lineRule="auto"/>
              <w:ind w:firstLine="0"/>
              <w:jc w:val="left"/>
              <w:rPr>
                <w:snapToGrid w:val="0"/>
                <w:sz w:val="28"/>
                <w:szCs w:val="24"/>
              </w:rPr>
            </w:pPr>
            <w:r>
              <w:rPr>
                <w:snapToGrid w:val="0"/>
                <w:sz w:val="28"/>
              </w:rPr>
              <w:t>Методы улучшения показателей качества электрической энергии</w:t>
            </w:r>
          </w:p>
        </w:tc>
        <w:tc>
          <w:tcPr>
            <w:tcW w:w="3769" w:type="dxa"/>
            <w:vMerge/>
            <w:vAlign w:val="center"/>
          </w:tcPr>
          <w:p w:rsidR="003D003C" w:rsidRPr="007923D2" w:rsidRDefault="003D003C" w:rsidP="004607D7">
            <w:pPr>
              <w:rPr>
                <w:snapToGrid w:val="0"/>
                <w:sz w:val="28"/>
              </w:rPr>
            </w:pPr>
          </w:p>
        </w:tc>
      </w:tr>
    </w:tbl>
    <w:p w:rsidR="003D003C" w:rsidRDefault="003D003C" w:rsidP="001A5297">
      <w:pPr>
        <w:widowControl/>
        <w:spacing w:line="240" w:lineRule="auto"/>
        <w:ind w:firstLine="851"/>
        <w:rPr>
          <w:sz w:val="28"/>
          <w:szCs w:val="28"/>
        </w:rPr>
      </w:pPr>
    </w:p>
    <w:p w:rsidR="003D003C" w:rsidRDefault="003D003C" w:rsidP="001A529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D003C" w:rsidRDefault="003D003C" w:rsidP="001A529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D003C" w:rsidRDefault="003D003C" w:rsidP="00295C1C">
      <w:pPr>
        <w:widowControl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  <w:r>
        <w:rPr>
          <w:bCs/>
          <w:sz w:val="28"/>
          <w:szCs w:val="28"/>
        </w:rPr>
        <w:br w:type="page"/>
      </w:r>
    </w:p>
    <w:p w:rsidR="003D003C" w:rsidRDefault="003D003C" w:rsidP="0043548F">
      <w:pPr>
        <w:widowControl/>
        <w:spacing w:line="264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003C" w:rsidRDefault="003D003C" w:rsidP="0043548F">
      <w:pPr>
        <w:widowControl/>
        <w:spacing w:line="264" w:lineRule="auto"/>
        <w:ind w:firstLine="851"/>
        <w:rPr>
          <w:bCs/>
          <w:sz w:val="28"/>
          <w:szCs w:val="28"/>
        </w:rPr>
      </w:pP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 xml:space="preserve">8.1 Перечень основной учебной литературы, необходимой для освоения дисциплины 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>1.</w:t>
      </w:r>
      <w:r w:rsidRPr="00295C1C">
        <w:rPr>
          <w:bCs/>
          <w:sz w:val="28"/>
          <w:szCs w:val="28"/>
        </w:rPr>
        <w:tab/>
        <w:t>Бородин, М.В. Повышение эффективности функционирования систем электроснабжения посредством мониторинга качества электроэнергии. [Электронный ресурс] / М.В. Бородин, А.В. Виноградов. — Электрон</w:t>
      </w:r>
      <w:proofErr w:type="gramStart"/>
      <w:r w:rsidRPr="00295C1C">
        <w:rPr>
          <w:bCs/>
          <w:sz w:val="28"/>
          <w:szCs w:val="28"/>
        </w:rPr>
        <w:t>.</w:t>
      </w:r>
      <w:proofErr w:type="gramEnd"/>
      <w:r w:rsidRPr="00295C1C">
        <w:rPr>
          <w:bCs/>
          <w:sz w:val="28"/>
          <w:szCs w:val="28"/>
        </w:rPr>
        <w:t xml:space="preserve"> </w:t>
      </w:r>
      <w:proofErr w:type="gramStart"/>
      <w:r w:rsidRPr="00295C1C">
        <w:rPr>
          <w:bCs/>
          <w:sz w:val="28"/>
          <w:szCs w:val="28"/>
        </w:rPr>
        <w:t>д</w:t>
      </w:r>
      <w:proofErr w:type="gramEnd"/>
      <w:r w:rsidRPr="00295C1C">
        <w:rPr>
          <w:bCs/>
          <w:sz w:val="28"/>
          <w:szCs w:val="28"/>
        </w:rPr>
        <w:t xml:space="preserve">ан. — </w:t>
      </w:r>
      <w:proofErr w:type="spellStart"/>
      <w:r w:rsidRPr="00295C1C">
        <w:rPr>
          <w:bCs/>
          <w:sz w:val="28"/>
          <w:szCs w:val="28"/>
        </w:rPr>
        <w:t>ОрелГАУ</w:t>
      </w:r>
      <w:proofErr w:type="spellEnd"/>
      <w:r w:rsidRPr="00295C1C">
        <w:rPr>
          <w:bCs/>
          <w:sz w:val="28"/>
          <w:szCs w:val="28"/>
        </w:rPr>
        <w:t xml:space="preserve">, 2014. — 160 с. — Режим доступа: http://e.lanbook.com/book/71421 — </w:t>
      </w:r>
      <w:proofErr w:type="spellStart"/>
      <w:r w:rsidRPr="00295C1C">
        <w:rPr>
          <w:bCs/>
          <w:sz w:val="28"/>
          <w:szCs w:val="28"/>
        </w:rPr>
        <w:t>Загл</w:t>
      </w:r>
      <w:proofErr w:type="spellEnd"/>
      <w:r w:rsidRPr="00295C1C">
        <w:rPr>
          <w:bCs/>
          <w:sz w:val="28"/>
          <w:szCs w:val="28"/>
        </w:rPr>
        <w:t>. с экрана.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>2.</w:t>
      </w:r>
      <w:r w:rsidRPr="00295C1C">
        <w:rPr>
          <w:bCs/>
          <w:sz w:val="28"/>
          <w:szCs w:val="28"/>
        </w:rPr>
        <w:tab/>
        <w:t>Энергосбережение в низковольтных электрических сетях при несимметричной нагрузке. [Электронный ресурс]</w:t>
      </w:r>
      <w:proofErr w:type="gramStart"/>
      <w:r w:rsidRPr="00295C1C">
        <w:rPr>
          <w:bCs/>
          <w:sz w:val="28"/>
          <w:szCs w:val="28"/>
        </w:rPr>
        <w:t xml:space="preserve"> :</w:t>
      </w:r>
      <w:proofErr w:type="gramEnd"/>
      <w:r w:rsidRPr="00295C1C">
        <w:rPr>
          <w:bCs/>
          <w:sz w:val="28"/>
          <w:szCs w:val="28"/>
        </w:rPr>
        <w:t xml:space="preserve"> </w:t>
      </w:r>
      <w:proofErr w:type="spellStart"/>
      <w:r w:rsidRPr="00295C1C">
        <w:rPr>
          <w:bCs/>
          <w:sz w:val="28"/>
          <w:szCs w:val="28"/>
        </w:rPr>
        <w:t>моногр</w:t>
      </w:r>
      <w:proofErr w:type="spellEnd"/>
      <w:r w:rsidRPr="00295C1C">
        <w:rPr>
          <w:bCs/>
          <w:sz w:val="28"/>
          <w:szCs w:val="28"/>
        </w:rPr>
        <w:t xml:space="preserve">. / Ф.Д. </w:t>
      </w:r>
      <w:proofErr w:type="spellStart"/>
      <w:r w:rsidRPr="00295C1C">
        <w:rPr>
          <w:bCs/>
          <w:sz w:val="28"/>
          <w:szCs w:val="28"/>
        </w:rPr>
        <w:t>Косоухов</w:t>
      </w:r>
      <w:proofErr w:type="spellEnd"/>
      <w:r w:rsidRPr="00295C1C">
        <w:rPr>
          <w:bCs/>
          <w:sz w:val="28"/>
          <w:szCs w:val="28"/>
        </w:rPr>
        <w:t xml:space="preserve"> [и др.]. — Электрон</w:t>
      </w:r>
      <w:proofErr w:type="gramStart"/>
      <w:r w:rsidRPr="00295C1C">
        <w:rPr>
          <w:bCs/>
          <w:sz w:val="28"/>
          <w:szCs w:val="28"/>
        </w:rPr>
        <w:t>.</w:t>
      </w:r>
      <w:proofErr w:type="gramEnd"/>
      <w:r w:rsidRPr="00295C1C">
        <w:rPr>
          <w:bCs/>
          <w:sz w:val="28"/>
          <w:szCs w:val="28"/>
        </w:rPr>
        <w:t xml:space="preserve"> </w:t>
      </w:r>
      <w:proofErr w:type="gramStart"/>
      <w:r w:rsidRPr="00295C1C">
        <w:rPr>
          <w:bCs/>
          <w:sz w:val="28"/>
          <w:szCs w:val="28"/>
        </w:rPr>
        <w:t>д</w:t>
      </w:r>
      <w:proofErr w:type="gramEnd"/>
      <w:r w:rsidRPr="00295C1C">
        <w:rPr>
          <w:bCs/>
          <w:sz w:val="28"/>
          <w:szCs w:val="28"/>
        </w:rPr>
        <w:t>ан. — СПб</w:t>
      </w:r>
      <w:proofErr w:type="gramStart"/>
      <w:r w:rsidRPr="00295C1C">
        <w:rPr>
          <w:bCs/>
          <w:sz w:val="28"/>
          <w:szCs w:val="28"/>
        </w:rPr>
        <w:t xml:space="preserve">. : </w:t>
      </w:r>
      <w:proofErr w:type="gramEnd"/>
      <w:r w:rsidRPr="00295C1C">
        <w:rPr>
          <w:bCs/>
          <w:sz w:val="28"/>
          <w:szCs w:val="28"/>
        </w:rPr>
        <w:t xml:space="preserve">Лань, 2016. — 280 с. — Режим доступа: http://e.lanbook.com/book/75512 — </w:t>
      </w:r>
      <w:proofErr w:type="spellStart"/>
      <w:r w:rsidRPr="00295C1C">
        <w:rPr>
          <w:bCs/>
          <w:sz w:val="28"/>
          <w:szCs w:val="28"/>
        </w:rPr>
        <w:t>Загл</w:t>
      </w:r>
      <w:proofErr w:type="spellEnd"/>
      <w:r w:rsidRPr="00295C1C">
        <w:rPr>
          <w:bCs/>
          <w:sz w:val="28"/>
          <w:szCs w:val="28"/>
        </w:rPr>
        <w:t>. с экрана.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>1. Михайлов, С.А. Стратегическое управление энергосбережением в промышленности. [Электронный ресурс] : учеб</w:t>
      </w:r>
      <w:proofErr w:type="gramStart"/>
      <w:r w:rsidRPr="00295C1C">
        <w:rPr>
          <w:bCs/>
          <w:sz w:val="28"/>
          <w:szCs w:val="28"/>
        </w:rPr>
        <w:t>.</w:t>
      </w:r>
      <w:proofErr w:type="gramEnd"/>
      <w:r w:rsidRPr="00295C1C">
        <w:rPr>
          <w:bCs/>
          <w:sz w:val="28"/>
          <w:szCs w:val="28"/>
        </w:rPr>
        <w:t xml:space="preserve"> </w:t>
      </w:r>
      <w:proofErr w:type="gramStart"/>
      <w:r w:rsidRPr="00295C1C">
        <w:rPr>
          <w:bCs/>
          <w:sz w:val="28"/>
          <w:szCs w:val="28"/>
        </w:rPr>
        <w:t>п</w:t>
      </w:r>
      <w:proofErr w:type="gramEnd"/>
      <w:r w:rsidRPr="00295C1C">
        <w:rPr>
          <w:bCs/>
          <w:sz w:val="28"/>
          <w:szCs w:val="28"/>
        </w:rPr>
        <w:t>особие — Электрон. дан. — М.</w:t>
      </w:r>
      <w:proofErr w:type="gramStart"/>
      <w:r w:rsidRPr="00295C1C">
        <w:rPr>
          <w:bCs/>
          <w:sz w:val="28"/>
          <w:szCs w:val="28"/>
        </w:rPr>
        <w:t xml:space="preserve"> :</w:t>
      </w:r>
      <w:proofErr w:type="gramEnd"/>
      <w:r w:rsidRPr="00295C1C">
        <w:rPr>
          <w:bCs/>
          <w:sz w:val="28"/>
          <w:szCs w:val="28"/>
        </w:rPr>
        <w:t xml:space="preserve"> Финансы и статистика, 2010. — 288 с. — Режим доступа: http://e.lanbook.com/book/51529 — </w:t>
      </w:r>
      <w:proofErr w:type="spellStart"/>
      <w:r w:rsidRPr="00295C1C">
        <w:rPr>
          <w:bCs/>
          <w:sz w:val="28"/>
          <w:szCs w:val="28"/>
        </w:rPr>
        <w:t>Загл</w:t>
      </w:r>
      <w:proofErr w:type="spellEnd"/>
      <w:r w:rsidRPr="00295C1C">
        <w:rPr>
          <w:bCs/>
          <w:sz w:val="28"/>
          <w:szCs w:val="28"/>
        </w:rPr>
        <w:t>. с экрана.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 xml:space="preserve">8.3 Перечень нормативно-правовой документации, необходимой для освоения дисциплины </w:t>
      </w:r>
    </w:p>
    <w:p w:rsidR="00295C1C" w:rsidRPr="00295C1C" w:rsidRDefault="00295C1C" w:rsidP="00295C1C">
      <w:pPr>
        <w:spacing w:line="264" w:lineRule="auto"/>
        <w:rPr>
          <w:bCs/>
          <w:sz w:val="28"/>
          <w:szCs w:val="28"/>
        </w:rPr>
      </w:pPr>
      <w:r w:rsidRPr="00295C1C">
        <w:rPr>
          <w:bCs/>
          <w:sz w:val="28"/>
          <w:szCs w:val="28"/>
        </w:rPr>
        <w:t>1.</w:t>
      </w:r>
      <w:r w:rsidRPr="00295C1C">
        <w:rPr>
          <w:bCs/>
          <w:sz w:val="28"/>
          <w:szCs w:val="28"/>
        </w:rPr>
        <w:tab/>
        <w:t>ГОСТ 32144-2013.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 [Электронный ресурс]. – Режим доступа: http://docs.cntd.ru/document/1200104301/, свободный.</w:t>
      </w:r>
    </w:p>
    <w:p w:rsidR="003D003C" w:rsidRDefault="003D003C" w:rsidP="0043548F">
      <w:pPr>
        <w:spacing w:line="264" w:lineRule="auto"/>
        <w:rPr>
          <w:sz w:val="28"/>
          <w:szCs w:val="28"/>
        </w:rPr>
      </w:pPr>
      <w:r w:rsidRPr="00293AF1">
        <w:rPr>
          <w:sz w:val="28"/>
          <w:szCs w:val="28"/>
        </w:rPr>
        <w:t>8</w:t>
      </w:r>
      <w:r>
        <w:rPr>
          <w:sz w:val="28"/>
          <w:szCs w:val="28"/>
        </w:rPr>
        <w:t>.4 Другие издания, необходимые для освоения дисциплины</w:t>
      </w:r>
    </w:p>
    <w:p w:rsidR="003D003C" w:rsidRDefault="003D003C" w:rsidP="0043548F">
      <w:pPr>
        <w:spacing w:line="264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используются</w:t>
      </w:r>
    </w:p>
    <w:p w:rsidR="00295C1C" w:rsidRDefault="00295C1C" w:rsidP="0043548F">
      <w:pPr>
        <w:spacing w:line="264" w:lineRule="auto"/>
        <w:ind w:firstLine="426"/>
        <w:rPr>
          <w:sz w:val="28"/>
          <w:szCs w:val="28"/>
        </w:rPr>
      </w:pPr>
    </w:p>
    <w:p w:rsidR="009D16C3" w:rsidRDefault="009D16C3" w:rsidP="009D16C3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16C3" w:rsidRDefault="009D16C3" w:rsidP="009D16C3">
      <w:pPr>
        <w:ind w:firstLine="708"/>
        <w:rPr>
          <w:bCs/>
          <w:sz w:val="28"/>
          <w:szCs w:val="28"/>
        </w:rPr>
      </w:pPr>
    </w:p>
    <w:p w:rsidR="009D16C3" w:rsidRPr="0032122F" w:rsidRDefault="009D16C3" w:rsidP="009D16C3">
      <w:pPr>
        <w:widowControl/>
        <w:numPr>
          <w:ilvl w:val="0"/>
          <w:numId w:val="17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9D16C3" w:rsidRDefault="009D16C3" w:rsidP="009D16C3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C7364D">
          <w:rPr>
            <w:rStyle w:val="a5"/>
            <w:bCs/>
            <w:sz w:val="28"/>
            <w:szCs w:val="28"/>
          </w:rPr>
          <w:t>http://window.edu.ru</w:t>
        </w:r>
      </w:hyperlink>
    </w:p>
    <w:p w:rsidR="009D16C3" w:rsidRDefault="009D16C3" w:rsidP="009D16C3">
      <w:pPr>
        <w:ind w:firstLine="708"/>
        <w:rPr>
          <w:bCs/>
          <w:sz w:val="28"/>
          <w:szCs w:val="28"/>
        </w:rPr>
      </w:pPr>
    </w:p>
    <w:p w:rsidR="003D003C" w:rsidRDefault="003D003C" w:rsidP="0043548F">
      <w:pPr>
        <w:widowControl/>
        <w:spacing w:line="264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D003C" w:rsidRDefault="003D003C" w:rsidP="0043548F">
      <w:pPr>
        <w:widowControl/>
        <w:spacing w:line="264" w:lineRule="auto"/>
        <w:ind w:firstLine="851"/>
        <w:jc w:val="center"/>
        <w:rPr>
          <w:bCs/>
          <w:sz w:val="28"/>
          <w:szCs w:val="28"/>
        </w:rPr>
      </w:pPr>
    </w:p>
    <w:p w:rsidR="003D003C" w:rsidRDefault="003D003C" w:rsidP="0043548F">
      <w:pPr>
        <w:widowControl/>
        <w:spacing w:line="264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3D003C" w:rsidRDefault="003D003C" w:rsidP="0043548F">
      <w:pPr>
        <w:pStyle w:val="1"/>
        <w:widowControl/>
        <w:numPr>
          <w:ilvl w:val="0"/>
          <w:numId w:val="10"/>
        </w:numPr>
        <w:tabs>
          <w:tab w:val="left" w:pos="1418"/>
        </w:tabs>
        <w:spacing w:line="264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D003C" w:rsidRDefault="003D003C" w:rsidP="0043548F">
      <w:pPr>
        <w:widowControl/>
        <w:numPr>
          <w:ilvl w:val="0"/>
          <w:numId w:val="10"/>
        </w:numPr>
        <w:tabs>
          <w:tab w:val="left" w:pos="1418"/>
        </w:tabs>
        <w:spacing w:line="264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D003C" w:rsidRDefault="003D003C" w:rsidP="0043548F">
      <w:pPr>
        <w:widowControl/>
        <w:numPr>
          <w:ilvl w:val="0"/>
          <w:numId w:val="10"/>
        </w:numPr>
        <w:tabs>
          <w:tab w:val="left" w:pos="1418"/>
        </w:tabs>
        <w:spacing w:line="264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003C" w:rsidRDefault="003D003C" w:rsidP="0043548F">
      <w:pPr>
        <w:widowControl/>
        <w:spacing w:line="264" w:lineRule="auto"/>
        <w:ind w:firstLine="851"/>
        <w:jc w:val="center"/>
        <w:rPr>
          <w:bCs/>
          <w:sz w:val="28"/>
          <w:szCs w:val="28"/>
        </w:rPr>
      </w:pPr>
    </w:p>
    <w:p w:rsidR="009D16C3" w:rsidRDefault="009D16C3" w:rsidP="009D16C3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16C3" w:rsidRPr="009B0DF6" w:rsidRDefault="009D16C3" w:rsidP="009D16C3">
      <w:pPr>
        <w:ind w:firstLine="709"/>
        <w:rPr>
          <w:b/>
          <w:bCs/>
          <w:sz w:val="28"/>
        </w:rPr>
      </w:pPr>
    </w:p>
    <w:p w:rsidR="009D16C3" w:rsidRPr="009B0DF6" w:rsidRDefault="009D16C3" w:rsidP="009D16C3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D16C3" w:rsidRPr="009B0DF6" w:rsidRDefault="009D16C3" w:rsidP="009D16C3">
      <w:pPr>
        <w:widowControl/>
        <w:numPr>
          <w:ilvl w:val="0"/>
          <w:numId w:val="18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9D16C3" w:rsidRPr="009B0DF6" w:rsidRDefault="009D16C3" w:rsidP="009D16C3">
      <w:pPr>
        <w:widowControl/>
        <w:numPr>
          <w:ilvl w:val="0"/>
          <w:numId w:val="18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9D16C3" w:rsidRPr="009B0DF6" w:rsidRDefault="009D16C3" w:rsidP="009D16C3">
      <w:pPr>
        <w:widowControl/>
        <w:numPr>
          <w:ilvl w:val="0"/>
          <w:numId w:val="18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9D16C3" w:rsidRDefault="009D16C3" w:rsidP="009D16C3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</w:p>
    <w:p w:rsidR="009D16C3" w:rsidRDefault="009D16C3" w:rsidP="009D16C3">
      <w:pPr>
        <w:rPr>
          <w:bCs/>
          <w:sz w:val="28"/>
        </w:rPr>
      </w:pPr>
    </w:p>
    <w:p w:rsidR="009D16C3" w:rsidRPr="009B0DF6" w:rsidRDefault="009D16C3" w:rsidP="009D16C3">
      <w:pPr>
        <w:rPr>
          <w:bCs/>
          <w:sz w:val="28"/>
        </w:rPr>
      </w:pPr>
    </w:p>
    <w:p w:rsidR="009D16C3" w:rsidRDefault="009D16C3" w:rsidP="009D16C3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9D16C3" w:rsidRPr="009B0DF6" w:rsidRDefault="009D16C3" w:rsidP="009D16C3">
      <w:pPr>
        <w:ind w:firstLine="709"/>
        <w:rPr>
          <w:b/>
          <w:bCs/>
          <w:sz w:val="28"/>
        </w:rPr>
      </w:pPr>
    </w:p>
    <w:p w:rsidR="009D16C3" w:rsidRPr="009B0DF6" w:rsidRDefault="009D16C3" w:rsidP="009D16C3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9D16C3" w:rsidRPr="009B0DF6" w:rsidRDefault="009D16C3" w:rsidP="009D16C3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9D16C3" w:rsidRPr="009B0DF6" w:rsidRDefault="009D16C3" w:rsidP="009D16C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занятий лекционного типа, занятий семинарского (практического)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9D16C3" w:rsidRPr="009B0DF6" w:rsidRDefault="009D16C3" w:rsidP="009D16C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9D16C3" w:rsidRPr="009B0DF6" w:rsidRDefault="009D16C3" w:rsidP="009D16C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9D16C3" w:rsidRDefault="009D16C3" w:rsidP="009D16C3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9D16C3" w:rsidRDefault="009D16C3" w:rsidP="009D16C3">
      <w:pPr>
        <w:rPr>
          <w:bCs/>
          <w:sz w:val="28"/>
        </w:rPr>
      </w:pPr>
    </w:p>
    <w:p w:rsidR="003D003C" w:rsidRDefault="00593706" w:rsidP="00880D35">
      <w:pPr>
        <w:widowControl/>
        <w:spacing w:line="240" w:lineRule="auto"/>
        <w:ind w:firstLine="0"/>
        <w:jc w:val="righ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FDC2C7" wp14:editId="712604F0">
            <wp:extent cx="6383741" cy="73698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67" b="7333"/>
                    <a:stretch/>
                  </pic:blipFill>
                  <pic:spPr bwMode="auto">
                    <a:xfrm>
                      <a:off x="0" y="0"/>
                      <a:ext cx="6387554" cy="73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03C">
        <w:rPr>
          <w:sz w:val="28"/>
          <w:szCs w:val="28"/>
        </w:rPr>
        <w:br w:type="page"/>
      </w:r>
      <w:r w:rsidR="003D003C">
        <w:rPr>
          <w:b/>
          <w:sz w:val="28"/>
          <w:szCs w:val="28"/>
        </w:rPr>
        <w:lastRenderedPageBreak/>
        <w:t>Приложение</w:t>
      </w:r>
    </w:p>
    <w:p w:rsidR="003D003C" w:rsidRDefault="003D003C" w:rsidP="001A529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D003C" w:rsidRDefault="003D003C" w:rsidP="001A529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3D003C" w:rsidRDefault="003D003C" w:rsidP="001A529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D003C" w:rsidRDefault="003D003C" w:rsidP="00880D35">
      <w:pPr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«Качество электроэнергии» </w:t>
      </w:r>
      <w:r w:rsidRPr="00646477">
        <w:rPr>
          <w:sz w:val="28"/>
          <w:szCs w:val="28"/>
        </w:rPr>
        <w:t>(</w:t>
      </w:r>
      <w:r w:rsidRPr="00AC7DE6">
        <w:rPr>
          <w:rFonts w:cs="Arial"/>
          <w:color w:val="000000"/>
          <w:sz w:val="28"/>
          <w:szCs w:val="28"/>
        </w:rPr>
        <w:t>Б1.</w:t>
      </w:r>
      <w:r>
        <w:rPr>
          <w:rFonts w:cs="Arial"/>
          <w:color w:val="000000"/>
          <w:sz w:val="28"/>
          <w:szCs w:val="28"/>
        </w:rPr>
        <w:t>В</w:t>
      </w:r>
      <w:r w:rsidRPr="00AC7DE6">
        <w:rPr>
          <w:rFonts w:cs="Arial"/>
          <w:color w:val="000000"/>
          <w:sz w:val="28"/>
          <w:szCs w:val="28"/>
        </w:rPr>
        <w:t>.</w:t>
      </w:r>
      <w:r>
        <w:rPr>
          <w:rFonts w:cs="Arial"/>
          <w:color w:val="000000"/>
          <w:sz w:val="28"/>
          <w:szCs w:val="28"/>
        </w:rPr>
        <w:t>ДВ.9.2</w:t>
      </w:r>
      <w:r w:rsidRPr="00646477">
        <w:rPr>
          <w:sz w:val="28"/>
          <w:szCs w:val="28"/>
        </w:rPr>
        <w:t>)</w:t>
      </w:r>
      <w:r>
        <w:rPr>
          <w:sz w:val="28"/>
          <w:szCs w:val="28"/>
        </w:rPr>
        <w:t xml:space="preserve"> актуализирована без изменений.</w:t>
      </w:r>
    </w:p>
    <w:p w:rsidR="003D003C" w:rsidRDefault="003D003C" w:rsidP="001A5297">
      <w:pPr>
        <w:rPr>
          <w:sz w:val="28"/>
          <w:szCs w:val="28"/>
        </w:rPr>
      </w:pPr>
    </w:p>
    <w:p w:rsidR="003D003C" w:rsidRDefault="003D003C"/>
    <w:sectPr w:rsidR="003D003C" w:rsidSect="005F1C43">
      <w:footerReference w:type="default" r:id="rId12"/>
      <w:footerReference w:type="first" r:id="rId1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FE" w:rsidRDefault="00FC29FE">
      <w:pPr>
        <w:spacing w:line="240" w:lineRule="auto"/>
      </w:pPr>
      <w:r>
        <w:separator/>
      </w:r>
    </w:p>
  </w:endnote>
  <w:endnote w:type="continuationSeparator" w:id="0">
    <w:p w:rsidR="00FC29FE" w:rsidRDefault="00FC2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1AC" w:rsidRDefault="00FC29FE" w:rsidP="005C6211">
    <w:pPr>
      <w:pStyle w:val="a6"/>
      <w:jc w:val="center"/>
    </w:pPr>
  </w:p>
  <w:p w:rsidR="005C6211" w:rsidRDefault="00FC29FE" w:rsidP="005C6211">
    <w:pPr>
      <w:pStyle w:val="a6"/>
      <w:jc w:val="center"/>
    </w:pPr>
  </w:p>
  <w:p w:rsidR="0062062A" w:rsidRDefault="00FC29FE" w:rsidP="005C6211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2A" w:rsidRDefault="00FC29FE">
    <w:pPr>
      <w:pStyle w:val="a6"/>
      <w:jc w:val="center"/>
    </w:pPr>
  </w:p>
  <w:p w:rsidR="0062062A" w:rsidRDefault="00FC29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FE" w:rsidRDefault="00FC29FE">
      <w:pPr>
        <w:spacing w:line="240" w:lineRule="auto"/>
      </w:pPr>
      <w:r>
        <w:separator/>
      </w:r>
    </w:p>
  </w:footnote>
  <w:footnote w:type="continuationSeparator" w:id="0">
    <w:p w:rsidR="00FC29FE" w:rsidRDefault="00FC29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F6D52E4"/>
    <w:multiLevelType w:val="hybridMultilevel"/>
    <w:tmpl w:val="36385254"/>
    <w:lvl w:ilvl="0" w:tplc="0419000F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5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A8"/>
    <w:rsid w:val="00074A2F"/>
    <w:rsid w:val="00125A64"/>
    <w:rsid w:val="00176E19"/>
    <w:rsid w:val="00191022"/>
    <w:rsid w:val="00196B4F"/>
    <w:rsid w:val="001A5297"/>
    <w:rsid w:val="001E44DC"/>
    <w:rsid w:val="00201BD4"/>
    <w:rsid w:val="00293AF1"/>
    <w:rsid w:val="00295C1C"/>
    <w:rsid w:val="002C101D"/>
    <w:rsid w:val="002D7509"/>
    <w:rsid w:val="00326C53"/>
    <w:rsid w:val="00340C38"/>
    <w:rsid w:val="0034468D"/>
    <w:rsid w:val="00361DE5"/>
    <w:rsid w:val="00363254"/>
    <w:rsid w:val="00377CCF"/>
    <w:rsid w:val="00381071"/>
    <w:rsid w:val="00381DC9"/>
    <w:rsid w:val="003A312E"/>
    <w:rsid w:val="003B3F54"/>
    <w:rsid w:val="003C10A5"/>
    <w:rsid w:val="003D003C"/>
    <w:rsid w:val="003F0A7E"/>
    <w:rsid w:val="004056B5"/>
    <w:rsid w:val="00410D6D"/>
    <w:rsid w:val="0043548F"/>
    <w:rsid w:val="004573BB"/>
    <w:rsid w:val="004607D7"/>
    <w:rsid w:val="004847F8"/>
    <w:rsid w:val="004A2118"/>
    <w:rsid w:val="004C2305"/>
    <w:rsid w:val="004C3BF2"/>
    <w:rsid w:val="005135D2"/>
    <w:rsid w:val="00555A19"/>
    <w:rsid w:val="0058641D"/>
    <w:rsid w:val="00592A20"/>
    <w:rsid w:val="00593706"/>
    <w:rsid w:val="005C3F23"/>
    <w:rsid w:val="005D5EB0"/>
    <w:rsid w:val="005F1C43"/>
    <w:rsid w:val="006120FD"/>
    <w:rsid w:val="006334E2"/>
    <w:rsid w:val="00646477"/>
    <w:rsid w:val="006A0723"/>
    <w:rsid w:val="006E2E16"/>
    <w:rsid w:val="007074CF"/>
    <w:rsid w:val="00766783"/>
    <w:rsid w:val="007923D2"/>
    <w:rsid w:val="0079596C"/>
    <w:rsid w:val="007B7A35"/>
    <w:rsid w:val="007C6A85"/>
    <w:rsid w:val="007D5759"/>
    <w:rsid w:val="007E5671"/>
    <w:rsid w:val="007F1E03"/>
    <w:rsid w:val="007F7E5F"/>
    <w:rsid w:val="00804AD5"/>
    <w:rsid w:val="00811A0C"/>
    <w:rsid w:val="00813270"/>
    <w:rsid w:val="00824971"/>
    <w:rsid w:val="008603E4"/>
    <w:rsid w:val="008804AA"/>
    <w:rsid w:val="00880D35"/>
    <w:rsid w:val="008913B6"/>
    <w:rsid w:val="008E25A6"/>
    <w:rsid w:val="009470A8"/>
    <w:rsid w:val="00963F76"/>
    <w:rsid w:val="00993C91"/>
    <w:rsid w:val="009D16C3"/>
    <w:rsid w:val="009F43E0"/>
    <w:rsid w:val="00A15A29"/>
    <w:rsid w:val="00A30D57"/>
    <w:rsid w:val="00A5370C"/>
    <w:rsid w:val="00AC7DE6"/>
    <w:rsid w:val="00B04417"/>
    <w:rsid w:val="00B50401"/>
    <w:rsid w:val="00B56EBB"/>
    <w:rsid w:val="00B61DF6"/>
    <w:rsid w:val="00B7014D"/>
    <w:rsid w:val="00B722A9"/>
    <w:rsid w:val="00CC7174"/>
    <w:rsid w:val="00D2714B"/>
    <w:rsid w:val="00D3686B"/>
    <w:rsid w:val="00D56E3E"/>
    <w:rsid w:val="00DF2B00"/>
    <w:rsid w:val="00DF5C2B"/>
    <w:rsid w:val="00E12502"/>
    <w:rsid w:val="00E84DA9"/>
    <w:rsid w:val="00F0602F"/>
    <w:rsid w:val="00F073A9"/>
    <w:rsid w:val="00F144FB"/>
    <w:rsid w:val="00F326CB"/>
    <w:rsid w:val="00FB068B"/>
    <w:rsid w:val="00FC2060"/>
    <w:rsid w:val="00FC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A8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A5297"/>
    <w:pPr>
      <w:ind w:left="720"/>
      <w:contextualSpacing/>
    </w:pPr>
  </w:style>
  <w:style w:type="paragraph" w:styleId="a3">
    <w:name w:val="Balloon Text"/>
    <w:basedOn w:val="a"/>
    <w:link w:val="a4"/>
    <w:uiPriority w:val="99"/>
    <w:rsid w:val="00DF5C2B"/>
    <w:pPr>
      <w:spacing w:line="240" w:lineRule="auto"/>
    </w:pPr>
    <w:rPr>
      <w:rFonts w:ascii="Tahoma" w:hAnsi="Tahoma" w:cs="Tahoma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DF5C2B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rsid w:val="003F0A7E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804AD5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04AD5"/>
    <w:rPr>
      <w:rFonts w:eastAsia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A8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A5297"/>
    <w:pPr>
      <w:ind w:left="720"/>
      <w:contextualSpacing/>
    </w:pPr>
  </w:style>
  <w:style w:type="paragraph" w:styleId="a3">
    <w:name w:val="Balloon Text"/>
    <w:basedOn w:val="a"/>
    <w:link w:val="a4"/>
    <w:uiPriority w:val="99"/>
    <w:rsid w:val="00DF5C2B"/>
    <w:pPr>
      <w:spacing w:line="240" w:lineRule="auto"/>
    </w:pPr>
    <w:rPr>
      <w:rFonts w:ascii="Tahoma" w:hAnsi="Tahoma" w:cs="Tahoma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DF5C2B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rsid w:val="003F0A7E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804AD5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04AD5"/>
    <w:rPr>
      <w:rFonts w:eastAsia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25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2338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MoBIL GROUP</Company>
  <LinksUpToDate>false</LinksUpToDate>
  <CharactersWithSpaces>15634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ES 5-501</dc:creator>
  <cp:lastModifiedBy>VVS</cp:lastModifiedBy>
  <cp:revision>10</cp:revision>
  <cp:lastPrinted>2017-09-26T08:52:00Z</cp:lastPrinted>
  <dcterms:created xsi:type="dcterms:W3CDTF">2016-10-03T10:21:00Z</dcterms:created>
  <dcterms:modified xsi:type="dcterms:W3CDTF">2017-11-02T09:10:00Z</dcterms:modified>
</cp:coreProperties>
</file>