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F6E" w:rsidRPr="00FA59D2" w:rsidRDefault="00406F6E" w:rsidP="00406F6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406F6E" w:rsidRPr="00F11431" w:rsidRDefault="00406F6E" w:rsidP="00406F6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</w:t>
      </w:r>
      <w:r>
        <w:rPr>
          <w:sz w:val="28"/>
          <w:szCs w:val="28"/>
        </w:rPr>
        <w:t xml:space="preserve">азовательное учреждение высшего профессионального </w:t>
      </w:r>
      <w:r w:rsidRPr="00F11431">
        <w:rPr>
          <w:sz w:val="28"/>
          <w:szCs w:val="28"/>
        </w:rPr>
        <w:t>образования</w:t>
      </w:r>
    </w:p>
    <w:p w:rsidR="00406F6E" w:rsidRPr="00F11431" w:rsidRDefault="00406F6E" w:rsidP="00406F6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06F6E" w:rsidRPr="00F11431" w:rsidRDefault="00406F6E" w:rsidP="00406F6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406F6E" w:rsidRDefault="00406F6E" w:rsidP="00406F6E">
      <w:pPr>
        <w:tabs>
          <w:tab w:val="left" w:pos="851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>(ФГБОУ ВП</w:t>
      </w:r>
      <w:r w:rsidRPr="00F11431">
        <w:rPr>
          <w:sz w:val="28"/>
          <w:szCs w:val="28"/>
        </w:rPr>
        <w:t>О ПГУПС)</w:t>
      </w:r>
      <w:r w:rsidRPr="00171127">
        <w:rPr>
          <w:b/>
          <w:sz w:val="28"/>
          <w:szCs w:val="28"/>
        </w:rPr>
        <w:t xml:space="preserve"> </w:t>
      </w:r>
    </w:p>
    <w:p w:rsidR="00406F6E" w:rsidRDefault="00406F6E" w:rsidP="00406F6E">
      <w:pPr>
        <w:tabs>
          <w:tab w:val="left" w:pos="851"/>
        </w:tabs>
        <w:jc w:val="center"/>
        <w:rPr>
          <w:sz w:val="28"/>
          <w:szCs w:val="28"/>
        </w:rPr>
      </w:pPr>
    </w:p>
    <w:p w:rsidR="00406F6E" w:rsidRPr="00753155" w:rsidRDefault="00406F6E" w:rsidP="00406F6E">
      <w:pPr>
        <w:jc w:val="center"/>
        <w:rPr>
          <w:b/>
          <w:sz w:val="28"/>
          <w:szCs w:val="28"/>
        </w:rPr>
      </w:pPr>
      <w:r w:rsidRPr="00FA59D2">
        <w:rPr>
          <w:sz w:val="28"/>
          <w:szCs w:val="28"/>
        </w:rPr>
        <w:t>Кафедра «</w:t>
      </w:r>
      <w:r w:rsidRPr="00940546">
        <w:rPr>
          <w:sz w:val="28"/>
          <w:szCs w:val="28"/>
        </w:rPr>
        <w:t>Электроснабжение железных дорог</w:t>
      </w:r>
      <w:r w:rsidRPr="00FA59D2">
        <w:rPr>
          <w:sz w:val="28"/>
          <w:szCs w:val="28"/>
        </w:rPr>
        <w:t>»</w:t>
      </w:r>
    </w:p>
    <w:p w:rsidR="00406F6E" w:rsidRPr="00253DC3" w:rsidRDefault="00406F6E" w:rsidP="00406F6E">
      <w:pPr>
        <w:tabs>
          <w:tab w:val="left" w:pos="851"/>
        </w:tabs>
        <w:jc w:val="center"/>
        <w:rPr>
          <w:sz w:val="28"/>
          <w:szCs w:val="28"/>
        </w:rPr>
      </w:pPr>
    </w:p>
    <w:p w:rsidR="00406F6E" w:rsidRPr="00253DC3" w:rsidRDefault="00406F6E" w:rsidP="00406F6E">
      <w:pPr>
        <w:tabs>
          <w:tab w:val="left" w:pos="851"/>
        </w:tabs>
        <w:jc w:val="center"/>
        <w:rPr>
          <w:sz w:val="28"/>
          <w:szCs w:val="28"/>
        </w:rPr>
      </w:pPr>
    </w:p>
    <w:p w:rsidR="00406F6E" w:rsidRDefault="00406F6E" w:rsidP="00406F6E">
      <w:pPr>
        <w:tabs>
          <w:tab w:val="left" w:pos="851"/>
        </w:tabs>
        <w:jc w:val="center"/>
        <w:rPr>
          <w:sz w:val="28"/>
          <w:szCs w:val="28"/>
        </w:rPr>
      </w:pPr>
    </w:p>
    <w:p w:rsidR="00406F6E" w:rsidRDefault="00406F6E" w:rsidP="00406F6E">
      <w:pPr>
        <w:tabs>
          <w:tab w:val="left" w:pos="851"/>
        </w:tabs>
        <w:jc w:val="center"/>
        <w:rPr>
          <w:sz w:val="28"/>
          <w:szCs w:val="28"/>
        </w:rPr>
      </w:pPr>
    </w:p>
    <w:p w:rsidR="00406F6E" w:rsidRPr="00253DC3" w:rsidRDefault="00406F6E" w:rsidP="00406F6E">
      <w:pPr>
        <w:tabs>
          <w:tab w:val="left" w:pos="851"/>
        </w:tabs>
        <w:jc w:val="center"/>
        <w:rPr>
          <w:sz w:val="28"/>
          <w:szCs w:val="28"/>
        </w:rPr>
      </w:pPr>
    </w:p>
    <w:p w:rsidR="00406F6E" w:rsidRPr="00253DC3" w:rsidRDefault="00406F6E" w:rsidP="00406F6E">
      <w:pPr>
        <w:tabs>
          <w:tab w:val="left" w:pos="851"/>
        </w:tabs>
        <w:jc w:val="center"/>
        <w:rPr>
          <w:sz w:val="28"/>
          <w:szCs w:val="28"/>
        </w:rPr>
      </w:pPr>
    </w:p>
    <w:p w:rsidR="00406F6E" w:rsidRPr="00253DC3" w:rsidRDefault="00406F6E" w:rsidP="00406F6E">
      <w:pPr>
        <w:jc w:val="center"/>
        <w:rPr>
          <w:b/>
          <w:bCs/>
          <w:sz w:val="32"/>
          <w:szCs w:val="32"/>
        </w:rPr>
      </w:pPr>
      <w:r w:rsidRPr="002B5E1D">
        <w:rPr>
          <w:b/>
          <w:bCs/>
          <w:sz w:val="28"/>
          <w:szCs w:val="28"/>
        </w:rPr>
        <w:t>РАБОЧАЯ ПРОГРАММА</w:t>
      </w:r>
    </w:p>
    <w:p w:rsidR="00406F6E" w:rsidRDefault="00406F6E" w:rsidP="00406F6E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Pr="006D5A4E">
        <w:rPr>
          <w:i/>
          <w:iCs/>
          <w:sz w:val="28"/>
          <w:szCs w:val="28"/>
        </w:rPr>
        <w:t>исциплины</w:t>
      </w:r>
    </w:p>
    <w:p w:rsidR="00406F6E" w:rsidRDefault="00406F6E" w:rsidP="00406F6E">
      <w:pPr>
        <w:jc w:val="center"/>
        <w:rPr>
          <w:sz w:val="28"/>
          <w:szCs w:val="28"/>
        </w:rPr>
      </w:pPr>
      <w:r w:rsidRPr="0005456C">
        <w:rPr>
          <w:sz w:val="28"/>
          <w:szCs w:val="28"/>
        </w:rPr>
        <w:t>«</w:t>
      </w:r>
      <w:r>
        <w:rPr>
          <w:sz w:val="28"/>
          <w:szCs w:val="28"/>
        </w:rPr>
        <w:t>ЭЛЕКТРОСНАБЖЕНИЕ ВЫСОКОСКОРОСТНОГО ТРАНСПОРТА</w:t>
      </w:r>
      <w:r w:rsidRPr="0005456C">
        <w:rPr>
          <w:sz w:val="28"/>
          <w:szCs w:val="28"/>
        </w:rPr>
        <w:t>» (Б</w:t>
      </w:r>
      <w:proofErr w:type="gramStart"/>
      <w:r w:rsidRPr="0005456C">
        <w:rPr>
          <w:sz w:val="28"/>
          <w:szCs w:val="28"/>
        </w:rPr>
        <w:t>1</w:t>
      </w:r>
      <w:proofErr w:type="gramEnd"/>
      <w:r w:rsidRPr="0005456C">
        <w:rPr>
          <w:sz w:val="28"/>
          <w:szCs w:val="28"/>
        </w:rPr>
        <w:t>.</w:t>
      </w:r>
      <w:r>
        <w:rPr>
          <w:sz w:val="28"/>
          <w:szCs w:val="28"/>
        </w:rPr>
        <w:t>В.ДВ</w:t>
      </w:r>
      <w:r w:rsidRPr="0005456C">
        <w:rPr>
          <w:sz w:val="28"/>
          <w:szCs w:val="28"/>
        </w:rPr>
        <w:t>.</w:t>
      </w:r>
      <w:r w:rsidR="00760CCA">
        <w:rPr>
          <w:sz w:val="28"/>
          <w:szCs w:val="28"/>
        </w:rPr>
        <w:t>2</w:t>
      </w:r>
      <w:r>
        <w:rPr>
          <w:sz w:val="28"/>
          <w:szCs w:val="28"/>
        </w:rPr>
        <w:t>.1</w:t>
      </w:r>
      <w:r w:rsidRPr="0005456C">
        <w:rPr>
          <w:sz w:val="28"/>
          <w:szCs w:val="28"/>
        </w:rPr>
        <w:t>)</w:t>
      </w:r>
    </w:p>
    <w:p w:rsidR="00406F6E" w:rsidRPr="00F11431" w:rsidRDefault="00406F6E" w:rsidP="00406F6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  <w:r w:rsidRPr="00F11431">
        <w:rPr>
          <w:sz w:val="28"/>
          <w:szCs w:val="28"/>
        </w:rPr>
        <w:t xml:space="preserve"> </w:t>
      </w:r>
    </w:p>
    <w:p w:rsidR="00406F6E" w:rsidRPr="00F11431" w:rsidRDefault="00406F6E" w:rsidP="00406F6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13.03.02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Электроэнергетика и электротехника</w:t>
      </w:r>
      <w:r w:rsidRPr="00F11431">
        <w:rPr>
          <w:sz w:val="28"/>
          <w:szCs w:val="28"/>
        </w:rPr>
        <w:t xml:space="preserve">» </w:t>
      </w:r>
    </w:p>
    <w:p w:rsidR="00406F6E" w:rsidRDefault="00406F6E" w:rsidP="00406F6E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Pr="00F11431">
        <w:rPr>
          <w:sz w:val="28"/>
          <w:szCs w:val="28"/>
        </w:rPr>
        <w:t xml:space="preserve"> </w:t>
      </w:r>
    </w:p>
    <w:p w:rsidR="00406F6E" w:rsidRDefault="00406F6E" w:rsidP="00406F6E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Менеджмент в электроэнергетике и электротехнике</w:t>
      </w:r>
      <w:r w:rsidRPr="00F11431">
        <w:rPr>
          <w:sz w:val="28"/>
          <w:szCs w:val="28"/>
        </w:rPr>
        <w:t>»</w:t>
      </w:r>
    </w:p>
    <w:p w:rsidR="00406F6E" w:rsidRPr="00F11431" w:rsidRDefault="00406F6E" w:rsidP="00406F6E">
      <w:pPr>
        <w:jc w:val="center"/>
        <w:rPr>
          <w:sz w:val="28"/>
          <w:szCs w:val="28"/>
        </w:rPr>
      </w:pPr>
    </w:p>
    <w:p w:rsidR="00406F6E" w:rsidRPr="00525AFC" w:rsidRDefault="00406F6E" w:rsidP="00406F6E">
      <w:pPr>
        <w:jc w:val="center"/>
        <w:rPr>
          <w:sz w:val="28"/>
          <w:szCs w:val="28"/>
        </w:rPr>
      </w:pPr>
    </w:p>
    <w:p w:rsidR="00406F6E" w:rsidRDefault="00406F6E" w:rsidP="00406F6E">
      <w:pPr>
        <w:tabs>
          <w:tab w:val="left" w:pos="851"/>
        </w:tabs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406F6E" w:rsidRDefault="00406F6E" w:rsidP="00406F6E">
      <w:pPr>
        <w:tabs>
          <w:tab w:val="left" w:pos="851"/>
        </w:tabs>
        <w:jc w:val="center"/>
        <w:rPr>
          <w:sz w:val="28"/>
          <w:szCs w:val="28"/>
        </w:rPr>
      </w:pPr>
    </w:p>
    <w:p w:rsidR="00406F6E" w:rsidRDefault="00406F6E" w:rsidP="00406F6E">
      <w:pPr>
        <w:tabs>
          <w:tab w:val="left" w:pos="851"/>
        </w:tabs>
        <w:jc w:val="center"/>
        <w:rPr>
          <w:sz w:val="28"/>
          <w:szCs w:val="28"/>
        </w:rPr>
      </w:pPr>
    </w:p>
    <w:p w:rsidR="00406F6E" w:rsidRDefault="00406F6E" w:rsidP="00406F6E">
      <w:pPr>
        <w:tabs>
          <w:tab w:val="left" w:pos="851"/>
        </w:tabs>
        <w:jc w:val="center"/>
        <w:rPr>
          <w:sz w:val="28"/>
          <w:szCs w:val="28"/>
        </w:rPr>
      </w:pPr>
    </w:p>
    <w:p w:rsidR="00406F6E" w:rsidRDefault="00406F6E" w:rsidP="00406F6E">
      <w:pPr>
        <w:tabs>
          <w:tab w:val="left" w:pos="851"/>
        </w:tabs>
        <w:jc w:val="center"/>
        <w:rPr>
          <w:sz w:val="28"/>
          <w:szCs w:val="28"/>
        </w:rPr>
      </w:pPr>
    </w:p>
    <w:p w:rsidR="00406F6E" w:rsidRDefault="00406F6E" w:rsidP="00406F6E">
      <w:pPr>
        <w:tabs>
          <w:tab w:val="left" w:pos="851"/>
        </w:tabs>
        <w:jc w:val="center"/>
        <w:rPr>
          <w:sz w:val="28"/>
          <w:szCs w:val="28"/>
        </w:rPr>
      </w:pPr>
    </w:p>
    <w:p w:rsidR="00406F6E" w:rsidRDefault="00406F6E" w:rsidP="00406F6E">
      <w:pPr>
        <w:tabs>
          <w:tab w:val="left" w:pos="851"/>
        </w:tabs>
        <w:jc w:val="center"/>
        <w:rPr>
          <w:sz w:val="28"/>
          <w:szCs w:val="28"/>
        </w:rPr>
      </w:pPr>
    </w:p>
    <w:p w:rsidR="00406F6E" w:rsidRDefault="00406F6E" w:rsidP="00406F6E">
      <w:pPr>
        <w:tabs>
          <w:tab w:val="left" w:pos="851"/>
        </w:tabs>
        <w:jc w:val="center"/>
        <w:rPr>
          <w:sz w:val="28"/>
          <w:szCs w:val="28"/>
        </w:rPr>
      </w:pPr>
    </w:p>
    <w:p w:rsidR="00406F6E" w:rsidRDefault="00406F6E" w:rsidP="00406F6E">
      <w:pPr>
        <w:tabs>
          <w:tab w:val="left" w:pos="851"/>
        </w:tabs>
        <w:jc w:val="center"/>
        <w:rPr>
          <w:sz w:val="28"/>
          <w:szCs w:val="28"/>
        </w:rPr>
      </w:pPr>
    </w:p>
    <w:p w:rsidR="00406F6E" w:rsidRDefault="00406F6E" w:rsidP="00406F6E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Санкт – Петербург</w:t>
      </w:r>
    </w:p>
    <w:p w:rsidR="00406F6E" w:rsidRDefault="00406F6E" w:rsidP="00406F6E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406F6E" w:rsidRPr="00186C37" w:rsidRDefault="00406F6E" w:rsidP="00406F6E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823FE" w:rsidRDefault="00C94AF6" w:rsidP="007823F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3810</wp:posOffset>
            </wp:positionV>
            <wp:extent cx="6720205" cy="9417050"/>
            <wp:effectExtent l="0" t="0" r="4445" b="0"/>
            <wp:wrapThrough wrapText="bothSides">
              <wp:wrapPolygon edited="0">
                <wp:start x="0" y="0"/>
                <wp:lineTo x="0" y="21542"/>
                <wp:lineTo x="21553" y="21542"/>
                <wp:lineTo x="21553" y="0"/>
                <wp:lineTo x="0" y="0"/>
              </wp:wrapPolygon>
            </wp:wrapThrough>
            <wp:docPr id="6" name="Рисунок 6" descr="img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img15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" r="899" b="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94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3FE" w:rsidRDefault="007823FE" w:rsidP="007823FE">
      <w:pPr>
        <w:rPr>
          <w:color w:val="000000"/>
          <w:sz w:val="28"/>
          <w:szCs w:val="28"/>
        </w:rPr>
        <w:sectPr w:rsidR="007823FE">
          <w:pgSz w:w="11906" w:h="16838"/>
          <w:pgMar w:top="1134" w:right="850" w:bottom="1134" w:left="1701" w:header="708" w:footer="708" w:gutter="0"/>
          <w:pgNumType w:start="2"/>
          <w:cols w:space="720"/>
        </w:sectPr>
      </w:pPr>
    </w:p>
    <w:p w:rsidR="007823FE" w:rsidRDefault="007823FE" w:rsidP="007823FE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1535" cy="8340725"/>
            <wp:effectExtent l="0" t="0" r="0" b="3175"/>
            <wp:docPr id="1" name="Рисунок 1" descr="1 - 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- 00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4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197485</wp:posOffset>
                </wp:positionV>
                <wp:extent cx="419100" cy="266700"/>
                <wp:effectExtent l="11430" t="6985" r="7620" b="1206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19.15pt;margin-top:15.55pt;width:33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" strokecolor="white"/>
            </w:pict>
          </mc:Fallback>
        </mc:AlternateContent>
      </w:r>
    </w:p>
    <w:p w:rsidR="001B3E58" w:rsidRPr="00D2714B" w:rsidRDefault="001B3E58" w:rsidP="001B3E58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B51DE2" w:rsidRPr="00D2714B" w:rsidRDefault="00B51DE2" w:rsidP="001B3E58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</w:t>
      </w:r>
      <w:r w:rsidR="00975255" w:rsidRPr="00DC6196">
        <w:rPr>
          <w:sz w:val="28"/>
          <w:szCs w:val="28"/>
        </w:rPr>
        <w:t>утвержденным «</w:t>
      </w:r>
      <w:r w:rsidR="00975255">
        <w:rPr>
          <w:sz w:val="28"/>
          <w:szCs w:val="28"/>
        </w:rPr>
        <w:t>3</w:t>
      </w:r>
      <w:r w:rsidR="00975255" w:rsidRPr="00DC6196">
        <w:rPr>
          <w:sz w:val="28"/>
          <w:szCs w:val="28"/>
        </w:rPr>
        <w:t xml:space="preserve">» </w:t>
      </w:r>
      <w:r w:rsidR="00975255">
        <w:rPr>
          <w:sz w:val="28"/>
          <w:szCs w:val="28"/>
        </w:rPr>
        <w:t xml:space="preserve">сентября </w:t>
      </w:r>
      <w:r w:rsidR="00975255" w:rsidRPr="00DC6196">
        <w:rPr>
          <w:sz w:val="28"/>
          <w:szCs w:val="28"/>
        </w:rPr>
        <w:t>20</w:t>
      </w:r>
      <w:r w:rsidR="00975255">
        <w:rPr>
          <w:sz w:val="28"/>
          <w:szCs w:val="28"/>
        </w:rPr>
        <w:t>15</w:t>
      </w:r>
      <w:r w:rsidR="00975255" w:rsidRPr="00DC6196">
        <w:rPr>
          <w:sz w:val="28"/>
          <w:szCs w:val="28"/>
        </w:rPr>
        <w:t xml:space="preserve"> г., приказ № </w:t>
      </w:r>
      <w:r w:rsidR="00975255">
        <w:rPr>
          <w:sz w:val="28"/>
          <w:szCs w:val="28"/>
        </w:rPr>
        <w:t>955</w:t>
      </w:r>
      <w:r w:rsidR="00975255" w:rsidRPr="00DC6196">
        <w:rPr>
          <w:sz w:val="28"/>
          <w:szCs w:val="28"/>
        </w:rPr>
        <w:t xml:space="preserve"> по направлению </w:t>
      </w:r>
      <w:r w:rsidR="00975255" w:rsidRPr="00FA59D2">
        <w:rPr>
          <w:sz w:val="28"/>
          <w:szCs w:val="28"/>
        </w:rPr>
        <w:t>13.03.02</w:t>
      </w:r>
      <w:r w:rsidR="00760CCA">
        <w:rPr>
          <w:sz w:val="28"/>
          <w:szCs w:val="28"/>
        </w:rPr>
        <w:t xml:space="preserve"> </w:t>
      </w:r>
      <w:r w:rsidR="00975255" w:rsidRPr="00DC6196">
        <w:rPr>
          <w:sz w:val="28"/>
          <w:szCs w:val="28"/>
        </w:rPr>
        <w:t>«</w:t>
      </w:r>
      <w:r w:rsidR="00975255" w:rsidRPr="00FA59D2">
        <w:rPr>
          <w:sz w:val="28"/>
          <w:szCs w:val="28"/>
        </w:rPr>
        <w:t>Электроэнергетика и электротехника</w:t>
      </w:r>
      <w:r w:rsidR="00975255" w:rsidRPr="00DC6196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975255">
        <w:rPr>
          <w:sz w:val="28"/>
          <w:szCs w:val="28"/>
        </w:rPr>
        <w:t>Электроснабжение высокоскоростного транспорта</w:t>
      </w:r>
      <w:r w:rsidRPr="00D2714B">
        <w:rPr>
          <w:sz w:val="28"/>
          <w:szCs w:val="28"/>
        </w:rPr>
        <w:t>».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975255">
        <w:rPr>
          <w:sz w:val="28"/>
          <w:szCs w:val="28"/>
        </w:rPr>
        <w:t xml:space="preserve">приобретение обучающимися знаний, умений и навыков, позволяющих формировать компетентность в области проектирования, строительства и эксплуатации устройств электроснабжения высокоскоростного железнодорожного транспорта и развития способностей управления по обеспечению надежного и </w:t>
      </w:r>
      <w:proofErr w:type="spellStart"/>
      <w:r w:rsidR="00975255">
        <w:rPr>
          <w:sz w:val="28"/>
          <w:szCs w:val="28"/>
        </w:rPr>
        <w:t>энергоэкономичного</w:t>
      </w:r>
      <w:proofErr w:type="spellEnd"/>
      <w:r w:rsidR="00975255">
        <w:rPr>
          <w:sz w:val="28"/>
          <w:szCs w:val="28"/>
        </w:rPr>
        <w:t xml:space="preserve"> снабжения электрической энергией движущегося электроподвижного состава.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75255" w:rsidRPr="00975255" w:rsidRDefault="00975255" w:rsidP="004011CD">
      <w:pPr>
        <w:widowControl/>
        <w:numPr>
          <w:ilvl w:val="0"/>
          <w:numId w:val="24"/>
        </w:numPr>
        <w:tabs>
          <w:tab w:val="left" w:pos="426"/>
        </w:tabs>
        <w:spacing w:line="240" w:lineRule="auto"/>
        <w:ind w:left="0" w:firstLine="0"/>
        <w:rPr>
          <w:rFonts w:eastAsia="Calibri"/>
          <w:sz w:val="28"/>
          <w:szCs w:val="28"/>
        </w:rPr>
      </w:pPr>
      <w:r w:rsidRPr="00975255">
        <w:rPr>
          <w:rFonts w:eastAsia="Calibri"/>
          <w:sz w:val="28"/>
          <w:szCs w:val="28"/>
        </w:rPr>
        <w:t>формирование базисных положений по проектированию, строительству и эксплуатации устройств железнодорожного электроснабжения, специальных технических условий электрифицированных линий высокоскоростных магистралей (ВСМ);</w:t>
      </w:r>
    </w:p>
    <w:p w:rsidR="00975255" w:rsidRDefault="00975255" w:rsidP="004011CD">
      <w:pPr>
        <w:widowControl/>
        <w:numPr>
          <w:ilvl w:val="0"/>
          <w:numId w:val="24"/>
        </w:numPr>
        <w:tabs>
          <w:tab w:val="left" w:pos="426"/>
        </w:tabs>
        <w:spacing w:line="240" w:lineRule="auto"/>
        <w:ind w:left="0" w:firstLine="0"/>
        <w:rPr>
          <w:rFonts w:eastAsia="Calibri"/>
          <w:sz w:val="28"/>
          <w:szCs w:val="28"/>
        </w:rPr>
      </w:pPr>
      <w:r w:rsidRPr="00975255">
        <w:rPr>
          <w:rFonts w:eastAsia="Calibri"/>
          <w:sz w:val="28"/>
          <w:szCs w:val="28"/>
        </w:rPr>
        <w:t xml:space="preserve">обоснование норм и технических требований к устройствам железнодорожного электроснабжения для обеспечения безопасного, надежного и </w:t>
      </w:r>
      <w:proofErr w:type="spellStart"/>
      <w:r w:rsidRPr="00975255">
        <w:rPr>
          <w:rFonts w:eastAsia="Calibri"/>
          <w:sz w:val="28"/>
          <w:szCs w:val="28"/>
        </w:rPr>
        <w:t>энергоэффективного</w:t>
      </w:r>
      <w:proofErr w:type="spellEnd"/>
      <w:r w:rsidRPr="00975255">
        <w:rPr>
          <w:rFonts w:eastAsia="Calibri"/>
          <w:sz w:val="28"/>
          <w:szCs w:val="28"/>
        </w:rPr>
        <w:t xml:space="preserve"> электроснабжения, обеспечения качественного токосъема при высоких скоростях движения;</w:t>
      </w:r>
    </w:p>
    <w:p w:rsidR="00B51DE2" w:rsidRDefault="0095399E" w:rsidP="004011CD">
      <w:pPr>
        <w:widowControl/>
        <w:numPr>
          <w:ilvl w:val="0"/>
          <w:numId w:val="24"/>
        </w:numPr>
        <w:tabs>
          <w:tab w:val="left" w:pos="426"/>
        </w:tabs>
        <w:spacing w:line="240" w:lineRule="auto"/>
        <w:ind w:left="0" w:firstLine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технико-экономическая </w:t>
      </w:r>
      <w:r w:rsidR="00975255" w:rsidRPr="00975255">
        <w:rPr>
          <w:rFonts w:eastAsia="Calibri"/>
          <w:sz w:val="28"/>
          <w:szCs w:val="28"/>
        </w:rPr>
        <w:t>оценк</w:t>
      </w:r>
      <w:r w:rsidR="00975255">
        <w:rPr>
          <w:rFonts w:eastAsia="Calibri"/>
          <w:sz w:val="28"/>
          <w:szCs w:val="28"/>
        </w:rPr>
        <w:t>а</w:t>
      </w:r>
      <w:r w:rsidR="00AD5158">
        <w:rPr>
          <w:rFonts w:eastAsia="Calibri"/>
          <w:sz w:val="28"/>
          <w:szCs w:val="28"/>
        </w:rPr>
        <w:t xml:space="preserve"> основных схемо</w:t>
      </w:r>
      <w:r w:rsidR="00975255" w:rsidRPr="00975255">
        <w:rPr>
          <w:rFonts w:eastAsia="Calibri"/>
          <w:sz w:val="28"/>
          <w:szCs w:val="28"/>
        </w:rPr>
        <w:t xml:space="preserve">технических и организационно-управленческих решений, включая переход на </w:t>
      </w:r>
      <w:r w:rsidR="00975255">
        <w:rPr>
          <w:rFonts w:eastAsia="Calibri"/>
          <w:sz w:val="28"/>
          <w:szCs w:val="28"/>
        </w:rPr>
        <w:t xml:space="preserve">современные </w:t>
      </w:r>
      <w:r w:rsidR="00975255" w:rsidRPr="00975255">
        <w:rPr>
          <w:rFonts w:eastAsia="Calibri"/>
          <w:sz w:val="28"/>
          <w:szCs w:val="28"/>
        </w:rPr>
        <w:t>систем</w:t>
      </w:r>
      <w:r w:rsidR="00975255">
        <w:rPr>
          <w:rFonts w:eastAsia="Calibri"/>
          <w:sz w:val="28"/>
          <w:szCs w:val="28"/>
        </w:rPr>
        <w:t>ы</w:t>
      </w:r>
      <w:r w:rsidR="00975255" w:rsidRPr="00975255">
        <w:rPr>
          <w:rFonts w:eastAsia="Calibri"/>
          <w:sz w:val="28"/>
          <w:szCs w:val="28"/>
        </w:rPr>
        <w:t xml:space="preserve"> обслуживания устройств электроснабжения в пределах жизненного цикла устройств железнодорожного электроснабжения.</w:t>
      </w:r>
    </w:p>
    <w:p w:rsidR="00975255" w:rsidRPr="00975255" w:rsidRDefault="00975255" w:rsidP="00975255">
      <w:pPr>
        <w:widowControl/>
        <w:tabs>
          <w:tab w:val="left" w:pos="426"/>
        </w:tabs>
        <w:spacing w:line="240" w:lineRule="auto"/>
        <w:ind w:firstLine="0"/>
        <w:rPr>
          <w:rFonts w:eastAsia="Calibri"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399E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51DE2" w:rsidRDefault="00B51DE2" w:rsidP="004011CD">
      <w:pPr>
        <w:widowControl/>
        <w:spacing w:line="240" w:lineRule="auto"/>
        <w:ind w:firstLine="851"/>
        <w:outlineLvl w:val="0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95399E" w:rsidRPr="0095399E" w:rsidRDefault="0095399E" w:rsidP="00EF41F9">
      <w:pPr>
        <w:widowControl/>
        <w:numPr>
          <w:ilvl w:val="0"/>
          <w:numId w:val="25"/>
        </w:numPr>
        <w:tabs>
          <w:tab w:val="left" w:pos="426"/>
        </w:tabs>
        <w:spacing w:line="240" w:lineRule="auto"/>
        <w:ind w:left="0" w:firstLine="0"/>
        <w:rPr>
          <w:sz w:val="28"/>
          <w:szCs w:val="28"/>
        </w:rPr>
      </w:pPr>
      <w:r w:rsidRPr="0095399E">
        <w:rPr>
          <w:sz w:val="28"/>
          <w:szCs w:val="28"/>
        </w:rPr>
        <w:t>принципы построения системы электроснабжения высокоскоростного транспорта, нормы и требования к устройствам инфраструктуры высо</w:t>
      </w:r>
      <w:r>
        <w:rPr>
          <w:sz w:val="28"/>
          <w:szCs w:val="28"/>
        </w:rPr>
        <w:t>коскоростных магистралей (ВСМ);</w:t>
      </w:r>
    </w:p>
    <w:p w:rsidR="00B51DE2" w:rsidRDefault="0095399E" w:rsidP="00EF41F9">
      <w:pPr>
        <w:widowControl/>
        <w:numPr>
          <w:ilvl w:val="0"/>
          <w:numId w:val="25"/>
        </w:numPr>
        <w:tabs>
          <w:tab w:val="left" w:pos="426"/>
        </w:tabs>
        <w:spacing w:line="240" w:lineRule="auto"/>
        <w:ind w:left="0" w:firstLine="0"/>
        <w:rPr>
          <w:sz w:val="28"/>
          <w:szCs w:val="28"/>
        </w:rPr>
      </w:pPr>
      <w:r w:rsidRPr="0095399E">
        <w:rPr>
          <w:sz w:val="28"/>
          <w:szCs w:val="28"/>
        </w:rPr>
        <w:t>закономерности формирования эн</w:t>
      </w:r>
      <w:r>
        <w:rPr>
          <w:sz w:val="28"/>
          <w:szCs w:val="28"/>
        </w:rPr>
        <w:t>ергетических нагрузок на ВСМ.</w:t>
      </w:r>
    </w:p>
    <w:p w:rsidR="00B51DE2" w:rsidRDefault="00B51DE2" w:rsidP="004011CD">
      <w:pPr>
        <w:widowControl/>
        <w:spacing w:line="240" w:lineRule="auto"/>
        <w:ind w:firstLine="851"/>
        <w:outlineLvl w:val="0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95399E" w:rsidRPr="0095399E" w:rsidRDefault="0095399E" w:rsidP="00EF41F9">
      <w:pPr>
        <w:widowControl/>
        <w:numPr>
          <w:ilvl w:val="0"/>
          <w:numId w:val="26"/>
        </w:numPr>
        <w:tabs>
          <w:tab w:val="left" w:pos="426"/>
        </w:tabs>
        <w:spacing w:line="240" w:lineRule="auto"/>
        <w:ind w:left="0" w:firstLine="0"/>
        <w:rPr>
          <w:sz w:val="28"/>
          <w:szCs w:val="28"/>
        </w:rPr>
      </w:pPr>
      <w:r w:rsidRPr="0095399E">
        <w:rPr>
          <w:sz w:val="28"/>
          <w:szCs w:val="28"/>
        </w:rPr>
        <w:t>производить расчеты для обоснования электропотребления, параметро</w:t>
      </w:r>
      <w:r>
        <w:rPr>
          <w:sz w:val="28"/>
          <w:szCs w:val="28"/>
        </w:rPr>
        <w:t xml:space="preserve">в системы электроснабжения ВСМ, </w:t>
      </w:r>
      <w:r w:rsidRPr="0095399E">
        <w:rPr>
          <w:sz w:val="28"/>
          <w:szCs w:val="28"/>
        </w:rPr>
        <w:t>вариант</w:t>
      </w:r>
      <w:r>
        <w:rPr>
          <w:sz w:val="28"/>
          <w:szCs w:val="28"/>
        </w:rPr>
        <w:t>а</w:t>
      </w:r>
      <w:r w:rsidRPr="0095399E">
        <w:rPr>
          <w:sz w:val="28"/>
          <w:szCs w:val="28"/>
        </w:rPr>
        <w:t xml:space="preserve"> размещения устройств электроснабжения</w:t>
      </w:r>
      <w:r>
        <w:rPr>
          <w:sz w:val="28"/>
          <w:szCs w:val="28"/>
        </w:rPr>
        <w:t>;</w:t>
      </w:r>
    </w:p>
    <w:p w:rsidR="00B51DE2" w:rsidRDefault="0095399E" w:rsidP="00EF41F9">
      <w:pPr>
        <w:widowControl/>
        <w:numPr>
          <w:ilvl w:val="0"/>
          <w:numId w:val="26"/>
        </w:numPr>
        <w:tabs>
          <w:tab w:val="left" w:pos="426"/>
        </w:tabs>
        <w:spacing w:line="240" w:lineRule="auto"/>
        <w:ind w:left="0" w:firstLine="0"/>
        <w:rPr>
          <w:sz w:val="28"/>
          <w:szCs w:val="28"/>
        </w:rPr>
      </w:pPr>
      <w:r w:rsidRPr="0095399E">
        <w:rPr>
          <w:sz w:val="28"/>
          <w:szCs w:val="28"/>
        </w:rPr>
        <w:lastRenderedPageBreak/>
        <w:t xml:space="preserve">выбирать </w:t>
      </w:r>
      <w:proofErr w:type="spellStart"/>
      <w:r w:rsidRPr="0095399E">
        <w:rPr>
          <w:sz w:val="28"/>
          <w:szCs w:val="28"/>
        </w:rPr>
        <w:t>энергоэффективное</w:t>
      </w:r>
      <w:proofErr w:type="spellEnd"/>
      <w:r w:rsidRPr="0095399E">
        <w:rPr>
          <w:sz w:val="28"/>
          <w:szCs w:val="28"/>
        </w:rPr>
        <w:t xml:space="preserve"> и надежное эле</w:t>
      </w:r>
      <w:r>
        <w:rPr>
          <w:sz w:val="28"/>
          <w:szCs w:val="28"/>
        </w:rPr>
        <w:t>ктроэнергетическое оборудование.</w:t>
      </w:r>
    </w:p>
    <w:p w:rsidR="00B51DE2" w:rsidRDefault="00B51DE2" w:rsidP="004011CD">
      <w:pPr>
        <w:widowControl/>
        <w:spacing w:line="240" w:lineRule="auto"/>
        <w:ind w:firstLine="851"/>
        <w:outlineLvl w:val="0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95399E" w:rsidRPr="0095399E" w:rsidRDefault="0095399E" w:rsidP="00EF41F9">
      <w:pPr>
        <w:widowControl/>
        <w:numPr>
          <w:ilvl w:val="0"/>
          <w:numId w:val="27"/>
        </w:numPr>
        <w:tabs>
          <w:tab w:val="left" w:pos="426"/>
        </w:tabs>
        <w:spacing w:line="240" w:lineRule="auto"/>
        <w:ind w:left="0" w:firstLine="0"/>
        <w:rPr>
          <w:rFonts w:eastAsia="Calibri"/>
          <w:sz w:val="28"/>
          <w:szCs w:val="28"/>
        </w:rPr>
      </w:pPr>
      <w:r w:rsidRPr="0095399E">
        <w:rPr>
          <w:rFonts w:eastAsia="Calibri"/>
          <w:sz w:val="28"/>
          <w:szCs w:val="28"/>
        </w:rPr>
        <w:t xml:space="preserve">методами математического описания физических явлений при передаче </w:t>
      </w:r>
      <w:r>
        <w:rPr>
          <w:rFonts w:eastAsia="Calibri"/>
          <w:sz w:val="28"/>
          <w:szCs w:val="28"/>
        </w:rPr>
        <w:t>электроэнергии</w:t>
      </w:r>
      <w:r w:rsidRPr="0095399E">
        <w:rPr>
          <w:rFonts w:eastAsia="Calibri"/>
          <w:sz w:val="28"/>
          <w:szCs w:val="28"/>
        </w:rPr>
        <w:t xml:space="preserve"> в </w:t>
      </w:r>
      <w:r>
        <w:rPr>
          <w:rFonts w:eastAsia="Calibri"/>
          <w:sz w:val="28"/>
          <w:szCs w:val="28"/>
        </w:rPr>
        <w:t>системах электроснабжения ВСМ;</w:t>
      </w:r>
    </w:p>
    <w:p w:rsidR="0095399E" w:rsidRDefault="0095399E" w:rsidP="00EF41F9">
      <w:pPr>
        <w:widowControl/>
        <w:numPr>
          <w:ilvl w:val="0"/>
          <w:numId w:val="27"/>
        </w:numPr>
        <w:tabs>
          <w:tab w:val="left" w:pos="426"/>
        </w:tabs>
        <w:spacing w:line="240" w:lineRule="auto"/>
        <w:ind w:left="0" w:firstLine="0"/>
        <w:rPr>
          <w:sz w:val="28"/>
          <w:szCs w:val="28"/>
        </w:rPr>
      </w:pPr>
      <w:r w:rsidRPr="0095399E">
        <w:rPr>
          <w:rFonts w:eastAsia="Calibri"/>
          <w:sz w:val="28"/>
          <w:szCs w:val="28"/>
        </w:rPr>
        <w:t>основными методами работы на ПЭВМ с прикладными программными средствами</w:t>
      </w:r>
      <w:r>
        <w:rPr>
          <w:rFonts w:eastAsia="Calibri"/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решения задач проектирования и моделирования систем электроснабжения ВСМ и их подсистем внешнего, тягового электроснабжения и электроснабжения </w:t>
      </w:r>
      <w:proofErr w:type="spellStart"/>
      <w:r>
        <w:rPr>
          <w:sz w:val="28"/>
          <w:szCs w:val="28"/>
        </w:rPr>
        <w:t>нетяговых</w:t>
      </w:r>
      <w:proofErr w:type="spellEnd"/>
      <w:r>
        <w:rPr>
          <w:sz w:val="28"/>
          <w:szCs w:val="28"/>
        </w:rPr>
        <w:t xml:space="preserve"> потребителей</w:t>
      </w:r>
      <w:r w:rsidRPr="0095399E">
        <w:rPr>
          <w:rFonts w:eastAsia="Calibri"/>
          <w:sz w:val="28"/>
          <w:szCs w:val="28"/>
        </w:rPr>
        <w:t>.</w:t>
      </w:r>
    </w:p>
    <w:p w:rsidR="00B51DE2" w:rsidRPr="00EF41F9" w:rsidRDefault="00B51DE2" w:rsidP="00EF41F9">
      <w:pPr>
        <w:pStyle w:val="a3"/>
        <w:widowControl/>
        <w:spacing w:line="240" w:lineRule="auto"/>
        <w:ind w:left="0" w:firstLine="709"/>
        <w:rPr>
          <w:i/>
          <w:sz w:val="28"/>
          <w:szCs w:val="28"/>
        </w:rPr>
      </w:pPr>
      <w:r w:rsidRPr="00EF41F9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985000" w:rsidRDefault="00985000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261B73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261B73" w:rsidRPr="00261B73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261B73">
        <w:rPr>
          <w:bCs/>
          <w:sz w:val="28"/>
          <w:szCs w:val="28"/>
        </w:rPr>
        <w:t>бакала</w:t>
      </w:r>
      <w:r w:rsidR="00261B73">
        <w:rPr>
          <w:bCs/>
          <w:sz w:val="28"/>
          <w:szCs w:val="28"/>
        </w:rPr>
        <w:t>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261B73" w:rsidRPr="00681FEA" w:rsidRDefault="00261B73" w:rsidP="00261B73">
      <w:pPr>
        <w:widowControl/>
        <w:spacing w:line="240" w:lineRule="auto"/>
        <w:ind w:firstLine="709"/>
        <w:rPr>
          <w:b/>
          <w:bCs/>
          <w:sz w:val="28"/>
          <w:szCs w:val="28"/>
        </w:rPr>
      </w:pPr>
      <w:r w:rsidRPr="00681FEA">
        <w:rPr>
          <w:b/>
          <w:bCs/>
          <w:sz w:val="28"/>
          <w:szCs w:val="28"/>
        </w:rPr>
        <w:t>научно-исследовательская деятельность:</w:t>
      </w:r>
    </w:p>
    <w:p w:rsidR="00261B73" w:rsidRDefault="00335F23" w:rsidP="00EF41F9">
      <w:pPr>
        <w:widowControl/>
        <w:numPr>
          <w:ilvl w:val="0"/>
          <w:numId w:val="28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способность</w:t>
      </w:r>
      <w:r w:rsidR="00261B73" w:rsidRPr="00261B73">
        <w:rPr>
          <w:bCs/>
          <w:sz w:val="28"/>
          <w:szCs w:val="28"/>
        </w:rPr>
        <w:t xml:space="preserve"> участвовать в планировании, подготовке и выполнении типовых экспериментальных исследований по заданной методике (ПК-1);</w:t>
      </w:r>
    </w:p>
    <w:p w:rsidR="00261B73" w:rsidRPr="00681FEA" w:rsidRDefault="00261B73" w:rsidP="00261B73">
      <w:pPr>
        <w:widowControl/>
        <w:spacing w:line="240" w:lineRule="auto"/>
        <w:ind w:firstLine="709"/>
        <w:rPr>
          <w:b/>
          <w:bCs/>
          <w:sz w:val="28"/>
          <w:szCs w:val="28"/>
        </w:rPr>
      </w:pPr>
      <w:r w:rsidRPr="00681FEA">
        <w:rPr>
          <w:b/>
          <w:bCs/>
          <w:sz w:val="28"/>
          <w:szCs w:val="28"/>
        </w:rPr>
        <w:t>производственно-технологическая деятельность:</w:t>
      </w:r>
    </w:p>
    <w:p w:rsidR="00261B73" w:rsidRDefault="00335F23" w:rsidP="00EF41F9">
      <w:pPr>
        <w:widowControl/>
        <w:numPr>
          <w:ilvl w:val="0"/>
          <w:numId w:val="29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готовность</w:t>
      </w:r>
      <w:r w:rsidR="00261B73" w:rsidRPr="00261B73">
        <w:rPr>
          <w:bCs/>
          <w:sz w:val="28"/>
          <w:szCs w:val="28"/>
        </w:rPr>
        <w:t xml:space="preserve"> определять параметры оборудования объектов профессиональной деятельности (ПК-5);</w:t>
      </w:r>
    </w:p>
    <w:p w:rsidR="00681FEA" w:rsidRDefault="00335F23" w:rsidP="00EF41F9">
      <w:pPr>
        <w:widowControl/>
        <w:numPr>
          <w:ilvl w:val="0"/>
          <w:numId w:val="29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способность</w:t>
      </w:r>
      <w:r w:rsidR="00681FEA" w:rsidRPr="00681FEA">
        <w:rPr>
          <w:bCs/>
          <w:sz w:val="28"/>
          <w:szCs w:val="28"/>
        </w:rPr>
        <w:t xml:space="preserve"> рассчитывать режимы работы объектов профессиональной деятельности (ПК-6);</w:t>
      </w:r>
    </w:p>
    <w:p w:rsidR="00261B73" w:rsidRDefault="00335F23" w:rsidP="00EF41F9">
      <w:pPr>
        <w:widowControl/>
        <w:numPr>
          <w:ilvl w:val="0"/>
          <w:numId w:val="29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готовность</w:t>
      </w:r>
      <w:r w:rsidR="00261B73" w:rsidRPr="00261B73">
        <w:rPr>
          <w:bCs/>
          <w:sz w:val="28"/>
          <w:szCs w:val="28"/>
        </w:rPr>
        <w:t xml:space="preserve"> обеспечивать требуемые режимы и заданные параметры технологического процесса по заданной методике (ПК-7);</w:t>
      </w:r>
    </w:p>
    <w:p w:rsidR="00681FEA" w:rsidRPr="00681FEA" w:rsidRDefault="00681FEA" w:rsidP="00681FEA">
      <w:pPr>
        <w:widowControl/>
        <w:spacing w:line="240" w:lineRule="auto"/>
        <w:ind w:firstLine="720"/>
        <w:rPr>
          <w:b/>
          <w:bCs/>
          <w:sz w:val="28"/>
          <w:szCs w:val="28"/>
        </w:rPr>
      </w:pPr>
      <w:r w:rsidRPr="00681FEA">
        <w:rPr>
          <w:b/>
          <w:bCs/>
          <w:sz w:val="28"/>
          <w:szCs w:val="28"/>
        </w:rPr>
        <w:t>монтажно-наладочная деятельность:</w:t>
      </w:r>
    </w:p>
    <w:p w:rsidR="00681FEA" w:rsidRDefault="00335F23" w:rsidP="00EF41F9">
      <w:pPr>
        <w:widowControl/>
        <w:numPr>
          <w:ilvl w:val="0"/>
          <w:numId w:val="30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способность</w:t>
      </w:r>
      <w:r w:rsidR="00681FEA" w:rsidRPr="00681FEA">
        <w:rPr>
          <w:bCs/>
          <w:sz w:val="28"/>
          <w:szCs w:val="28"/>
        </w:rPr>
        <w:t xml:space="preserve"> к участию в монтаже элементов оборудования объектов профессиональной деятельности (ПК-11);</w:t>
      </w:r>
    </w:p>
    <w:p w:rsidR="00681FEA" w:rsidRDefault="00335F23" w:rsidP="00EF41F9">
      <w:pPr>
        <w:widowControl/>
        <w:numPr>
          <w:ilvl w:val="0"/>
          <w:numId w:val="30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готовность</w:t>
      </w:r>
      <w:r w:rsidR="00681FEA" w:rsidRPr="00681FEA">
        <w:rPr>
          <w:bCs/>
          <w:sz w:val="28"/>
          <w:szCs w:val="28"/>
        </w:rPr>
        <w:t xml:space="preserve"> к участию в испытаниях вводимого в эксплуатацию электроэнергетического и электротехнического оборудования (ПК-12)</w:t>
      </w:r>
      <w:r w:rsidR="00681FEA">
        <w:rPr>
          <w:bCs/>
          <w:sz w:val="28"/>
          <w:szCs w:val="28"/>
        </w:rPr>
        <w:t>;</w:t>
      </w:r>
    </w:p>
    <w:p w:rsidR="00681FEA" w:rsidRDefault="00335F23" w:rsidP="00EF41F9">
      <w:pPr>
        <w:widowControl/>
        <w:numPr>
          <w:ilvl w:val="0"/>
          <w:numId w:val="30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способность</w:t>
      </w:r>
      <w:r w:rsidR="00681FEA" w:rsidRPr="00681FEA">
        <w:rPr>
          <w:bCs/>
          <w:sz w:val="28"/>
          <w:szCs w:val="28"/>
        </w:rPr>
        <w:t xml:space="preserve"> участвовать в пуско-наладочных работах (ПК-13)</w:t>
      </w:r>
      <w:r w:rsidR="00681FEA">
        <w:rPr>
          <w:bCs/>
          <w:sz w:val="28"/>
          <w:szCs w:val="28"/>
        </w:rPr>
        <w:t>;</w:t>
      </w:r>
    </w:p>
    <w:p w:rsidR="00681FEA" w:rsidRPr="00681FEA" w:rsidRDefault="00681FEA" w:rsidP="00681FEA">
      <w:pPr>
        <w:widowControl/>
        <w:spacing w:line="240" w:lineRule="auto"/>
        <w:ind w:firstLine="709"/>
        <w:rPr>
          <w:bCs/>
          <w:sz w:val="28"/>
          <w:szCs w:val="28"/>
        </w:rPr>
      </w:pPr>
      <w:proofErr w:type="spellStart"/>
      <w:r w:rsidRPr="00681FEA">
        <w:rPr>
          <w:rStyle w:val="a6"/>
          <w:sz w:val="28"/>
          <w:szCs w:val="28"/>
        </w:rPr>
        <w:t>сервисно</w:t>
      </w:r>
      <w:proofErr w:type="spellEnd"/>
      <w:r w:rsidRPr="00681FEA">
        <w:rPr>
          <w:rStyle w:val="a6"/>
          <w:sz w:val="28"/>
          <w:szCs w:val="28"/>
        </w:rPr>
        <w:t>-эксплуатационная деятельность:</w:t>
      </w:r>
    </w:p>
    <w:p w:rsidR="00261B73" w:rsidRPr="00681FEA" w:rsidRDefault="00335F23" w:rsidP="00EF41F9">
      <w:pPr>
        <w:widowControl/>
        <w:numPr>
          <w:ilvl w:val="0"/>
          <w:numId w:val="31"/>
        </w:numPr>
        <w:tabs>
          <w:tab w:val="left" w:pos="426"/>
        </w:tabs>
        <w:spacing w:line="24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способность</w:t>
      </w:r>
      <w:r w:rsidR="00681FEA" w:rsidRPr="00681FEA">
        <w:rPr>
          <w:bCs/>
          <w:sz w:val="28"/>
          <w:szCs w:val="28"/>
        </w:rPr>
        <w:t xml:space="preserve"> оценивать техническое состояние и остаточный ресурс</w:t>
      </w:r>
      <w:r w:rsidR="00681FEA">
        <w:rPr>
          <w:bCs/>
          <w:sz w:val="28"/>
          <w:szCs w:val="28"/>
        </w:rPr>
        <w:t xml:space="preserve"> оборудования (ПК-15).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B51DE2" w:rsidRPr="00D2714B" w:rsidRDefault="00780265" w:rsidP="00780265">
      <w:pPr>
        <w:widowControl/>
        <w:tabs>
          <w:tab w:val="left" w:pos="1418"/>
        </w:tabs>
        <w:spacing w:line="240" w:lineRule="auto"/>
        <w:ind w:firstLine="0"/>
        <w:contextualSpacing/>
        <w:jc w:val="center"/>
        <w:rPr>
          <w:b/>
          <w:bCs/>
          <w:sz w:val="28"/>
          <w:szCs w:val="28"/>
        </w:rPr>
      </w:pPr>
      <w:r>
        <w:rPr>
          <w:i/>
          <w:sz w:val="28"/>
          <w:szCs w:val="28"/>
        </w:rPr>
        <w:br w:type="page"/>
      </w:r>
      <w:r w:rsidR="00B51DE2"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 w:rsidR="00B51DE2">
        <w:rPr>
          <w:b/>
          <w:bCs/>
          <w:sz w:val="28"/>
          <w:szCs w:val="28"/>
        </w:rPr>
        <w:t xml:space="preserve">профессиональной </w:t>
      </w:r>
      <w:r w:rsidR="00B51DE2"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780265">
        <w:rPr>
          <w:sz w:val="28"/>
          <w:szCs w:val="28"/>
        </w:rPr>
        <w:t>Электроснабжение высокоскоростного транспорта</w:t>
      </w:r>
      <w:r w:rsidRPr="00D2714B">
        <w:rPr>
          <w:sz w:val="28"/>
          <w:szCs w:val="28"/>
        </w:rPr>
        <w:t>» (</w:t>
      </w:r>
      <w:r w:rsidR="00760CCA">
        <w:rPr>
          <w:sz w:val="28"/>
          <w:szCs w:val="28"/>
        </w:rPr>
        <w:t>Б</w:t>
      </w:r>
      <w:proofErr w:type="gramStart"/>
      <w:r w:rsidR="00760CCA">
        <w:rPr>
          <w:sz w:val="28"/>
          <w:szCs w:val="28"/>
        </w:rPr>
        <w:t>1</w:t>
      </w:r>
      <w:proofErr w:type="gramEnd"/>
      <w:r w:rsidR="00760CCA">
        <w:rPr>
          <w:sz w:val="28"/>
          <w:szCs w:val="28"/>
        </w:rPr>
        <w:t>.В.ДВ.2</w:t>
      </w:r>
      <w:r w:rsidR="00780265">
        <w:rPr>
          <w:sz w:val="28"/>
          <w:szCs w:val="28"/>
        </w:rPr>
        <w:t>.1</w:t>
      </w:r>
      <w:r w:rsidRPr="00D2714B">
        <w:rPr>
          <w:sz w:val="28"/>
          <w:szCs w:val="28"/>
        </w:rPr>
        <w:t xml:space="preserve">) относится к </w:t>
      </w:r>
      <w:r w:rsidRPr="00780265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780265">
        <w:rPr>
          <w:sz w:val="28"/>
          <w:szCs w:val="28"/>
        </w:rPr>
        <w:t>дисциплиной по выбору</w:t>
      </w:r>
      <w:r w:rsidRPr="00D2714B">
        <w:rPr>
          <w:sz w:val="28"/>
          <w:szCs w:val="28"/>
        </w:rPr>
        <w:t xml:space="preserve"> обучающегося.</w:t>
      </w:r>
    </w:p>
    <w:p w:rsidR="00774189" w:rsidRPr="00D2714B" w:rsidRDefault="00774189" w:rsidP="00780265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33"/>
        <w:gridCol w:w="2261"/>
        <w:gridCol w:w="1277"/>
      </w:tblGrid>
      <w:tr w:rsidR="00780265" w:rsidRPr="00D2714B" w:rsidTr="00E11748">
        <w:trPr>
          <w:jc w:val="center"/>
        </w:trPr>
        <w:tc>
          <w:tcPr>
            <w:tcW w:w="3152" w:type="pct"/>
            <w:vMerge w:val="restart"/>
            <w:vAlign w:val="center"/>
          </w:tcPr>
          <w:p w:rsidR="00780265" w:rsidRPr="00D2714B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181" w:type="pct"/>
            <w:vMerge w:val="restart"/>
            <w:vAlign w:val="center"/>
          </w:tcPr>
          <w:p w:rsidR="00780265" w:rsidRPr="00D2714B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667" w:type="pct"/>
            <w:vAlign w:val="center"/>
          </w:tcPr>
          <w:p w:rsidR="00780265" w:rsidRPr="00D2714B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80265" w:rsidRPr="00D2714B" w:rsidTr="00E11748">
        <w:trPr>
          <w:jc w:val="center"/>
        </w:trPr>
        <w:tc>
          <w:tcPr>
            <w:tcW w:w="3152" w:type="pct"/>
            <w:vMerge/>
            <w:vAlign w:val="center"/>
          </w:tcPr>
          <w:p w:rsidR="00780265" w:rsidRPr="00D2714B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81" w:type="pct"/>
            <w:vMerge/>
            <w:vAlign w:val="center"/>
          </w:tcPr>
          <w:p w:rsidR="00780265" w:rsidRPr="00D2714B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7" w:type="pct"/>
            <w:vAlign w:val="center"/>
          </w:tcPr>
          <w:p w:rsidR="00780265" w:rsidRPr="00D2714B" w:rsidRDefault="00E117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780265" w:rsidRPr="00D2714B" w:rsidTr="00E11748">
        <w:trPr>
          <w:jc w:val="center"/>
        </w:trPr>
        <w:tc>
          <w:tcPr>
            <w:tcW w:w="3152" w:type="pct"/>
            <w:vAlign w:val="center"/>
          </w:tcPr>
          <w:p w:rsidR="00780265" w:rsidRPr="00D2714B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80265" w:rsidRPr="00D2714B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80265" w:rsidRPr="00D2714B" w:rsidRDefault="0078026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80265" w:rsidRPr="00D2714B" w:rsidRDefault="0078026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80265" w:rsidRPr="00D2714B" w:rsidRDefault="00780265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81" w:type="pct"/>
            <w:vAlign w:val="center"/>
          </w:tcPr>
          <w:p w:rsidR="00780265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  <w:p w:rsidR="00780265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80265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780265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780265" w:rsidRPr="00D2714B" w:rsidRDefault="00780265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67" w:type="pct"/>
            <w:vAlign w:val="center"/>
          </w:tcPr>
          <w:p w:rsidR="00780265" w:rsidRDefault="00E117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  <w:p w:rsidR="00780265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80265" w:rsidRDefault="00E117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780265" w:rsidRDefault="00E117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780265" w:rsidRPr="00D2714B" w:rsidRDefault="00E117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780265" w:rsidRPr="00D2714B" w:rsidTr="00E11748">
        <w:trPr>
          <w:jc w:val="center"/>
        </w:trPr>
        <w:tc>
          <w:tcPr>
            <w:tcW w:w="3152" w:type="pct"/>
            <w:vAlign w:val="center"/>
          </w:tcPr>
          <w:p w:rsidR="00780265" w:rsidRPr="00D2714B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81" w:type="pct"/>
            <w:vAlign w:val="center"/>
          </w:tcPr>
          <w:p w:rsidR="00780265" w:rsidRPr="00D2714B" w:rsidRDefault="006402F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667" w:type="pct"/>
            <w:vAlign w:val="center"/>
          </w:tcPr>
          <w:p w:rsidR="00780265" w:rsidRPr="00D2714B" w:rsidRDefault="006402F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</w:tr>
      <w:tr w:rsidR="00780265" w:rsidRPr="00D2714B" w:rsidTr="00E11748">
        <w:trPr>
          <w:jc w:val="center"/>
        </w:trPr>
        <w:tc>
          <w:tcPr>
            <w:tcW w:w="3152" w:type="pct"/>
            <w:vAlign w:val="center"/>
          </w:tcPr>
          <w:p w:rsidR="00780265" w:rsidRPr="00D2714B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181" w:type="pct"/>
            <w:vAlign w:val="center"/>
          </w:tcPr>
          <w:p w:rsidR="00780265" w:rsidRPr="00D2714B" w:rsidRDefault="00E117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667" w:type="pct"/>
            <w:vAlign w:val="center"/>
          </w:tcPr>
          <w:p w:rsidR="00780265" w:rsidRPr="00D2714B" w:rsidRDefault="00E117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780265" w:rsidRPr="00D2714B" w:rsidTr="00E11748">
        <w:trPr>
          <w:jc w:val="center"/>
        </w:trPr>
        <w:tc>
          <w:tcPr>
            <w:tcW w:w="3152" w:type="pct"/>
            <w:vAlign w:val="center"/>
          </w:tcPr>
          <w:p w:rsidR="00780265" w:rsidRPr="00D2714B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81" w:type="pct"/>
            <w:vAlign w:val="center"/>
          </w:tcPr>
          <w:p w:rsidR="00780265" w:rsidRPr="00D2714B" w:rsidRDefault="00E117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667" w:type="pct"/>
            <w:vAlign w:val="center"/>
          </w:tcPr>
          <w:p w:rsidR="00780265" w:rsidRPr="00D2714B" w:rsidRDefault="00E117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780265" w:rsidRPr="00D2714B" w:rsidTr="00E11748">
        <w:trPr>
          <w:jc w:val="center"/>
        </w:trPr>
        <w:tc>
          <w:tcPr>
            <w:tcW w:w="3152" w:type="pct"/>
            <w:vAlign w:val="center"/>
          </w:tcPr>
          <w:p w:rsidR="00780265" w:rsidRPr="00D2714B" w:rsidRDefault="007802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181" w:type="pct"/>
            <w:vAlign w:val="center"/>
          </w:tcPr>
          <w:p w:rsidR="00780265" w:rsidRPr="00D2714B" w:rsidRDefault="006402F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 / 6</w:t>
            </w:r>
          </w:p>
        </w:tc>
        <w:tc>
          <w:tcPr>
            <w:tcW w:w="667" w:type="pct"/>
            <w:vAlign w:val="center"/>
          </w:tcPr>
          <w:p w:rsidR="00780265" w:rsidRPr="00D2714B" w:rsidRDefault="006402F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 / 6</w:t>
            </w:r>
          </w:p>
        </w:tc>
      </w:tr>
    </w:tbl>
    <w:p w:rsidR="00B51DE2" w:rsidRPr="00D2714B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977"/>
        <w:gridCol w:w="5919"/>
      </w:tblGrid>
      <w:tr w:rsidR="00E11748" w:rsidRPr="002D623C" w:rsidTr="002D623C">
        <w:tc>
          <w:tcPr>
            <w:tcW w:w="353" w:type="pct"/>
            <w:vAlign w:val="center"/>
          </w:tcPr>
          <w:p w:rsidR="00E11748" w:rsidRPr="002D623C" w:rsidRDefault="00E11748" w:rsidP="00FC52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2D623C">
              <w:rPr>
                <w:rFonts w:eastAsia="Calibri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D623C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gramEnd"/>
            <w:r w:rsidRPr="002D623C">
              <w:rPr>
                <w:rFonts w:eastAsia="Calibri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555" w:type="pct"/>
            <w:vAlign w:val="center"/>
          </w:tcPr>
          <w:p w:rsidR="00E11748" w:rsidRPr="002D623C" w:rsidRDefault="00E11748" w:rsidP="00FC52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2D623C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092" w:type="pct"/>
            <w:vAlign w:val="center"/>
          </w:tcPr>
          <w:p w:rsidR="00E11748" w:rsidRPr="002D623C" w:rsidRDefault="00E11748" w:rsidP="00FC52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2D623C">
              <w:rPr>
                <w:rFonts w:eastAsia="Calibri"/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E11748" w:rsidRPr="002D623C" w:rsidTr="002D623C">
        <w:tc>
          <w:tcPr>
            <w:tcW w:w="353" w:type="pct"/>
            <w:vAlign w:val="center"/>
          </w:tcPr>
          <w:p w:rsidR="00E11748" w:rsidRPr="002D623C" w:rsidRDefault="00E11748" w:rsidP="00FC52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55" w:type="pct"/>
            <w:vAlign w:val="center"/>
          </w:tcPr>
          <w:p w:rsidR="00E11748" w:rsidRPr="002D623C" w:rsidRDefault="00E11748" w:rsidP="00FC528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Основные характеристики высокоскоростной электрифицированной магистрали</w:t>
            </w:r>
          </w:p>
        </w:tc>
        <w:tc>
          <w:tcPr>
            <w:tcW w:w="3092" w:type="pct"/>
            <w:vAlign w:val="center"/>
          </w:tcPr>
          <w:p w:rsidR="00E11748" w:rsidRPr="002D623C" w:rsidRDefault="00E11748" w:rsidP="009C5D2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 xml:space="preserve">Развитие скоростного и высокоскоростного железнодорожного движения в мире. </w:t>
            </w:r>
            <w:r w:rsidR="009C5D23" w:rsidRPr="002D623C">
              <w:rPr>
                <w:rFonts w:eastAsia="Calibri"/>
                <w:sz w:val="24"/>
                <w:szCs w:val="24"/>
              </w:rPr>
              <w:t xml:space="preserve">Понятие ВСМ. Зависимость электропотребления подвижного состава от скорости движения. </w:t>
            </w:r>
            <w:r w:rsidRPr="002D623C">
              <w:rPr>
                <w:rFonts w:eastAsia="Calibri"/>
                <w:sz w:val="24"/>
                <w:szCs w:val="24"/>
              </w:rPr>
              <w:t>Структура системы железнодорожного электроснабжения ВСМ</w:t>
            </w:r>
            <w:r w:rsidR="009C5D23" w:rsidRPr="002D623C">
              <w:rPr>
                <w:rFonts w:eastAsia="Calibri"/>
                <w:sz w:val="24"/>
                <w:szCs w:val="24"/>
              </w:rPr>
              <w:t>, её основные элементы</w:t>
            </w:r>
          </w:p>
        </w:tc>
      </w:tr>
      <w:tr w:rsidR="00E11748" w:rsidRPr="002D623C" w:rsidTr="002D623C">
        <w:tc>
          <w:tcPr>
            <w:tcW w:w="353" w:type="pct"/>
            <w:vAlign w:val="center"/>
          </w:tcPr>
          <w:p w:rsidR="00E11748" w:rsidRPr="002D623C" w:rsidRDefault="00E11748" w:rsidP="00FC52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555" w:type="pct"/>
            <w:vAlign w:val="center"/>
          </w:tcPr>
          <w:p w:rsidR="00E11748" w:rsidRPr="002D623C" w:rsidRDefault="00E11748" w:rsidP="00FC528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Общие требования к железнодорожному электроснабжению</w:t>
            </w:r>
          </w:p>
        </w:tc>
        <w:tc>
          <w:tcPr>
            <w:tcW w:w="3092" w:type="pct"/>
            <w:vAlign w:val="center"/>
          </w:tcPr>
          <w:p w:rsidR="00E11748" w:rsidRPr="002D623C" w:rsidRDefault="00E11748" w:rsidP="009C5D2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 xml:space="preserve">Нормативные и технические документы. </w:t>
            </w:r>
            <w:r w:rsidR="009C5D23" w:rsidRPr="002D623C">
              <w:rPr>
                <w:rFonts w:eastAsia="Calibri"/>
                <w:sz w:val="24"/>
                <w:szCs w:val="24"/>
              </w:rPr>
              <w:t>Технические регламенты, Стандарты,</w:t>
            </w:r>
            <w:r w:rsidRPr="002D623C">
              <w:rPr>
                <w:rFonts w:eastAsia="Calibri"/>
                <w:sz w:val="24"/>
                <w:szCs w:val="24"/>
              </w:rPr>
              <w:t xml:space="preserve"> Своды правил</w:t>
            </w:r>
            <w:r w:rsidR="009C5D23" w:rsidRPr="002D623C">
              <w:rPr>
                <w:rFonts w:eastAsia="Calibri"/>
                <w:sz w:val="24"/>
                <w:szCs w:val="24"/>
              </w:rPr>
              <w:t>,</w:t>
            </w:r>
            <w:r w:rsidRPr="002D623C">
              <w:rPr>
                <w:rFonts w:eastAsia="Calibri"/>
                <w:sz w:val="24"/>
                <w:szCs w:val="24"/>
              </w:rPr>
              <w:t xml:space="preserve"> Специал</w:t>
            </w:r>
            <w:r w:rsidR="009C5D23" w:rsidRPr="002D623C">
              <w:rPr>
                <w:rFonts w:eastAsia="Calibri"/>
                <w:sz w:val="24"/>
                <w:szCs w:val="24"/>
              </w:rPr>
              <w:t>ьные технические условия</w:t>
            </w:r>
            <w:r w:rsidR="002A3FFF">
              <w:rPr>
                <w:rFonts w:eastAsia="Calibri"/>
                <w:sz w:val="24"/>
                <w:szCs w:val="24"/>
              </w:rPr>
              <w:t>. Гармонизация требований</w:t>
            </w:r>
          </w:p>
        </w:tc>
      </w:tr>
      <w:tr w:rsidR="00E11748" w:rsidRPr="002D623C" w:rsidTr="002D623C">
        <w:tc>
          <w:tcPr>
            <w:tcW w:w="353" w:type="pct"/>
            <w:vAlign w:val="center"/>
          </w:tcPr>
          <w:p w:rsidR="00E11748" w:rsidRPr="002D623C" w:rsidRDefault="00E11748" w:rsidP="00FC52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555" w:type="pct"/>
            <w:vAlign w:val="center"/>
          </w:tcPr>
          <w:p w:rsidR="00E11748" w:rsidRPr="002D623C" w:rsidRDefault="009C5D23" w:rsidP="009C5D2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Система в</w:t>
            </w:r>
            <w:r w:rsidR="00E11748" w:rsidRPr="002D623C">
              <w:rPr>
                <w:rFonts w:eastAsia="Calibri"/>
                <w:sz w:val="24"/>
                <w:szCs w:val="24"/>
              </w:rPr>
              <w:t>нешне</w:t>
            </w:r>
            <w:r w:rsidRPr="002D623C">
              <w:rPr>
                <w:rFonts w:eastAsia="Calibri"/>
                <w:sz w:val="24"/>
                <w:szCs w:val="24"/>
              </w:rPr>
              <w:t>го электроснабжения</w:t>
            </w:r>
          </w:p>
        </w:tc>
        <w:tc>
          <w:tcPr>
            <w:tcW w:w="3092" w:type="pct"/>
            <w:vAlign w:val="center"/>
          </w:tcPr>
          <w:p w:rsidR="00E11748" w:rsidRPr="002D623C" w:rsidRDefault="009C5D23" w:rsidP="009C5D2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Основные требования к и</w:t>
            </w:r>
            <w:r w:rsidR="00E11748" w:rsidRPr="002D623C">
              <w:rPr>
                <w:rFonts w:eastAsia="Calibri"/>
                <w:sz w:val="24"/>
                <w:szCs w:val="24"/>
              </w:rPr>
              <w:t>сточ</w:t>
            </w:r>
            <w:r w:rsidRPr="002D623C">
              <w:rPr>
                <w:rFonts w:eastAsia="Calibri"/>
                <w:sz w:val="24"/>
                <w:szCs w:val="24"/>
              </w:rPr>
              <w:t>никам электрического питания ВСМ</w:t>
            </w:r>
            <w:r w:rsidR="00E11748" w:rsidRPr="002D623C">
              <w:rPr>
                <w:rFonts w:eastAsia="Calibri"/>
                <w:sz w:val="24"/>
                <w:szCs w:val="24"/>
              </w:rPr>
              <w:t>. С</w:t>
            </w:r>
            <w:r w:rsidR="006448DF" w:rsidRPr="002D623C">
              <w:rPr>
                <w:rFonts w:eastAsia="Calibri"/>
                <w:sz w:val="24"/>
                <w:szCs w:val="24"/>
              </w:rPr>
              <w:t>хемы питания тяговых подстанций</w:t>
            </w:r>
          </w:p>
        </w:tc>
      </w:tr>
      <w:tr w:rsidR="009C5D23" w:rsidRPr="002D623C" w:rsidTr="002D623C">
        <w:tc>
          <w:tcPr>
            <w:tcW w:w="353" w:type="pct"/>
            <w:vAlign w:val="center"/>
          </w:tcPr>
          <w:p w:rsidR="009C5D23" w:rsidRPr="002D623C" w:rsidRDefault="009C5D23" w:rsidP="00FC52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555" w:type="pct"/>
            <w:vAlign w:val="center"/>
          </w:tcPr>
          <w:p w:rsidR="009C5D23" w:rsidRPr="002D623C" w:rsidRDefault="009C5D23" w:rsidP="009C5D23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Система тягового электроснабжения</w:t>
            </w:r>
          </w:p>
        </w:tc>
        <w:tc>
          <w:tcPr>
            <w:tcW w:w="3092" w:type="pct"/>
            <w:vAlign w:val="center"/>
          </w:tcPr>
          <w:p w:rsidR="009C5D23" w:rsidRPr="002D623C" w:rsidRDefault="009C5D23" w:rsidP="009C5D23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Основные параметры системы тягового электроснабжения. Методы определения основных параметров</w:t>
            </w:r>
          </w:p>
        </w:tc>
      </w:tr>
      <w:tr w:rsidR="00E11748" w:rsidRPr="002D623C" w:rsidTr="002D623C">
        <w:tc>
          <w:tcPr>
            <w:tcW w:w="353" w:type="pct"/>
            <w:vAlign w:val="center"/>
          </w:tcPr>
          <w:p w:rsidR="00E11748" w:rsidRPr="002D623C" w:rsidRDefault="001145BB" w:rsidP="00FC52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555" w:type="pct"/>
            <w:vAlign w:val="center"/>
          </w:tcPr>
          <w:p w:rsidR="00E11748" w:rsidRPr="002D623C" w:rsidRDefault="00E11748" w:rsidP="001145B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 xml:space="preserve">Тяговые подстанции и линейные </w:t>
            </w:r>
            <w:r w:rsidR="001145BB" w:rsidRPr="002D623C">
              <w:rPr>
                <w:rFonts w:eastAsia="Calibri"/>
                <w:sz w:val="24"/>
                <w:szCs w:val="24"/>
              </w:rPr>
              <w:t>устройства</w:t>
            </w:r>
            <w:r w:rsidRPr="002D623C">
              <w:rPr>
                <w:rFonts w:eastAsia="Calibri"/>
                <w:sz w:val="24"/>
                <w:szCs w:val="24"/>
              </w:rPr>
              <w:t xml:space="preserve"> тягового электроснабжения</w:t>
            </w:r>
          </w:p>
        </w:tc>
        <w:tc>
          <w:tcPr>
            <w:tcW w:w="3092" w:type="pct"/>
            <w:vAlign w:val="center"/>
          </w:tcPr>
          <w:p w:rsidR="00E11748" w:rsidRPr="002D623C" w:rsidRDefault="00E11748" w:rsidP="002D623C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Схемы и параметры электрооборудования тяговых</w:t>
            </w:r>
            <w:r w:rsidR="006448DF" w:rsidRPr="002D623C">
              <w:rPr>
                <w:rFonts w:eastAsia="Calibri"/>
                <w:sz w:val="24"/>
                <w:szCs w:val="24"/>
              </w:rPr>
              <w:t xml:space="preserve"> подстанций</w:t>
            </w:r>
            <w:r w:rsidR="002D623C" w:rsidRPr="002D623C">
              <w:rPr>
                <w:rFonts w:eastAsia="Calibri"/>
                <w:sz w:val="24"/>
                <w:szCs w:val="24"/>
              </w:rPr>
              <w:t>. Типы линейных устройств тягового электроснабжения</w:t>
            </w:r>
            <w:r w:rsidR="006448DF" w:rsidRPr="002D623C">
              <w:rPr>
                <w:rFonts w:eastAsia="Calibri"/>
                <w:sz w:val="24"/>
                <w:szCs w:val="24"/>
              </w:rPr>
              <w:t>. Совмест</w:t>
            </w:r>
            <w:r w:rsidR="001145BB" w:rsidRPr="002D623C">
              <w:rPr>
                <w:rFonts w:eastAsia="Calibri"/>
                <w:sz w:val="24"/>
                <w:szCs w:val="24"/>
              </w:rPr>
              <w:t xml:space="preserve">ное размещение линейных </w:t>
            </w:r>
            <w:r w:rsidR="002D623C" w:rsidRPr="002D623C">
              <w:rPr>
                <w:rFonts w:eastAsia="Calibri"/>
                <w:sz w:val="24"/>
                <w:szCs w:val="24"/>
              </w:rPr>
              <w:t>устройств</w:t>
            </w:r>
          </w:p>
        </w:tc>
      </w:tr>
      <w:tr w:rsidR="00E11748" w:rsidRPr="002D623C" w:rsidTr="002D623C">
        <w:trPr>
          <w:trHeight w:val="274"/>
        </w:trPr>
        <w:tc>
          <w:tcPr>
            <w:tcW w:w="353" w:type="pct"/>
            <w:vAlign w:val="center"/>
          </w:tcPr>
          <w:p w:rsidR="00E11748" w:rsidRPr="002D623C" w:rsidRDefault="001145BB" w:rsidP="00FC52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555" w:type="pct"/>
            <w:vAlign w:val="center"/>
          </w:tcPr>
          <w:p w:rsidR="00E11748" w:rsidRPr="002D623C" w:rsidRDefault="00E11748" w:rsidP="001145B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 xml:space="preserve">Контактная и </w:t>
            </w:r>
            <w:r w:rsidR="001145BB" w:rsidRPr="002D623C">
              <w:rPr>
                <w:rFonts w:eastAsia="Calibri"/>
                <w:sz w:val="24"/>
                <w:szCs w:val="24"/>
              </w:rPr>
              <w:t>тяговая рельсовая сети</w:t>
            </w:r>
          </w:p>
        </w:tc>
        <w:tc>
          <w:tcPr>
            <w:tcW w:w="3092" w:type="pct"/>
            <w:vAlign w:val="center"/>
          </w:tcPr>
          <w:p w:rsidR="00E11748" w:rsidRPr="002D623C" w:rsidRDefault="006448DF" w:rsidP="00A0482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Т</w:t>
            </w:r>
            <w:r w:rsidR="00E11748" w:rsidRPr="002D623C">
              <w:rPr>
                <w:rFonts w:eastAsia="Calibri"/>
                <w:sz w:val="24"/>
                <w:szCs w:val="24"/>
              </w:rPr>
              <w:t xml:space="preserve">яговая сеть, ее составляющие. </w:t>
            </w:r>
            <w:r w:rsidRPr="002D623C">
              <w:rPr>
                <w:rFonts w:eastAsia="Calibri"/>
                <w:sz w:val="24"/>
                <w:szCs w:val="24"/>
              </w:rPr>
              <w:t>Основные требования к контактной сети ВСМ</w:t>
            </w:r>
            <w:r w:rsidR="00E11748" w:rsidRPr="002D623C">
              <w:rPr>
                <w:rFonts w:eastAsia="Calibri"/>
                <w:sz w:val="24"/>
                <w:szCs w:val="24"/>
              </w:rPr>
              <w:t>.</w:t>
            </w:r>
            <w:r w:rsidRPr="002D623C">
              <w:rPr>
                <w:rFonts w:eastAsia="Calibri"/>
                <w:sz w:val="24"/>
                <w:szCs w:val="24"/>
              </w:rPr>
              <w:t xml:space="preserve"> </w:t>
            </w:r>
            <w:r w:rsidR="001145BB" w:rsidRPr="002D623C">
              <w:rPr>
                <w:rFonts w:eastAsia="Calibri"/>
                <w:sz w:val="24"/>
                <w:szCs w:val="24"/>
              </w:rPr>
              <w:t xml:space="preserve">Механическое и электрическое взаимодействие контактной сети с </w:t>
            </w:r>
            <w:r w:rsidR="001145BB" w:rsidRPr="002D623C">
              <w:rPr>
                <w:rFonts w:eastAsia="Calibri"/>
                <w:sz w:val="24"/>
                <w:szCs w:val="24"/>
              </w:rPr>
              <w:lastRenderedPageBreak/>
              <w:t>токоприёмником высокоскоростного подвижного состава.</w:t>
            </w:r>
            <w:r w:rsidRPr="002D623C">
              <w:rPr>
                <w:rFonts w:eastAsia="Calibri"/>
                <w:sz w:val="24"/>
                <w:szCs w:val="24"/>
              </w:rPr>
              <w:t xml:space="preserve"> </w:t>
            </w:r>
            <w:r w:rsidR="001145BB" w:rsidRPr="002D623C">
              <w:rPr>
                <w:rFonts w:eastAsia="Calibri"/>
                <w:sz w:val="24"/>
                <w:szCs w:val="24"/>
              </w:rPr>
              <w:t xml:space="preserve">Требования к тяговой рельсовой сети. Конструктивные особенности </w:t>
            </w:r>
            <w:r w:rsidR="002D623C" w:rsidRPr="002D623C">
              <w:rPr>
                <w:rFonts w:eastAsia="Calibri"/>
                <w:sz w:val="24"/>
                <w:szCs w:val="24"/>
              </w:rPr>
              <w:t>тяговой рельсовой сети</w:t>
            </w:r>
          </w:p>
        </w:tc>
      </w:tr>
      <w:tr w:rsidR="00FC528B" w:rsidRPr="002D623C" w:rsidTr="002D623C">
        <w:trPr>
          <w:trHeight w:val="981"/>
        </w:trPr>
        <w:tc>
          <w:tcPr>
            <w:tcW w:w="353" w:type="pct"/>
            <w:vAlign w:val="center"/>
          </w:tcPr>
          <w:p w:rsidR="00FC528B" w:rsidRPr="002D623C" w:rsidRDefault="001145BB" w:rsidP="00FC52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lastRenderedPageBreak/>
              <w:t>7</w:t>
            </w:r>
          </w:p>
        </w:tc>
        <w:tc>
          <w:tcPr>
            <w:tcW w:w="1555" w:type="pct"/>
            <w:vAlign w:val="center"/>
          </w:tcPr>
          <w:p w:rsidR="00FC528B" w:rsidRPr="002D623C" w:rsidRDefault="00FC528B" w:rsidP="00FC528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Электромагнитная совместимость технических сре</w:t>
            </w:r>
            <w:proofErr w:type="gramStart"/>
            <w:r w:rsidRPr="002D623C">
              <w:rPr>
                <w:rFonts w:eastAsia="Calibri"/>
                <w:sz w:val="24"/>
                <w:szCs w:val="24"/>
              </w:rPr>
              <w:t>дств в з</w:t>
            </w:r>
            <w:proofErr w:type="gramEnd"/>
            <w:r w:rsidRPr="002D623C">
              <w:rPr>
                <w:rFonts w:eastAsia="Calibri"/>
                <w:sz w:val="24"/>
                <w:szCs w:val="24"/>
              </w:rPr>
              <w:t>оне тяговых сетей</w:t>
            </w:r>
          </w:p>
        </w:tc>
        <w:tc>
          <w:tcPr>
            <w:tcW w:w="3092" w:type="pct"/>
            <w:vAlign w:val="center"/>
          </w:tcPr>
          <w:p w:rsidR="00FC528B" w:rsidRPr="002D623C" w:rsidRDefault="00FC528B" w:rsidP="001145B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 xml:space="preserve">Особенности системы </w:t>
            </w:r>
            <w:r w:rsidR="001145BB" w:rsidRPr="002D623C">
              <w:rPr>
                <w:rFonts w:eastAsia="Calibri"/>
                <w:sz w:val="24"/>
                <w:szCs w:val="24"/>
              </w:rPr>
              <w:t>тягового электроснабжения переменного тока</w:t>
            </w:r>
            <w:r w:rsidRPr="002D623C">
              <w:rPr>
                <w:rFonts w:eastAsia="Calibri"/>
                <w:sz w:val="24"/>
                <w:szCs w:val="24"/>
              </w:rPr>
              <w:t xml:space="preserve"> 2×25 </w:t>
            </w:r>
            <w:proofErr w:type="spellStart"/>
            <w:r w:rsidRPr="002D623C">
              <w:rPr>
                <w:rFonts w:eastAsia="Calibri"/>
                <w:sz w:val="24"/>
                <w:szCs w:val="24"/>
              </w:rPr>
              <w:t>кВ</w:t>
            </w:r>
            <w:proofErr w:type="spellEnd"/>
            <w:r w:rsidRPr="002D623C">
              <w:rPr>
                <w:rFonts w:eastAsia="Calibri"/>
                <w:sz w:val="24"/>
                <w:szCs w:val="24"/>
              </w:rPr>
              <w:t>, 50 Гц, обуславливающие снижение магнитног</w:t>
            </w:r>
            <w:r w:rsidR="001145BB" w:rsidRPr="002D623C">
              <w:rPr>
                <w:rFonts w:eastAsia="Calibri"/>
                <w:sz w:val="24"/>
                <w:szCs w:val="24"/>
              </w:rPr>
              <w:t>о влияния на смежные устройства</w:t>
            </w:r>
          </w:p>
        </w:tc>
      </w:tr>
      <w:tr w:rsidR="001145BB" w:rsidRPr="002D623C" w:rsidTr="002D623C">
        <w:trPr>
          <w:trHeight w:val="981"/>
        </w:trPr>
        <w:tc>
          <w:tcPr>
            <w:tcW w:w="353" w:type="pct"/>
            <w:vAlign w:val="center"/>
          </w:tcPr>
          <w:p w:rsidR="001145BB" w:rsidRPr="002D623C" w:rsidRDefault="001145BB" w:rsidP="00FC52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555" w:type="pct"/>
            <w:vAlign w:val="center"/>
          </w:tcPr>
          <w:p w:rsidR="001145BB" w:rsidRPr="002D623C" w:rsidRDefault="0091173E" w:rsidP="00437E4D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 xml:space="preserve">Система электроснабжения </w:t>
            </w:r>
            <w:proofErr w:type="spellStart"/>
            <w:r w:rsidRPr="009A05D4">
              <w:rPr>
                <w:rFonts w:eastAsia="Calibri"/>
                <w:sz w:val="24"/>
                <w:szCs w:val="24"/>
              </w:rPr>
              <w:t>нетяговых</w:t>
            </w:r>
            <w:proofErr w:type="spellEnd"/>
            <w:r w:rsidRPr="009A05D4">
              <w:rPr>
                <w:rFonts w:eastAsia="Calibri"/>
                <w:sz w:val="24"/>
                <w:szCs w:val="24"/>
              </w:rPr>
              <w:t xml:space="preserve"> потребителей</w:t>
            </w:r>
          </w:p>
        </w:tc>
        <w:tc>
          <w:tcPr>
            <w:tcW w:w="3092" w:type="pct"/>
            <w:vAlign w:val="center"/>
          </w:tcPr>
          <w:p w:rsidR="001145BB" w:rsidRPr="002D623C" w:rsidRDefault="001145BB" w:rsidP="00437E4D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 xml:space="preserve">Основные параметры системы электроснабжения </w:t>
            </w:r>
            <w:proofErr w:type="spellStart"/>
            <w:r w:rsidRPr="002D623C">
              <w:rPr>
                <w:rFonts w:eastAsia="Calibri"/>
                <w:sz w:val="24"/>
                <w:szCs w:val="24"/>
              </w:rPr>
              <w:t>нетяговых</w:t>
            </w:r>
            <w:proofErr w:type="spellEnd"/>
            <w:r w:rsidRPr="002D623C">
              <w:rPr>
                <w:rFonts w:eastAsia="Calibri"/>
                <w:sz w:val="24"/>
                <w:szCs w:val="24"/>
              </w:rPr>
              <w:t xml:space="preserve"> потребителей</w:t>
            </w:r>
          </w:p>
        </w:tc>
      </w:tr>
      <w:tr w:rsidR="00FC528B" w:rsidRPr="002D623C" w:rsidTr="002D623C">
        <w:trPr>
          <w:trHeight w:val="981"/>
        </w:trPr>
        <w:tc>
          <w:tcPr>
            <w:tcW w:w="353" w:type="pct"/>
            <w:vAlign w:val="center"/>
          </w:tcPr>
          <w:p w:rsidR="00FC528B" w:rsidRPr="002D623C" w:rsidRDefault="002D623C" w:rsidP="00FC52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555" w:type="pct"/>
            <w:vAlign w:val="center"/>
          </w:tcPr>
          <w:p w:rsidR="00FC528B" w:rsidRPr="002D623C" w:rsidRDefault="00FC528B" w:rsidP="00FC528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>Система контроля и автоматизированного управления устройствами электроснабжения</w:t>
            </w:r>
          </w:p>
        </w:tc>
        <w:tc>
          <w:tcPr>
            <w:tcW w:w="3092" w:type="pct"/>
            <w:vAlign w:val="center"/>
          </w:tcPr>
          <w:p w:rsidR="00FC528B" w:rsidRPr="002D623C" w:rsidRDefault="00FC528B" w:rsidP="002D623C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2D623C">
              <w:rPr>
                <w:rFonts w:eastAsia="Calibri"/>
                <w:sz w:val="24"/>
                <w:szCs w:val="24"/>
              </w:rPr>
              <w:t xml:space="preserve">Общие принципы построения системы управления устройствами электроснабжения ВСМ. Требования к системе контроля и </w:t>
            </w:r>
            <w:r w:rsidR="002D623C" w:rsidRPr="002D623C">
              <w:rPr>
                <w:rFonts w:eastAsia="Calibri"/>
                <w:sz w:val="24"/>
                <w:szCs w:val="24"/>
              </w:rPr>
              <w:t>автоматизированного управления</w:t>
            </w:r>
          </w:p>
        </w:tc>
      </w:tr>
    </w:tbl>
    <w:p w:rsidR="00B51DE2" w:rsidRPr="00D2714B" w:rsidRDefault="00B51DE2" w:rsidP="00FC528B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1"/>
        <w:gridCol w:w="4984"/>
        <w:gridCol w:w="1007"/>
        <w:gridCol w:w="1015"/>
        <w:gridCol w:w="898"/>
        <w:gridCol w:w="1036"/>
      </w:tblGrid>
      <w:tr w:rsidR="00B51DE2" w:rsidRPr="009A05D4" w:rsidTr="00356A0D">
        <w:trPr>
          <w:jc w:val="center"/>
        </w:trPr>
        <w:tc>
          <w:tcPr>
            <w:tcW w:w="330" w:type="pct"/>
            <w:vAlign w:val="center"/>
          </w:tcPr>
          <w:p w:rsidR="00B51DE2" w:rsidRPr="009A05D4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A05D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9A05D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9A05D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604" w:type="pct"/>
            <w:vAlign w:val="center"/>
          </w:tcPr>
          <w:p w:rsidR="00B51DE2" w:rsidRPr="009A05D4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A05D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6" w:type="pct"/>
            <w:vAlign w:val="center"/>
          </w:tcPr>
          <w:p w:rsidR="00B51DE2" w:rsidRPr="009A05D4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A05D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530" w:type="pct"/>
            <w:vAlign w:val="center"/>
          </w:tcPr>
          <w:p w:rsidR="00B51DE2" w:rsidRPr="009A05D4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A05D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469" w:type="pct"/>
            <w:vAlign w:val="center"/>
          </w:tcPr>
          <w:p w:rsidR="00B51DE2" w:rsidRPr="009A05D4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A05D4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541" w:type="pct"/>
            <w:vAlign w:val="center"/>
          </w:tcPr>
          <w:p w:rsidR="00B51DE2" w:rsidRPr="009A05D4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A05D4">
              <w:rPr>
                <w:b/>
                <w:sz w:val="24"/>
                <w:szCs w:val="24"/>
              </w:rPr>
              <w:t>СРС</w:t>
            </w:r>
          </w:p>
        </w:tc>
      </w:tr>
      <w:tr w:rsidR="002D623C" w:rsidRPr="009A05D4" w:rsidTr="00356A0D">
        <w:trPr>
          <w:jc w:val="center"/>
        </w:trPr>
        <w:tc>
          <w:tcPr>
            <w:tcW w:w="330" w:type="pct"/>
            <w:vAlign w:val="center"/>
          </w:tcPr>
          <w:p w:rsidR="002D623C" w:rsidRPr="009A05D4" w:rsidRDefault="002D623C" w:rsidP="00356A0D">
            <w:pPr>
              <w:widowControl/>
              <w:numPr>
                <w:ilvl w:val="0"/>
                <w:numId w:val="23"/>
              </w:numPr>
              <w:tabs>
                <w:tab w:val="left" w:pos="415"/>
              </w:tabs>
              <w:spacing w:line="240" w:lineRule="auto"/>
              <w:ind w:left="5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04" w:type="pct"/>
            <w:vAlign w:val="center"/>
          </w:tcPr>
          <w:p w:rsidR="002D623C" w:rsidRPr="009A05D4" w:rsidRDefault="002D623C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Основные характеристики высокоскоростной электрифицированной магистрали</w:t>
            </w:r>
          </w:p>
        </w:tc>
        <w:tc>
          <w:tcPr>
            <w:tcW w:w="526" w:type="pct"/>
            <w:vAlign w:val="center"/>
          </w:tcPr>
          <w:p w:rsidR="002D623C" w:rsidRPr="009A05D4" w:rsidRDefault="009A05D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0" w:type="pct"/>
            <w:vAlign w:val="center"/>
          </w:tcPr>
          <w:p w:rsidR="002D623C" w:rsidRPr="009A05D4" w:rsidRDefault="009A05D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05D4">
              <w:rPr>
                <w:sz w:val="24"/>
                <w:szCs w:val="24"/>
              </w:rPr>
              <w:t>—</w:t>
            </w:r>
          </w:p>
        </w:tc>
        <w:tc>
          <w:tcPr>
            <w:tcW w:w="469" w:type="pct"/>
            <w:vAlign w:val="center"/>
          </w:tcPr>
          <w:p w:rsidR="002D623C" w:rsidRPr="009A05D4" w:rsidRDefault="00D6341E" w:rsidP="00D6341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41" w:type="pct"/>
            <w:vAlign w:val="center"/>
          </w:tcPr>
          <w:p w:rsidR="002D623C" w:rsidRPr="009A05D4" w:rsidRDefault="006402F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D623C" w:rsidRPr="009A05D4" w:rsidTr="00356A0D">
        <w:trPr>
          <w:jc w:val="center"/>
        </w:trPr>
        <w:tc>
          <w:tcPr>
            <w:tcW w:w="330" w:type="pct"/>
            <w:vAlign w:val="center"/>
          </w:tcPr>
          <w:p w:rsidR="002D623C" w:rsidRPr="009A05D4" w:rsidRDefault="002D623C" w:rsidP="00356A0D">
            <w:pPr>
              <w:widowControl/>
              <w:numPr>
                <w:ilvl w:val="0"/>
                <w:numId w:val="23"/>
              </w:numPr>
              <w:tabs>
                <w:tab w:val="left" w:pos="415"/>
              </w:tabs>
              <w:spacing w:line="240" w:lineRule="auto"/>
              <w:ind w:left="5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04" w:type="pct"/>
            <w:vAlign w:val="center"/>
          </w:tcPr>
          <w:p w:rsidR="002D623C" w:rsidRPr="009A05D4" w:rsidRDefault="002D623C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Общие требования к железнодорожному электроснабжению</w:t>
            </w:r>
          </w:p>
        </w:tc>
        <w:tc>
          <w:tcPr>
            <w:tcW w:w="526" w:type="pct"/>
            <w:vAlign w:val="center"/>
          </w:tcPr>
          <w:p w:rsidR="002D623C" w:rsidRPr="009A05D4" w:rsidRDefault="009A05D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0" w:type="pct"/>
            <w:vAlign w:val="center"/>
          </w:tcPr>
          <w:p w:rsidR="002D623C" w:rsidRPr="009A05D4" w:rsidRDefault="002D623C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05D4">
              <w:rPr>
                <w:sz w:val="24"/>
                <w:szCs w:val="24"/>
              </w:rPr>
              <w:t>2</w:t>
            </w:r>
          </w:p>
        </w:tc>
        <w:tc>
          <w:tcPr>
            <w:tcW w:w="469" w:type="pct"/>
            <w:vAlign w:val="center"/>
          </w:tcPr>
          <w:p w:rsidR="002D623C" w:rsidRPr="009A05D4" w:rsidRDefault="00D6341E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05D4">
              <w:rPr>
                <w:sz w:val="24"/>
                <w:szCs w:val="24"/>
              </w:rPr>
              <w:t>—</w:t>
            </w:r>
          </w:p>
        </w:tc>
        <w:tc>
          <w:tcPr>
            <w:tcW w:w="541" w:type="pct"/>
            <w:vAlign w:val="center"/>
          </w:tcPr>
          <w:p w:rsidR="002D623C" w:rsidRPr="009A05D4" w:rsidRDefault="006402F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D623C" w:rsidRPr="009A05D4" w:rsidTr="00356A0D">
        <w:trPr>
          <w:jc w:val="center"/>
        </w:trPr>
        <w:tc>
          <w:tcPr>
            <w:tcW w:w="330" w:type="pct"/>
            <w:vAlign w:val="center"/>
          </w:tcPr>
          <w:p w:rsidR="002D623C" w:rsidRPr="009A05D4" w:rsidRDefault="002D623C" w:rsidP="00356A0D">
            <w:pPr>
              <w:widowControl/>
              <w:numPr>
                <w:ilvl w:val="0"/>
                <w:numId w:val="23"/>
              </w:numPr>
              <w:tabs>
                <w:tab w:val="left" w:pos="415"/>
              </w:tabs>
              <w:spacing w:line="240" w:lineRule="auto"/>
              <w:ind w:left="5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04" w:type="pct"/>
            <w:vAlign w:val="center"/>
          </w:tcPr>
          <w:p w:rsidR="002D623C" w:rsidRPr="009A05D4" w:rsidRDefault="002D623C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Система внешнего электроснабжения</w:t>
            </w:r>
          </w:p>
        </w:tc>
        <w:tc>
          <w:tcPr>
            <w:tcW w:w="526" w:type="pct"/>
            <w:vAlign w:val="center"/>
          </w:tcPr>
          <w:p w:rsidR="002D623C" w:rsidRPr="009A05D4" w:rsidRDefault="009A05D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0" w:type="pct"/>
            <w:vAlign w:val="center"/>
          </w:tcPr>
          <w:p w:rsidR="002D623C" w:rsidRPr="009A05D4" w:rsidRDefault="009A05D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05D4">
              <w:rPr>
                <w:sz w:val="24"/>
                <w:szCs w:val="24"/>
              </w:rPr>
              <w:t>—</w:t>
            </w:r>
          </w:p>
        </w:tc>
        <w:tc>
          <w:tcPr>
            <w:tcW w:w="469" w:type="pct"/>
            <w:vAlign w:val="center"/>
          </w:tcPr>
          <w:p w:rsidR="002D623C" w:rsidRPr="009A05D4" w:rsidRDefault="00D6341E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05D4">
              <w:rPr>
                <w:sz w:val="24"/>
                <w:szCs w:val="24"/>
              </w:rPr>
              <w:t>—</w:t>
            </w:r>
          </w:p>
        </w:tc>
        <w:tc>
          <w:tcPr>
            <w:tcW w:w="541" w:type="pct"/>
            <w:vAlign w:val="center"/>
          </w:tcPr>
          <w:p w:rsidR="002D623C" w:rsidRPr="009A05D4" w:rsidRDefault="006402F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D623C" w:rsidRPr="009A05D4" w:rsidTr="00356A0D">
        <w:trPr>
          <w:jc w:val="center"/>
        </w:trPr>
        <w:tc>
          <w:tcPr>
            <w:tcW w:w="330" w:type="pct"/>
            <w:vAlign w:val="center"/>
          </w:tcPr>
          <w:p w:rsidR="002D623C" w:rsidRPr="009A05D4" w:rsidRDefault="002D623C" w:rsidP="00356A0D">
            <w:pPr>
              <w:widowControl/>
              <w:numPr>
                <w:ilvl w:val="0"/>
                <w:numId w:val="23"/>
              </w:numPr>
              <w:tabs>
                <w:tab w:val="left" w:pos="415"/>
              </w:tabs>
              <w:spacing w:line="240" w:lineRule="auto"/>
              <w:ind w:left="5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04" w:type="pct"/>
            <w:vAlign w:val="center"/>
          </w:tcPr>
          <w:p w:rsidR="002D623C" w:rsidRPr="009A05D4" w:rsidRDefault="002D623C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Система тягового электроснабжения</w:t>
            </w:r>
          </w:p>
        </w:tc>
        <w:tc>
          <w:tcPr>
            <w:tcW w:w="526" w:type="pct"/>
            <w:vAlign w:val="center"/>
          </w:tcPr>
          <w:p w:rsidR="002D623C" w:rsidRPr="009A05D4" w:rsidRDefault="002D623C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05D4">
              <w:rPr>
                <w:sz w:val="24"/>
                <w:szCs w:val="24"/>
              </w:rPr>
              <w:t>4</w:t>
            </w:r>
          </w:p>
        </w:tc>
        <w:tc>
          <w:tcPr>
            <w:tcW w:w="530" w:type="pct"/>
            <w:vAlign w:val="center"/>
          </w:tcPr>
          <w:p w:rsidR="002D623C" w:rsidRPr="009A05D4" w:rsidRDefault="00260F71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9" w:type="pct"/>
            <w:vAlign w:val="center"/>
          </w:tcPr>
          <w:p w:rsidR="002D623C" w:rsidRPr="009A05D4" w:rsidRDefault="00D6341E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41" w:type="pct"/>
            <w:vAlign w:val="center"/>
          </w:tcPr>
          <w:p w:rsidR="002D623C" w:rsidRPr="009A05D4" w:rsidRDefault="006402F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D623C" w:rsidRPr="009A05D4" w:rsidTr="007456C5">
        <w:trPr>
          <w:jc w:val="center"/>
        </w:trPr>
        <w:tc>
          <w:tcPr>
            <w:tcW w:w="330" w:type="pct"/>
            <w:vAlign w:val="center"/>
          </w:tcPr>
          <w:p w:rsidR="002D623C" w:rsidRPr="009A05D4" w:rsidRDefault="002D623C" w:rsidP="00356A0D">
            <w:pPr>
              <w:widowControl/>
              <w:numPr>
                <w:ilvl w:val="0"/>
                <w:numId w:val="23"/>
              </w:numPr>
              <w:tabs>
                <w:tab w:val="left" w:pos="415"/>
              </w:tabs>
              <w:spacing w:line="240" w:lineRule="auto"/>
              <w:ind w:left="5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04" w:type="pct"/>
            <w:vAlign w:val="center"/>
          </w:tcPr>
          <w:p w:rsidR="002D623C" w:rsidRPr="009A05D4" w:rsidRDefault="002D623C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Тяговые подстанции и линейные устройства тягового электроснабжения</w:t>
            </w:r>
          </w:p>
        </w:tc>
        <w:tc>
          <w:tcPr>
            <w:tcW w:w="526" w:type="pct"/>
            <w:vAlign w:val="center"/>
          </w:tcPr>
          <w:p w:rsidR="002D623C" w:rsidRPr="009A05D4" w:rsidRDefault="009A05D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0" w:type="pct"/>
            <w:vAlign w:val="center"/>
          </w:tcPr>
          <w:p w:rsidR="002D623C" w:rsidRPr="009A05D4" w:rsidRDefault="009A05D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9" w:type="pct"/>
            <w:vAlign w:val="center"/>
          </w:tcPr>
          <w:p w:rsidR="002D623C" w:rsidRPr="009A05D4" w:rsidRDefault="00D6341E" w:rsidP="007456C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41" w:type="pct"/>
            <w:vAlign w:val="center"/>
          </w:tcPr>
          <w:p w:rsidR="002D623C" w:rsidRPr="009A05D4" w:rsidRDefault="006402F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2D623C" w:rsidRPr="009A05D4" w:rsidTr="007456C5">
        <w:trPr>
          <w:jc w:val="center"/>
        </w:trPr>
        <w:tc>
          <w:tcPr>
            <w:tcW w:w="330" w:type="pct"/>
            <w:vAlign w:val="center"/>
          </w:tcPr>
          <w:p w:rsidR="002D623C" w:rsidRPr="009A05D4" w:rsidRDefault="002D623C" w:rsidP="00356A0D">
            <w:pPr>
              <w:widowControl/>
              <w:numPr>
                <w:ilvl w:val="0"/>
                <w:numId w:val="23"/>
              </w:numPr>
              <w:tabs>
                <w:tab w:val="left" w:pos="415"/>
              </w:tabs>
              <w:spacing w:line="240" w:lineRule="auto"/>
              <w:ind w:left="5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04" w:type="pct"/>
            <w:vAlign w:val="center"/>
          </w:tcPr>
          <w:p w:rsidR="002D623C" w:rsidRPr="009A05D4" w:rsidRDefault="002D623C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Контактная и тяговая рельсовая сети</w:t>
            </w:r>
          </w:p>
        </w:tc>
        <w:tc>
          <w:tcPr>
            <w:tcW w:w="526" w:type="pct"/>
            <w:vAlign w:val="center"/>
          </w:tcPr>
          <w:p w:rsidR="002D623C" w:rsidRPr="009A05D4" w:rsidRDefault="009A05D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0" w:type="pct"/>
            <w:vAlign w:val="center"/>
          </w:tcPr>
          <w:p w:rsidR="002D623C" w:rsidRPr="009A05D4" w:rsidRDefault="009A05D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9" w:type="pct"/>
            <w:vAlign w:val="center"/>
          </w:tcPr>
          <w:p w:rsidR="002D623C" w:rsidRPr="009A05D4" w:rsidRDefault="00D6341E" w:rsidP="007456C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41" w:type="pct"/>
            <w:vAlign w:val="center"/>
          </w:tcPr>
          <w:p w:rsidR="002D623C" w:rsidRPr="009A05D4" w:rsidRDefault="006402F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bookmarkStart w:id="0" w:name="_GoBack"/>
            <w:bookmarkEnd w:id="0"/>
          </w:p>
        </w:tc>
      </w:tr>
      <w:tr w:rsidR="002D623C" w:rsidRPr="009A05D4" w:rsidTr="007456C5">
        <w:trPr>
          <w:jc w:val="center"/>
        </w:trPr>
        <w:tc>
          <w:tcPr>
            <w:tcW w:w="330" w:type="pct"/>
            <w:vAlign w:val="center"/>
          </w:tcPr>
          <w:p w:rsidR="002D623C" w:rsidRPr="009A05D4" w:rsidRDefault="002D623C" w:rsidP="00356A0D">
            <w:pPr>
              <w:widowControl/>
              <w:numPr>
                <w:ilvl w:val="0"/>
                <w:numId w:val="23"/>
              </w:numPr>
              <w:tabs>
                <w:tab w:val="left" w:pos="415"/>
              </w:tabs>
              <w:spacing w:line="240" w:lineRule="auto"/>
              <w:ind w:left="5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04" w:type="pct"/>
            <w:vAlign w:val="center"/>
          </w:tcPr>
          <w:p w:rsidR="002D623C" w:rsidRPr="009A05D4" w:rsidRDefault="002D623C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Электромагнитная совместимость технических сре</w:t>
            </w:r>
            <w:proofErr w:type="gramStart"/>
            <w:r w:rsidRPr="009A05D4">
              <w:rPr>
                <w:rFonts w:eastAsia="Calibri"/>
                <w:sz w:val="24"/>
                <w:szCs w:val="24"/>
              </w:rPr>
              <w:t>дств в з</w:t>
            </w:r>
            <w:proofErr w:type="gramEnd"/>
            <w:r w:rsidRPr="009A05D4">
              <w:rPr>
                <w:rFonts w:eastAsia="Calibri"/>
                <w:sz w:val="24"/>
                <w:szCs w:val="24"/>
              </w:rPr>
              <w:t>оне тяговых сетей</w:t>
            </w:r>
          </w:p>
        </w:tc>
        <w:tc>
          <w:tcPr>
            <w:tcW w:w="526" w:type="pct"/>
            <w:vAlign w:val="center"/>
          </w:tcPr>
          <w:p w:rsidR="002D623C" w:rsidRPr="009A05D4" w:rsidRDefault="009A05D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0" w:type="pct"/>
            <w:vAlign w:val="center"/>
          </w:tcPr>
          <w:p w:rsidR="002D623C" w:rsidRPr="009A05D4" w:rsidRDefault="00FB63BE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9" w:type="pct"/>
            <w:vAlign w:val="center"/>
          </w:tcPr>
          <w:p w:rsidR="002D623C" w:rsidRPr="009A05D4" w:rsidRDefault="002D623C" w:rsidP="007456C5">
            <w:pPr>
              <w:ind w:firstLine="0"/>
              <w:jc w:val="center"/>
              <w:rPr>
                <w:sz w:val="24"/>
                <w:szCs w:val="24"/>
              </w:rPr>
            </w:pPr>
            <w:r w:rsidRPr="009A05D4">
              <w:rPr>
                <w:sz w:val="24"/>
                <w:szCs w:val="24"/>
              </w:rPr>
              <w:t>—</w:t>
            </w:r>
          </w:p>
        </w:tc>
        <w:tc>
          <w:tcPr>
            <w:tcW w:w="541" w:type="pct"/>
            <w:vAlign w:val="center"/>
          </w:tcPr>
          <w:p w:rsidR="002D623C" w:rsidRPr="009A05D4" w:rsidRDefault="006402F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D623C" w:rsidRPr="009A05D4" w:rsidTr="007456C5">
        <w:trPr>
          <w:jc w:val="center"/>
        </w:trPr>
        <w:tc>
          <w:tcPr>
            <w:tcW w:w="330" w:type="pct"/>
            <w:vAlign w:val="center"/>
          </w:tcPr>
          <w:p w:rsidR="002D623C" w:rsidRPr="009A05D4" w:rsidRDefault="002D623C" w:rsidP="00356A0D">
            <w:pPr>
              <w:widowControl/>
              <w:numPr>
                <w:ilvl w:val="0"/>
                <w:numId w:val="23"/>
              </w:numPr>
              <w:tabs>
                <w:tab w:val="left" w:pos="415"/>
              </w:tabs>
              <w:spacing w:line="240" w:lineRule="auto"/>
              <w:ind w:left="5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04" w:type="pct"/>
            <w:vAlign w:val="center"/>
          </w:tcPr>
          <w:p w:rsidR="002D623C" w:rsidRPr="009A05D4" w:rsidRDefault="002D623C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 xml:space="preserve">Система электроснабжения </w:t>
            </w:r>
            <w:proofErr w:type="spellStart"/>
            <w:r w:rsidRPr="009A05D4">
              <w:rPr>
                <w:rFonts w:eastAsia="Calibri"/>
                <w:sz w:val="24"/>
                <w:szCs w:val="24"/>
              </w:rPr>
              <w:t>нетяговых</w:t>
            </w:r>
            <w:proofErr w:type="spellEnd"/>
            <w:r w:rsidRPr="009A05D4">
              <w:rPr>
                <w:rFonts w:eastAsia="Calibri"/>
                <w:sz w:val="24"/>
                <w:szCs w:val="24"/>
              </w:rPr>
              <w:t xml:space="preserve"> потребителей</w:t>
            </w:r>
          </w:p>
        </w:tc>
        <w:tc>
          <w:tcPr>
            <w:tcW w:w="526" w:type="pct"/>
            <w:vAlign w:val="center"/>
          </w:tcPr>
          <w:p w:rsidR="002D623C" w:rsidRPr="009A05D4" w:rsidRDefault="009A05D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0" w:type="pct"/>
            <w:vAlign w:val="center"/>
          </w:tcPr>
          <w:p w:rsidR="002D623C" w:rsidRPr="009A05D4" w:rsidRDefault="00260F71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05D4">
              <w:rPr>
                <w:sz w:val="24"/>
                <w:szCs w:val="24"/>
              </w:rPr>
              <w:t>—</w:t>
            </w:r>
          </w:p>
        </w:tc>
        <w:tc>
          <w:tcPr>
            <w:tcW w:w="469" w:type="pct"/>
            <w:vAlign w:val="center"/>
          </w:tcPr>
          <w:p w:rsidR="002D623C" w:rsidRPr="009A05D4" w:rsidRDefault="002D623C" w:rsidP="007456C5">
            <w:pPr>
              <w:ind w:firstLine="0"/>
              <w:jc w:val="center"/>
              <w:rPr>
                <w:sz w:val="24"/>
                <w:szCs w:val="24"/>
              </w:rPr>
            </w:pPr>
            <w:r w:rsidRPr="009A05D4">
              <w:rPr>
                <w:sz w:val="24"/>
                <w:szCs w:val="24"/>
              </w:rPr>
              <w:t>—</w:t>
            </w:r>
          </w:p>
        </w:tc>
        <w:tc>
          <w:tcPr>
            <w:tcW w:w="541" w:type="pct"/>
            <w:vAlign w:val="center"/>
          </w:tcPr>
          <w:p w:rsidR="002D623C" w:rsidRPr="009A05D4" w:rsidRDefault="006402F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D623C" w:rsidRPr="009A05D4" w:rsidTr="007456C5">
        <w:trPr>
          <w:jc w:val="center"/>
        </w:trPr>
        <w:tc>
          <w:tcPr>
            <w:tcW w:w="330" w:type="pct"/>
            <w:vAlign w:val="center"/>
          </w:tcPr>
          <w:p w:rsidR="002D623C" w:rsidRPr="009A05D4" w:rsidRDefault="002D623C" w:rsidP="00356A0D">
            <w:pPr>
              <w:widowControl/>
              <w:numPr>
                <w:ilvl w:val="0"/>
                <w:numId w:val="23"/>
              </w:numPr>
              <w:tabs>
                <w:tab w:val="left" w:pos="415"/>
              </w:tabs>
              <w:spacing w:line="240" w:lineRule="auto"/>
              <w:ind w:left="5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04" w:type="pct"/>
            <w:vAlign w:val="center"/>
          </w:tcPr>
          <w:p w:rsidR="002D623C" w:rsidRPr="009A05D4" w:rsidRDefault="002D623C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Система контроля и автоматизированного управления устройствами электроснабжения</w:t>
            </w:r>
          </w:p>
        </w:tc>
        <w:tc>
          <w:tcPr>
            <w:tcW w:w="526" w:type="pct"/>
            <w:vAlign w:val="center"/>
          </w:tcPr>
          <w:p w:rsidR="002D623C" w:rsidRPr="009A05D4" w:rsidRDefault="002D623C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05D4">
              <w:rPr>
                <w:sz w:val="24"/>
                <w:szCs w:val="24"/>
              </w:rPr>
              <w:t>1</w:t>
            </w:r>
          </w:p>
        </w:tc>
        <w:tc>
          <w:tcPr>
            <w:tcW w:w="530" w:type="pct"/>
            <w:vAlign w:val="center"/>
          </w:tcPr>
          <w:p w:rsidR="002D623C" w:rsidRPr="009A05D4" w:rsidRDefault="002D623C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A05D4">
              <w:rPr>
                <w:sz w:val="24"/>
                <w:szCs w:val="24"/>
              </w:rPr>
              <w:t>—</w:t>
            </w:r>
          </w:p>
        </w:tc>
        <w:tc>
          <w:tcPr>
            <w:tcW w:w="469" w:type="pct"/>
            <w:vAlign w:val="center"/>
          </w:tcPr>
          <w:p w:rsidR="002D623C" w:rsidRPr="009A05D4" w:rsidRDefault="00D6341E" w:rsidP="007456C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41" w:type="pct"/>
            <w:vAlign w:val="center"/>
          </w:tcPr>
          <w:p w:rsidR="002D623C" w:rsidRPr="009A05D4" w:rsidRDefault="006402F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7456C5" w:rsidRPr="009A05D4" w:rsidTr="007456C5">
        <w:trPr>
          <w:jc w:val="center"/>
        </w:trPr>
        <w:tc>
          <w:tcPr>
            <w:tcW w:w="2933" w:type="pct"/>
            <w:gridSpan w:val="2"/>
            <w:vAlign w:val="center"/>
          </w:tcPr>
          <w:p w:rsidR="007456C5" w:rsidRPr="009A05D4" w:rsidRDefault="007456C5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A05D4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526" w:type="pct"/>
            <w:vAlign w:val="center"/>
          </w:tcPr>
          <w:p w:rsidR="007456C5" w:rsidRPr="009A05D4" w:rsidRDefault="007456C5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A05D4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530" w:type="pct"/>
            <w:vAlign w:val="center"/>
          </w:tcPr>
          <w:p w:rsidR="007456C5" w:rsidRPr="009A05D4" w:rsidRDefault="007456C5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A05D4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469" w:type="pct"/>
            <w:vAlign w:val="center"/>
          </w:tcPr>
          <w:p w:rsidR="007456C5" w:rsidRPr="009A05D4" w:rsidRDefault="007456C5" w:rsidP="007456C5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A05D4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541" w:type="pct"/>
            <w:vAlign w:val="center"/>
          </w:tcPr>
          <w:p w:rsidR="007456C5" w:rsidRPr="009A05D4" w:rsidRDefault="006402FA" w:rsidP="007456C5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102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B51DE2" w:rsidRPr="00D2714B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3035"/>
        <w:gridCol w:w="5919"/>
      </w:tblGrid>
      <w:tr w:rsidR="00B51DE2" w:rsidRPr="00D2714B" w:rsidTr="00594874">
        <w:trPr>
          <w:jc w:val="center"/>
        </w:trPr>
        <w:tc>
          <w:tcPr>
            <w:tcW w:w="322" w:type="pct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1586" w:type="pct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092" w:type="pct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B5520" w:rsidRPr="00D2714B" w:rsidTr="00594874">
        <w:trPr>
          <w:trHeight w:val="1371"/>
          <w:jc w:val="center"/>
        </w:trPr>
        <w:tc>
          <w:tcPr>
            <w:tcW w:w="322" w:type="pct"/>
            <w:vAlign w:val="center"/>
          </w:tcPr>
          <w:p w:rsidR="00FB5520" w:rsidRPr="00DD584C" w:rsidRDefault="00FB5520" w:rsidP="00DD584C">
            <w:pPr>
              <w:widowControl/>
              <w:numPr>
                <w:ilvl w:val="0"/>
                <w:numId w:val="32"/>
              </w:numPr>
              <w:tabs>
                <w:tab w:val="left" w:pos="415"/>
              </w:tabs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86" w:type="pct"/>
            <w:vAlign w:val="center"/>
          </w:tcPr>
          <w:p w:rsidR="00FB5520" w:rsidRPr="009A05D4" w:rsidRDefault="00FB5520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Основные характеристики высокоскоростной электрифицированной магистрали</w:t>
            </w:r>
          </w:p>
        </w:tc>
        <w:tc>
          <w:tcPr>
            <w:tcW w:w="3092" w:type="pct"/>
            <w:vMerge w:val="restart"/>
            <w:vAlign w:val="center"/>
          </w:tcPr>
          <w:p w:rsidR="00FB5520" w:rsidRPr="00232FFC" w:rsidRDefault="0091173E" w:rsidP="00DD584C">
            <w:pPr>
              <w:pStyle w:val="a3"/>
              <w:widowControl/>
              <w:numPr>
                <w:ilvl w:val="0"/>
                <w:numId w:val="33"/>
              </w:numPr>
              <w:tabs>
                <w:tab w:val="left" w:pos="320"/>
              </w:tabs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91173E">
              <w:rPr>
                <w:sz w:val="24"/>
                <w:szCs w:val="24"/>
              </w:rPr>
              <w:t>Высокоскоростной железнодорожный транспорт. Общий курс: учеб</w:t>
            </w:r>
            <w:proofErr w:type="gramStart"/>
            <w:r w:rsidRPr="0091173E">
              <w:rPr>
                <w:sz w:val="24"/>
                <w:szCs w:val="24"/>
              </w:rPr>
              <w:t>.</w:t>
            </w:r>
            <w:proofErr w:type="gramEnd"/>
            <w:r w:rsidRPr="0091173E">
              <w:rPr>
                <w:sz w:val="24"/>
                <w:szCs w:val="24"/>
              </w:rPr>
              <w:t xml:space="preserve"> </w:t>
            </w:r>
            <w:proofErr w:type="gramStart"/>
            <w:r w:rsidRPr="0091173E">
              <w:rPr>
                <w:sz w:val="24"/>
                <w:szCs w:val="24"/>
              </w:rPr>
              <w:t>п</w:t>
            </w:r>
            <w:proofErr w:type="gramEnd"/>
            <w:r w:rsidRPr="0091173E">
              <w:rPr>
                <w:sz w:val="24"/>
                <w:szCs w:val="24"/>
              </w:rPr>
              <w:t xml:space="preserve">особие: в 2 т. / И.П. Киселёв и др.; под ред. И.П. Киселева.– М.: ФГБОУ «Учебно-методический центр по образованию на </w:t>
            </w:r>
            <w:r w:rsidRPr="0091173E">
              <w:rPr>
                <w:sz w:val="24"/>
                <w:szCs w:val="24"/>
              </w:rPr>
              <w:lastRenderedPageBreak/>
              <w:t>железнодорожном транспорте», 2014, Т.1. – 308 с., Т.2. – 372 с.</w:t>
            </w:r>
          </w:p>
          <w:p w:rsidR="00594874" w:rsidRPr="00594874" w:rsidRDefault="00594874" w:rsidP="00594874">
            <w:pPr>
              <w:pStyle w:val="a3"/>
              <w:widowControl/>
              <w:numPr>
                <w:ilvl w:val="0"/>
                <w:numId w:val="33"/>
              </w:numPr>
              <w:tabs>
                <w:tab w:val="left" w:pos="320"/>
              </w:tabs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594874">
              <w:rPr>
                <w:bCs/>
                <w:sz w:val="24"/>
                <w:szCs w:val="24"/>
              </w:rPr>
              <w:t xml:space="preserve">Маркетинг в электроэнергетике: Учебное пособие для вузов железнодорожного транспорта / А.Т. Бурков, В.В. </w:t>
            </w:r>
            <w:proofErr w:type="spellStart"/>
            <w:r w:rsidRPr="00594874">
              <w:rPr>
                <w:bCs/>
                <w:sz w:val="24"/>
                <w:szCs w:val="24"/>
              </w:rPr>
              <w:t>Сероносов</w:t>
            </w:r>
            <w:proofErr w:type="spellEnd"/>
            <w:r w:rsidRPr="00594874">
              <w:rPr>
                <w:bCs/>
                <w:sz w:val="24"/>
                <w:szCs w:val="24"/>
              </w:rPr>
              <w:t xml:space="preserve">, О.А. </w:t>
            </w:r>
            <w:proofErr w:type="spellStart"/>
            <w:r w:rsidRPr="00594874">
              <w:rPr>
                <w:bCs/>
                <w:sz w:val="24"/>
                <w:szCs w:val="24"/>
              </w:rPr>
              <w:t>Степанская</w:t>
            </w:r>
            <w:proofErr w:type="spellEnd"/>
            <w:r w:rsidRPr="00594874">
              <w:rPr>
                <w:bCs/>
                <w:sz w:val="24"/>
                <w:szCs w:val="24"/>
              </w:rPr>
              <w:t>. – М.: ФГОУ «Учебно-методический центр по образованию на железнодорожном транспорте», 2014.–250 с.</w:t>
            </w:r>
          </w:p>
          <w:p w:rsidR="00594874" w:rsidRPr="00594874" w:rsidRDefault="00594874" w:rsidP="00594874">
            <w:pPr>
              <w:pStyle w:val="a3"/>
              <w:widowControl/>
              <w:numPr>
                <w:ilvl w:val="0"/>
                <w:numId w:val="33"/>
              </w:numPr>
              <w:tabs>
                <w:tab w:val="left" w:pos="320"/>
              </w:tabs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594874">
              <w:rPr>
                <w:bCs/>
                <w:sz w:val="24"/>
                <w:szCs w:val="24"/>
              </w:rPr>
              <w:t>Бурков, А.Т. Электроника и преобразовательная техника. Том 1: Электроника. [Электронный ресурс] — Электрон</w:t>
            </w:r>
            <w:proofErr w:type="gramStart"/>
            <w:r w:rsidRPr="00594874">
              <w:rPr>
                <w:bCs/>
                <w:sz w:val="24"/>
                <w:szCs w:val="24"/>
              </w:rPr>
              <w:t>.</w:t>
            </w:r>
            <w:proofErr w:type="gramEnd"/>
            <w:r w:rsidRPr="00594874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594874">
              <w:rPr>
                <w:bCs/>
                <w:sz w:val="24"/>
                <w:szCs w:val="24"/>
              </w:rPr>
              <w:t>д</w:t>
            </w:r>
            <w:proofErr w:type="gramEnd"/>
            <w:r w:rsidRPr="00594874">
              <w:rPr>
                <w:bCs/>
                <w:sz w:val="24"/>
                <w:szCs w:val="24"/>
              </w:rPr>
              <w:t>ан. — М.</w:t>
            </w:r>
            <w:proofErr w:type="gramStart"/>
            <w:r w:rsidRPr="00594874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594874">
              <w:rPr>
                <w:bCs/>
                <w:sz w:val="24"/>
                <w:szCs w:val="24"/>
              </w:rPr>
              <w:t xml:space="preserve"> УМЦ ЖДТ, 2015. — 480 с. — Режим доступа: http://e.lanbook.com/book/79994 — </w:t>
            </w:r>
            <w:proofErr w:type="spellStart"/>
            <w:r w:rsidRPr="00594874">
              <w:rPr>
                <w:bCs/>
                <w:sz w:val="24"/>
                <w:szCs w:val="24"/>
              </w:rPr>
              <w:t>Загл</w:t>
            </w:r>
            <w:proofErr w:type="spellEnd"/>
            <w:r w:rsidRPr="00594874">
              <w:rPr>
                <w:bCs/>
                <w:sz w:val="24"/>
                <w:szCs w:val="24"/>
              </w:rPr>
              <w:t>. с экрана.</w:t>
            </w:r>
          </w:p>
          <w:p w:rsidR="00FB5520" w:rsidRDefault="00594874" w:rsidP="00594874">
            <w:pPr>
              <w:pStyle w:val="a3"/>
              <w:widowControl/>
              <w:numPr>
                <w:ilvl w:val="0"/>
                <w:numId w:val="33"/>
              </w:numPr>
              <w:tabs>
                <w:tab w:val="left" w:pos="320"/>
              </w:tabs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594874">
              <w:rPr>
                <w:bCs/>
                <w:sz w:val="24"/>
                <w:szCs w:val="24"/>
              </w:rPr>
              <w:t>Бурков, А.Т. Электроника и преобразовательная техника. Том 2: Электронная преобразовательная техника. [Электронный ресурс] — Электрон</w:t>
            </w:r>
            <w:proofErr w:type="gramStart"/>
            <w:r w:rsidRPr="00594874">
              <w:rPr>
                <w:bCs/>
                <w:sz w:val="24"/>
                <w:szCs w:val="24"/>
              </w:rPr>
              <w:t>.</w:t>
            </w:r>
            <w:proofErr w:type="gramEnd"/>
            <w:r w:rsidRPr="00594874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594874">
              <w:rPr>
                <w:bCs/>
                <w:sz w:val="24"/>
                <w:szCs w:val="24"/>
              </w:rPr>
              <w:t>д</w:t>
            </w:r>
            <w:proofErr w:type="gramEnd"/>
            <w:r w:rsidRPr="00594874">
              <w:rPr>
                <w:bCs/>
                <w:sz w:val="24"/>
                <w:szCs w:val="24"/>
              </w:rPr>
              <w:t>ан. — М.</w:t>
            </w:r>
            <w:proofErr w:type="gramStart"/>
            <w:r w:rsidRPr="00594874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594874">
              <w:rPr>
                <w:bCs/>
                <w:sz w:val="24"/>
                <w:szCs w:val="24"/>
              </w:rPr>
              <w:t xml:space="preserve"> УМЦ ЖДТ, 2015. — 307 с. — Режим доступа: http://e.lanbook.com/book/79995 — </w:t>
            </w:r>
            <w:proofErr w:type="spellStart"/>
            <w:r w:rsidRPr="00594874">
              <w:rPr>
                <w:bCs/>
                <w:sz w:val="24"/>
                <w:szCs w:val="24"/>
              </w:rPr>
              <w:t>Загл</w:t>
            </w:r>
            <w:proofErr w:type="spellEnd"/>
            <w:r w:rsidRPr="00594874">
              <w:rPr>
                <w:bCs/>
                <w:sz w:val="24"/>
                <w:szCs w:val="24"/>
              </w:rPr>
              <w:t>. с экрана</w:t>
            </w:r>
          </w:p>
          <w:p w:rsidR="00594874" w:rsidRPr="00594874" w:rsidRDefault="00594874" w:rsidP="00594874">
            <w:pPr>
              <w:pStyle w:val="a3"/>
              <w:widowControl/>
              <w:numPr>
                <w:ilvl w:val="0"/>
                <w:numId w:val="33"/>
              </w:numPr>
              <w:tabs>
                <w:tab w:val="left" w:pos="320"/>
              </w:tabs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594874">
              <w:rPr>
                <w:bCs/>
                <w:sz w:val="24"/>
                <w:szCs w:val="24"/>
              </w:rPr>
              <w:t xml:space="preserve">ГОСТ 32895-2014. Электрификация и электроснабжение железных дорог. Термины и определения [Электронный ресурс]. – </w:t>
            </w:r>
            <w:proofErr w:type="spellStart"/>
            <w:r w:rsidRPr="00594874">
              <w:rPr>
                <w:bCs/>
                <w:sz w:val="24"/>
                <w:szCs w:val="24"/>
              </w:rPr>
              <w:t>Введ</w:t>
            </w:r>
            <w:proofErr w:type="spellEnd"/>
            <w:r w:rsidRPr="00594874">
              <w:rPr>
                <w:bCs/>
                <w:sz w:val="24"/>
                <w:szCs w:val="24"/>
              </w:rPr>
              <w:t>. 2015-01-01. – Режим доступа: http://docs.cntd.ru/document/1200113587, свободный.</w:t>
            </w:r>
          </w:p>
          <w:p w:rsidR="00594874" w:rsidRPr="00594874" w:rsidRDefault="00594874" w:rsidP="00594874">
            <w:pPr>
              <w:pStyle w:val="a3"/>
              <w:widowControl/>
              <w:numPr>
                <w:ilvl w:val="0"/>
                <w:numId w:val="33"/>
              </w:numPr>
              <w:tabs>
                <w:tab w:val="left" w:pos="320"/>
              </w:tabs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594874">
              <w:rPr>
                <w:bCs/>
                <w:sz w:val="24"/>
                <w:szCs w:val="24"/>
              </w:rPr>
              <w:t>Технический регламент «О безопасности высокоскоростного железнодорожного транспорта» (</w:t>
            </w:r>
            <w:proofErr w:type="gramStart"/>
            <w:r w:rsidRPr="00594874">
              <w:rPr>
                <w:bCs/>
                <w:sz w:val="24"/>
                <w:szCs w:val="24"/>
              </w:rPr>
              <w:t>ТР</w:t>
            </w:r>
            <w:proofErr w:type="gramEnd"/>
            <w:r w:rsidRPr="00594874">
              <w:rPr>
                <w:bCs/>
                <w:sz w:val="24"/>
                <w:szCs w:val="24"/>
              </w:rPr>
              <w:t xml:space="preserve"> ТС 002/2011) [Электронный ресурс]. – </w:t>
            </w:r>
            <w:proofErr w:type="gramStart"/>
            <w:r w:rsidRPr="00594874">
              <w:rPr>
                <w:bCs/>
                <w:sz w:val="24"/>
                <w:szCs w:val="24"/>
              </w:rPr>
              <w:t>Утвержден</w:t>
            </w:r>
            <w:proofErr w:type="gramEnd"/>
            <w:r w:rsidRPr="00594874">
              <w:rPr>
                <w:bCs/>
                <w:sz w:val="24"/>
                <w:szCs w:val="24"/>
              </w:rPr>
              <w:t xml:space="preserve"> решением Комиссии Таможенного союза от 15.07.2011, №710.– Режим доступа: http://docs.cntd.ru/document/902293437, свободный.</w:t>
            </w:r>
          </w:p>
          <w:p w:rsidR="00594874" w:rsidRPr="00594874" w:rsidRDefault="00594874" w:rsidP="00594874">
            <w:pPr>
              <w:pStyle w:val="a3"/>
              <w:widowControl/>
              <w:numPr>
                <w:ilvl w:val="0"/>
                <w:numId w:val="33"/>
              </w:numPr>
              <w:tabs>
                <w:tab w:val="left" w:pos="320"/>
              </w:tabs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594874">
              <w:rPr>
                <w:bCs/>
                <w:sz w:val="24"/>
                <w:szCs w:val="24"/>
              </w:rPr>
              <w:t xml:space="preserve">Специальные технические условия «Железнодорожное электроснабжение участка Москва – Казань высокоскоростной железнодорожной магистрали Москва – Казань - Екатеринбург. Технические нормы и требования к проектированию и строительству». Изменение №1 [Электронный ресурс]. – </w:t>
            </w:r>
            <w:proofErr w:type="spellStart"/>
            <w:r w:rsidRPr="00594874">
              <w:rPr>
                <w:bCs/>
                <w:sz w:val="24"/>
                <w:szCs w:val="24"/>
              </w:rPr>
              <w:t>Введ</w:t>
            </w:r>
            <w:proofErr w:type="spellEnd"/>
            <w:r w:rsidRPr="00594874">
              <w:rPr>
                <w:bCs/>
                <w:sz w:val="24"/>
                <w:szCs w:val="24"/>
              </w:rPr>
              <w:t>. 2016-08-03. – Режим доступа: http://www.hsrail.ru/download_files/stu-15.pdf, свободный.</w:t>
            </w:r>
          </w:p>
          <w:p w:rsidR="00594874" w:rsidRPr="00FB5520" w:rsidRDefault="00594874" w:rsidP="00594874">
            <w:pPr>
              <w:pStyle w:val="a3"/>
              <w:widowControl/>
              <w:numPr>
                <w:ilvl w:val="0"/>
                <w:numId w:val="33"/>
              </w:numPr>
              <w:tabs>
                <w:tab w:val="left" w:pos="320"/>
              </w:tabs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594874">
              <w:rPr>
                <w:bCs/>
                <w:sz w:val="24"/>
                <w:szCs w:val="24"/>
              </w:rPr>
              <w:t xml:space="preserve">СП 224.1326000.2014 Тяговое электроснабжение железной дороги. [Электронный ресурс]. – </w:t>
            </w:r>
            <w:proofErr w:type="spellStart"/>
            <w:r w:rsidRPr="00594874">
              <w:rPr>
                <w:bCs/>
                <w:sz w:val="24"/>
                <w:szCs w:val="24"/>
              </w:rPr>
              <w:t>Введ</w:t>
            </w:r>
            <w:proofErr w:type="spellEnd"/>
            <w:r w:rsidRPr="00594874">
              <w:rPr>
                <w:bCs/>
                <w:sz w:val="24"/>
                <w:szCs w:val="24"/>
              </w:rPr>
              <w:t>. 2014-12-01. – Режим доступа: http://docs.cntd.ru/document/1200120202, свободный.</w:t>
            </w:r>
          </w:p>
        </w:tc>
      </w:tr>
      <w:tr w:rsidR="00FB5520" w:rsidRPr="00D2714B" w:rsidTr="00594874">
        <w:trPr>
          <w:trHeight w:val="1371"/>
          <w:jc w:val="center"/>
        </w:trPr>
        <w:tc>
          <w:tcPr>
            <w:tcW w:w="322" w:type="pct"/>
            <w:vAlign w:val="center"/>
          </w:tcPr>
          <w:p w:rsidR="00FB5520" w:rsidRPr="00DD584C" w:rsidRDefault="00FB5520" w:rsidP="00DD584C">
            <w:pPr>
              <w:widowControl/>
              <w:numPr>
                <w:ilvl w:val="0"/>
                <w:numId w:val="32"/>
              </w:numPr>
              <w:tabs>
                <w:tab w:val="left" w:pos="415"/>
              </w:tabs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86" w:type="pct"/>
            <w:vAlign w:val="center"/>
          </w:tcPr>
          <w:p w:rsidR="00FB5520" w:rsidRPr="009A05D4" w:rsidRDefault="00FB5520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Общие требования к железнодорожному электроснабжению</w:t>
            </w:r>
          </w:p>
        </w:tc>
        <w:tc>
          <w:tcPr>
            <w:tcW w:w="3092" w:type="pct"/>
            <w:vMerge/>
            <w:vAlign w:val="center"/>
          </w:tcPr>
          <w:p w:rsidR="00FB5520" w:rsidRPr="00DD584C" w:rsidRDefault="00FB552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FB5520" w:rsidRPr="00D2714B" w:rsidTr="00594874">
        <w:trPr>
          <w:trHeight w:val="1371"/>
          <w:jc w:val="center"/>
        </w:trPr>
        <w:tc>
          <w:tcPr>
            <w:tcW w:w="322" w:type="pct"/>
            <w:vAlign w:val="center"/>
          </w:tcPr>
          <w:p w:rsidR="00FB5520" w:rsidRPr="00DD584C" w:rsidRDefault="00FB5520" w:rsidP="00DD584C">
            <w:pPr>
              <w:widowControl/>
              <w:numPr>
                <w:ilvl w:val="0"/>
                <w:numId w:val="32"/>
              </w:numPr>
              <w:tabs>
                <w:tab w:val="left" w:pos="415"/>
              </w:tabs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86" w:type="pct"/>
            <w:vAlign w:val="center"/>
          </w:tcPr>
          <w:p w:rsidR="00FB5520" w:rsidRPr="009A05D4" w:rsidRDefault="00FB5520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Система внешнего электроснабжения</w:t>
            </w:r>
          </w:p>
        </w:tc>
        <w:tc>
          <w:tcPr>
            <w:tcW w:w="3092" w:type="pct"/>
            <w:vMerge/>
            <w:vAlign w:val="center"/>
          </w:tcPr>
          <w:p w:rsidR="00FB5520" w:rsidRPr="00DD584C" w:rsidRDefault="00FB552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FB5520" w:rsidRPr="00D2714B" w:rsidTr="00594874">
        <w:trPr>
          <w:trHeight w:val="1371"/>
          <w:jc w:val="center"/>
        </w:trPr>
        <w:tc>
          <w:tcPr>
            <w:tcW w:w="322" w:type="pct"/>
            <w:vAlign w:val="center"/>
          </w:tcPr>
          <w:p w:rsidR="00FB5520" w:rsidRPr="00DD584C" w:rsidRDefault="00FB5520" w:rsidP="00DD584C">
            <w:pPr>
              <w:widowControl/>
              <w:numPr>
                <w:ilvl w:val="0"/>
                <w:numId w:val="32"/>
              </w:numPr>
              <w:tabs>
                <w:tab w:val="left" w:pos="415"/>
              </w:tabs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86" w:type="pct"/>
            <w:vAlign w:val="center"/>
          </w:tcPr>
          <w:p w:rsidR="00FB5520" w:rsidRPr="009A05D4" w:rsidRDefault="00FB5520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Система тягового электроснабжения</w:t>
            </w:r>
          </w:p>
        </w:tc>
        <w:tc>
          <w:tcPr>
            <w:tcW w:w="3092" w:type="pct"/>
            <w:vMerge/>
            <w:vAlign w:val="center"/>
          </w:tcPr>
          <w:p w:rsidR="00FB5520" w:rsidRPr="00DD584C" w:rsidRDefault="00FB552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FB5520" w:rsidRPr="00D2714B" w:rsidTr="00594874">
        <w:trPr>
          <w:trHeight w:val="1371"/>
          <w:jc w:val="center"/>
        </w:trPr>
        <w:tc>
          <w:tcPr>
            <w:tcW w:w="322" w:type="pct"/>
            <w:vAlign w:val="center"/>
          </w:tcPr>
          <w:p w:rsidR="00FB5520" w:rsidRPr="00DD584C" w:rsidRDefault="00FB5520" w:rsidP="00DD584C">
            <w:pPr>
              <w:widowControl/>
              <w:numPr>
                <w:ilvl w:val="0"/>
                <w:numId w:val="32"/>
              </w:numPr>
              <w:tabs>
                <w:tab w:val="left" w:pos="415"/>
              </w:tabs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86" w:type="pct"/>
            <w:vAlign w:val="center"/>
          </w:tcPr>
          <w:p w:rsidR="00FB5520" w:rsidRPr="009A05D4" w:rsidRDefault="00FB5520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Тяговые подстанции и линейные устройства тягового электроснабжения</w:t>
            </w:r>
          </w:p>
        </w:tc>
        <w:tc>
          <w:tcPr>
            <w:tcW w:w="3092" w:type="pct"/>
            <w:vMerge/>
            <w:vAlign w:val="center"/>
          </w:tcPr>
          <w:p w:rsidR="00FB5520" w:rsidRPr="00DD584C" w:rsidRDefault="00FB552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FB5520" w:rsidRPr="00D2714B" w:rsidTr="00594874">
        <w:trPr>
          <w:trHeight w:val="1371"/>
          <w:jc w:val="center"/>
        </w:trPr>
        <w:tc>
          <w:tcPr>
            <w:tcW w:w="322" w:type="pct"/>
            <w:vAlign w:val="center"/>
          </w:tcPr>
          <w:p w:rsidR="00FB5520" w:rsidRPr="00DD584C" w:rsidRDefault="00FB5520" w:rsidP="00DD584C">
            <w:pPr>
              <w:widowControl/>
              <w:numPr>
                <w:ilvl w:val="0"/>
                <w:numId w:val="32"/>
              </w:numPr>
              <w:tabs>
                <w:tab w:val="left" w:pos="415"/>
              </w:tabs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86" w:type="pct"/>
            <w:vAlign w:val="center"/>
          </w:tcPr>
          <w:p w:rsidR="00FB5520" w:rsidRPr="009A05D4" w:rsidRDefault="00FB5520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Контактная и тяговая рельсовая сети</w:t>
            </w:r>
          </w:p>
        </w:tc>
        <w:tc>
          <w:tcPr>
            <w:tcW w:w="3092" w:type="pct"/>
            <w:vMerge/>
            <w:vAlign w:val="center"/>
          </w:tcPr>
          <w:p w:rsidR="00FB5520" w:rsidRPr="00DD584C" w:rsidRDefault="00FB552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FB5520" w:rsidRPr="00D2714B" w:rsidTr="00594874">
        <w:trPr>
          <w:trHeight w:val="1371"/>
          <w:jc w:val="center"/>
        </w:trPr>
        <w:tc>
          <w:tcPr>
            <w:tcW w:w="322" w:type="pct"/>
            <w:vAlign w:val="center"/>
          </w:tcPr>
          <w:p w:rsidR="00FB5520" w:rsidRPr="00DD584C" w:rsidRDefault="00FB5520" w:rsidP="00DD584C">
            <w:pPr>
              <w:widowControl/>
              <w:numPr>
                <w:ilvl w:val="0"/>
                <w:numId w:val="32"/>
              </w:numPr>
              <w:tabs>
                <w:tab w:val="left" w:pos="415"/>
              </w:tabs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86" w:type="pct"/>
            <w:vAlign w:val="center"/>
          </w:tcPr>
          <w:p w:rsidR="00FB5520" w:rsidRPr="009A05D4" w:rsidRDefault="00FB5520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Электромагнитная совместимость технических сре</w:t>
            </w:r>
            <w:proofErr w:type="gramStart"/>
            <w:r w:rsidRPr="009A05D4">
              <w:rPr>
                <w:rFonts w:eastAsia="Calibri"/>
                <w:sz w:val="24"/>
                <w:szCs w:val="24"/>
              </w:rPr>
              <w:t>дств в з</w:t>
            </w:r>
            <w:proofErr w:type="gramEnd"/>
            <w:r w:rsidRPr="009A05D4">
              <w:rPr>
                <w:rFonts w:eastAsia="Calibri"/>
                <w:sz w:val="24"/>
                <w:szCs w:val="24"/>
              </w:rPr>
              <w:t>оне тяговых сетей</w:t>
            </w:r>
          </w:p>
        </w:tc>
        <w:tc>
          <w:tcPr>
            <w:tcW w:w="3092" w:type="pct"/>
            <w:vMerge/>
            <w:vAlign w:val="center"/>
          </w:tcPr>
          <w:p w:rsidR="00FB5520" w:rsidRPr="00DD584C" w:rsidRDefault="00FB552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FB5520" w:rsidRPr="00D2714B" w:rsidTr="00594874">
        <w:trPr>
          <w:trHeight w:val="1371"/>
          <w:jc w:val="center"/>
        </w:trPr>
        <w:tc>
          <w:tcPr>
            <w:tcW w:w="322" w:type="pct"/>
            <w:vAlign w:val="center"/>
          </w:tcPr>
          <w:p w:rsidR="00FB5520" w:rsidRPr="00DD584C" w:rsidRDefault="00FB5520" w:rsidP="00DD584C">
            <w:pPr>
              <w:widowControl/>
              <w:numPr>
                <w:ilvl w:val="0"/>
                <w:numId w:val="32"/>
              </w:numPr>
              <w:tabs>
                <w:tab w:val="left" w:pos="415"/>
              </w:tabs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86" w:type="pct"/>
            <w:vAlign w:val="center"/>
          </w:tcPr>
          <w:p w:rsidR="00FB5520" w:rsidRPr="009A05D4" w:rsidRDefault="00FB5520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 xml:space="preserve">Система электроснабжения </w:t>
            </w:r>
            <w:proofErr w:type="spellStart"/>
            <w:r w:rsidRPr="009A05D4">
              <w:rPr>
                <w:rFonts w:eastAsia="Calibri"/>
                <w:sz w:val="24"/>
                <w:szCs w:val="24"/>
              </w:rPr>
              <w:t>нетяговых</w:t>
            </w:r>
            <w:proofErr w:type="spellEnd"/>
            <w:r w:rsidRPr="009A05D4">
              <w:rPr>
                <w:rFonts w:eastAsia="Calibri"/>
                <w:sz w:val="24"/>
                <w:szCs w:val="24"/>
              </w:rPr>
              <w:t xml:space="preserve"> потребителей</w:t>
            </w:r>
          </w:p>
        </w:tc>
        <w:tc>
          <w:tcPr>
            <w:tcW w:w="3092" w:type="pct"/>
            <w:vMerge/>
            <w:vAlign w:val="center"/>
          </w:tcPr>
          <w:p w:rsidR="00FB5520" w:rsidRPr="00DD584C" w:rsidRDefault="00FB552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FB5520" w:rsidRPr="00D2714B" w:rsidTr="00594874">
        <w:trPr>
          <w:trHeight w:val="1371"/>
          <w:jc w:val="center"/>
        </w:trPr>
        <w:tc>
          <w:tcPr>
            <w:tcW w:w="322" w:type="pct"/>
            <w:vAlign w:val="center"/>
          </w:tcPr>
          <w:p w:rsidR="00FB5520" w:rsidRPr="00DD584C" w:rsidRDefault="00FB5520" w:rsidP="00DD584C">
            <w:pPr>
              <w:widowControl/>
              <w:numPr>
                <w:ilvl w:val="0"/>
                <w:numId w:val="32"/>
              </w:numPr>
              <w:tabs>
                <w:tab w:val="left" w:pos="415"/>
              </w:tabs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86" w:type="pct"/>
            <w:vAlign w:val="center"/>
          </w:tcPr>
          <w:p w:rsidR="00FB5520" w:rsidRPr="009A05D4" w:rsidRDefault="00FB5520" w:rsidP="009D132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9A05D4">
              <w:rPr>
                <w:rFonts w:eastAsia="Calibri"/>
                <w:sz w:val="24"/>
                <w:szCs w:val="24"/>
              </w:rPr>
              <w:t>Система контроля и автоматизированного управления устройствами электроснабжения</w:t>
            </w:r>
          </w:p>
        </w:tc>
        <w:tc>
          <w:tcPr>
            <w:tcW w:w="3092" w:type="pct"/>
            <w:vMerge/>
            <w:vAlign w:val="center"/>
          </w:tcPr>
          <w:p w:rsidR="00FB5520" w:rsidRPr="00DD584C" w:rsidRDefault="00FB5520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B51DE2" w:rsidRPr="00D2714B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322E9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51DE2" w:rsidRPr="00D2714B" w:rsidRDefault="00895115" w:rsidP="0095427B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jc w:val="left"/>
        <w:rPr>
          <w:bCs/>
          <w:sz w:val="28"/>
          <w:szCs w:val="28"/>
        </w:rPr>
      </w:pPr>
      <w:r w:rsidRPr="00895115">
        <w:rPr>
          <w:sz w:val="28"/>
          <w:szCs w:val="28"/>
        </w:rPr>
        <w:t>Высокоскоростной железнодорожный транспорт. Общий курс: учеб</w:t>
      </w:r>
      <w:proofErr w:type="gramStart"/>
      <w:r w:rsidRPr="00895115">
        <w:rPr>
          <w:sz w:val="28"/>
          <w:szCs w:val="28"/>
        </w:rPr>
        <w:t>.</w:t>
      </w:r>
      <w:proofErr w:type="gramEnd"/>
      <w:r w:rsidRPr="00895115">
        <w:rPr>
          <w:sz w:val="28"/>
          <w:szCs w:val="28"/>
        </w:rPr>
        <w:t xml:space="preserve"> </w:t>
      </w:r>
      <w:proofErr w:type="gramStart"/>
      <w:r w:rsidRPr="00895115">
        <w:rPr>
          <w:sz w:val="28"/>
          <w:szCs w:val="28"/>
        </w:rPr>
        <w:t>п</w:t>
      </w:r>
      <w:proofErr w:type="gramEnd"/>
      <w:r w:rsidRPr="00895115">
        <w:rPr>
          <w:sz w:val="28"/>
          <w:szCs w:val="28"/>
        </w:rPr>
        <w:t>особие: в 2 т. / И.П. Киселёв и др.; под ред. И.П. Киселева.– М.: ФГБОУ «Учебно-методический центр по образованию на железнодорожном транспорте», 2014, Т.1. – 308 с.</w:t>
      </w:r>
      <w:r>
        <w:rPr>
          <w:sz w:val="28"/>
          <w:szCs w:val="28"/>
        </w:rPr>
        <w:t>, Т.2. – 372 с.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C16E68" w:rsidRPr="00EA7635">
        <w:rPr>
          <w:sz w:val="28"/>
          <w:szCs w:val="28"/>
        </w:rPr>
        <w:t>Маркетинг в электроэнергетике: Учебное пособие для вузов железнодорожного транспорта / А.Т.</w:t>
      </w:r>
      <w:r w:rsidR="00FB5520">
        <w:rPr>
          <w:sz w:val="28"/>
          <w:szCs w:val="28"/>
        </w:rPr>
        <w:t> </w:t>
      </w:r>
      <w:r w:rsidR="00C16E68" w:rsidRPr="00EA7635">
        <w:rPr>
          <w:sz w:val="28"/>
          <w:szCs w:val="28"/>
        </w:rPr>
        <w:t>Бурков, В.В.</w:t>
      </w:r>
      <w:r w:rsidR="00FB5520">
        <w:rPr>
          <w:sz w:val="28"/>
          <w:szCs w:val="28"/>
        </w:rPr>
        <w:t> </w:t>
      </w:r>
      <w:proofErr w:type="spellStart"/>
      <w:r w:rsidR="00C16E68" w:rsidRPr="00EA7635">
        <w:rPr>
          <w:sz w:val="28"/>
          <w:szCs w:val="28"/>
        </w:rPr>
        <w:t>Сероносов</w:t>
      </w:r>
      <w:proofErr w:type="spellEnd"/>
      <w:r w:rsidR="00C16E68" w:rsidRPr="00EA7635">
        <w:rPr>
          <w:sz w:val="28"/>
          <w:szCs w:val="28"/>
        </w:rPr>
        <w:t>, О.А.</w:t>
      </w:r>
      <w:r w:rsidR="00FB5520">
        <w:rPr>
          <w:sz w:val="28"/>
          <w:szCs w:val="28"/>
        </w:rPr>
        <w:t> </w:t>
      </w:r>
      <w:proofErr w:type="spellStart"/>
      <w:r w:rsidR="00C16E68" w:rsidRPr="00EA7635">
        <w:rPr>
          <w:sz w:val="28"/>
          <w:szCs w:val="28"/>
        </w:rPr>
        <w:t>Степанская</w:t>
      </w:r>
      <w:proofErr w:type="spellEnd"/>
      <w:r w:rsidR="00C16E68" w:rsidRPr="00EA7635">
        <w:rPr>
          <w:sz w:val="28"/>
          <w:szCs w:val="28"/>
        </w:rPr>
        <w:t>.</w:t>
      </w:r>
      <w:r w:rsidR="00096EBA">
        <w:rPr>
          <w:sz w:val="28"/>
          <w:szCs w:val="28"/>
        </w:rPr>
        <w:t xml:space="preserve"> </w:t>
      </w:r>
      <w:r w:rsidR="00C16E68" w:rsidRPr="00EA7635">
        <w:rPr>
          <w:sz w:val="28"/>
          <w:szCs w:val="28"/>
        </w:rPr>
        <w:t>–</w:t>
      </w:r>
      <w:r w:rsidR="00096EBA">
        <w:rPr>
          <w:sz w:val="28"/>
          <w:szCs w:val="28"/>
        </w:rPr>
        <w:t xml:space="preserve"> </w:t>
      </w:r>
      <w:r w:rsidR="00C16E68" w:rsidRPr="00EA7635">
        <w:rPr>
          <w:sz w:val="28"/>
          <w:szCs w:val="28"/>
        </w:rPr>
        <w:t>М.: ФГОУ «Учебно-методический центр по образованию на железнодорожном транспорте», 2014.–250 с.</w:t>
      </w:r>
    </w:p>
    <w:p w:rsidR="00BC25DB" w:rsidRDefault="00B51DE2" w:rsidP="00BC25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 w:rsidR="00BC25DB" w:rsidRPr="00BC25DB">
        <w:rPr>
          <w:sz w:val="28"/>
          <w:szCs w:val="28"/>
        </w:rPr>
        <w:t>Бурков, А.Т. Электроника и преобразовательная техника. Том 1: Электроника. [Электронный ресурс] — Электрон</w:t>
      </w:r>
      <w:proofErr w:type="gramStart"/>
      <w:r w:rsidR="00BC25DB" w:rsidRPr="00BC25DB">
        <w:rPr>
          <w:sz w:val="28"/>
          <w:szCs w:val="28"/>
        </w:rPr>
        <w:t>.</w:t>
      </w:r>
      <w:proofErr w:type="gramEnd"/>
      <w:r w:rsidR="00BC25DB" w:rsidRPr="00BC25DB">
        <w:rPr>
          <w:sz w:val="28"/>
          <w:szCs w:val="28"/>
        </w:rPr>
        <w:t xml:space="preserve"> </w:t>
      </w:r>
      <w:proofErr w:type="gramStart"/>
      <w:r w:rsidR="00BC25DB" w:rsidRPr="00BC25DB">
        <w:rPr>
          <w:sz w:val="28"/>
          <w:szCs w:val="28"/>
        </w:rPr>
        <w:t>д</w:t>
      </w:r>
      <w:proofErr w:type="gramEnd"/>
      <w:r w:rsidR="00BC25DB" w:rsidRPr="00BC25DB">
        <w:rPr>
          <w:sz w:val="28"/>
          <w:szCs w:val="28"/>
        </w:rPr>
        <w:t>ан. — М.</w:t>
      </w:r>
      <w:proofErr w:type="gramStart"/>
      <w:r w:rsidR="00BC25DB" w:rsidRPr="00BC25DB">
        <w:rPr>
          <w:sz w:val="28"/>
          <w:szCs w:val="28"/>
        </w:rPr>
        <w:t xml:space="preserve"> :</w:t>
      </w:r>
      <w:proofErr w:type="gramEnd"/>
      <w:r w:rsidR="00BC25DB" w:rsidRPr="00BC25DB">
        <w:rPr>
          <w:sz w:val="28"/>
          <w:szCs w:val="28"/>
        </w:rPr>
        <w:t xml:space="preserve"> УМЦ ЖДТ, 2015. — 480 с. — Режим доступа: http://e.lanbook.c</w:t>
      </w:r>
      <w:r w:rsidR="00BC25DB">
        <w:rPr>
          <w:sz w:val="28"/>
          <w:szCs w:val="28"/>
        </w:rPr>
        <w:t xml:space="preserve">om/book/79994 — </w:t>
      </w:r>
      <w:proofErr w:type="spellStart"/>
      <w:r w:rsidR="00BC25DB">
        <w:rPr>
          <w:sz w:val="28"/>
          <w:szCs w:val="28"/>
        </w:rPr>
        <w:t>Загл</w:t>
      </w:r>
      <w:proofErr w:type="spellEnd"/>
      <w:r w:rsidR="00BC25DB">
        <w:rPr>
          <w:sz w:val="28"/>
          <w:szCs w:val="28"/>
        </w:rPr>
        <w:t>. с экрана.</w:t>
      </w:r>
    </w:p>
    <w:p w:rsidR="00BC25DB" w:rsidRPr="00BC25DB" w:rsidRDefault="00BC25DB" w:rsidP="00BC25D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Pr="00BC25DB">
        <w:rPr>
          <w:sz w:val="28"/>
          <w:szCs w:val="28"/>
        </w:rPr>
        <w:t>Бурков, А.Т. Электроника и преобразовательная техника. Том 2: Электронная преобразовательная техника. [Электронный ресурс] — Электрон</w:t>
      </w:r>
      <w:proofErr w:type="gramStart"/>
      <w:r w:rsidRPr="00BC25DB">
        <w:rPr>
          <w:sz w:val="28"/>
          <w:szCs w:val="28"/>
        </w:rPr>
        <w:t>.</w:t>
      </w:r>
      <w:proofErr w:type="gramEnd"/>
      <w:r w:rsidRPr="00BC25DB">
        <w:rPr>
          <w:sz w:val="28"/>
          <w:szCs w:val="28"/>
        </w:rPr>
        <w:t xml:space="preserve"> </w:t>
      </w:r>
      <w:proofErr w:type="gramStart"/>
      <w:r w:rsidRPr="00BC25DB">
        <w:rPr>
          <w:sz w:val="28"/>
          <w:szCs w:val="28"/>
        </w:rPr>
        <w:t>д</w:t>
      </w:r>
      <w:proofErr w:type="gramEnd"/>
      <w:r w:rsidRPr="00BC25DB">
        <w:rPr>
          <w:sz w:val="28"/>
          <w:szCs w:val="28"/>
        </w:rPr>
        <w:t>ан. — М.</w:t>
      </w:r>
      <w:proofErr w:type="gramStart"/>
      <w:r w:rsidRPr="00BC25DB">
        <w:rPr>
          <w:sz w:val="28"/>
          <w:szCs w:val="28"/>
        </w:rPr>
        <w:t xml:space="preserve"> :</w:t>
      </w:r>
      <w:proofErr w:type="gramEnd"/>
      <w:r w:rsidRPr="00BC25DB">
        <w:rPr>
          <w:sz w:val="28"/>
          <w:szCs w:val="28"/>
        </w:rPr>
        <w:t xml:space="preserve"> УМЦ ЖДТ, 2015. — 307 с. — Режим доступа: http://e.lanbook.com/book/79995 — </w:t>
      </w:r>
      <w:proofErr w:type="spellStart"/>
      <w:r w:rsidRPr="00BC25DB">
        <w:rPr>
          <w:sz w:val="28"/>
          <w:szCs w:val="28"/>
        </w:rPr>
        <w:t>Загл</w:t>
      </w:r>
      <w:proofErr w:type="spellEnd"/>
      <w:r w:rsidRPr="00BC25DB">
        <w:rPr>
          <w:sz w:val="28"/>
          <w:szCs w:val="28"/>
        </w:rPr>
        <w:t xml:space="preserve">. с экрана. </w:t>
      </w:r>
    </w:p>
    <w:p w:rsidR="00096EBA" w:rsidRDefault="00096EB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4B246D" w:rsidRPr="004B246D" w:rsidRDefault="004B246D" w:rsidP="004B246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B246D">
        <w:rPr>
          <w:bCs/>
          <w:sz w:val="28"/>
          <w:szCs w:val="28"/>
        </w:rPr>
        <w:t>1.</w:t>
      </w:r>
      <w:r w:rsidRPr="004B246D">
        <w:rPr>
          <w:bCs/>
          <w:sz w:val="28"/>
          <w:szCs w:val="28"/>
        </w:rPr>
        <w:tab/>
        <w:t xml:space="preserve">ГОСТ 32895-2014. Электрификация и электроснабжение железных дорог. Термины и определения [Электронный ресурс]. – </w:t>
      </w:r>
      <w:proofErr w:type="spellStart"/>
      <w:r w:rsidRPr="004B246D">
        <w:rPr>
          <w:bCs/>
          <w:sz w:val="28"/>
          <w:szCs w:val="28"/>
        </w:rPr>
        <w:t>Введ</w:t>
      </w:r>
      <w:proofErr w:type="spellEnd"/>
      <w:r w:rsidRPr="004B246D">
        <w:rPr>
          <w:bCs/>
          <w:sz w:val="28"/>
          <w:szCs w:val="28"/>
        </w:rPr>
        <w:t>. 2015-01-01. – Режим доступа: http://docs.cntd.ru/document/1200113587, свободный.</w:t>
      </w:r>
    </w:p>
    <w:p w:rsidR="004B246D" w:rsidRPr="004B246D" w:rsidRDefault="004B246D" w:rsidP="004B246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B246D">
        <w:rPr>
          <w:bCs/>
          <w:sz w:val="28"/>
          <w:szCs w:val="28"/>
        </w:rPr>
        <w:t>2.</w:t>
      </w:r>
      <w:r w:rsidRPr="004B246D">
        <w:rPr>
          <w:bCs/>
          <w:sz w:val="28"/>
          <w:szCs w:val="28"/>
        </w:rPr>
        <w:tab/>
        <w:t>Технический регламент «О безопасности высокоскоростного железнодорожного транспорта» (</w:t>
      </w:r>
      <w:proofErr w:type="gramStart"/>
      <w:r w:rsidRPr="004B246D">
        <w:rPr>
          <w:bCs/>
          <w:sz w:val="28"/>
          <w:szCs w:val="28"/>
        </w:rPr>
        <w:t>ТР</w:t>
      </w:r>
      <w:proofErr w:type="gramEnd"/>
      <w:r w:rsidRPr="004B246D">
        <w:rPr>
          <w:bCs/>
          <w:sz w:val="28"/>
          <w:szCs w:val="28"/>
        </w:rPr>
        <w:t xml:space="preserve"> ТС 002/2011) [Электронный ресурс]. – </w:t>
      </w:r>
      <w:proofErr w:type="gramStart"/>
      <w:r w:rsidRPr="004B246D">
        <w:rPr>
          <w:bCs/>
          <w:sz w:val="28"/>
          <w:szCs w:val="28"/>
        </w:rPr>
        <w:t>Утвержден</w:t>
      </w:r>
      <w:proofErr w:type="gramEnd"/>
      <w:r w:rsidRPr="004B246D">
        <w:rPr>
          <w:bCs/>
          <w:sz w:val="28"/>
          <w:szCs w:val="28"/>
        </w:rPr>
        <w:t xml:space="preserve"> решением Комиссии Таможенного союза от 15.07.2011, №710.– Режим доступа: http://docs.cntd.ru/document/902293437, свободный.</w:t>
      </w:r>
    </w:p>
    <w:p w:rsidR="004B246D" w:rsidRPr="004B246D" w:rsidRDefault="004B246D" w:rsidP="004B246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B246D">
        <w:rPr>
          <w:bCs/>
          <w:sz w:val="28"/>
          <w:szCs w:val="28"/>
        </w:rPr>
        <w:t>3.</w:t>
      </w:r>
      <w:r w:rsidRPr="004B246D">
        <w:rPr>
          <w:bCs/>
          <w:sz w:val="28"/>
          <w:szCs w:val="28"/>
        </w:rPr>
        <w:tab/>
        <w:t xml:space="preserve">Специальные технические условия «Железнодорожное электроснабжение участка Москва – Казань высокоскоростной железнодорожной магистрали Москва – Казань - Екатеринбург. Технические нормы и требования к проектированию и строительству». Изменение №1 [Электронный ресурс]. – </w:t>
      </w:r>
      <w:proofErr w:type="spellStart"/>
      <w:r w:rsidRPr="004B246D">
        <w:rPr>
          <w:bCs/>
          <w:sz w:val="28"/>
          <w:szCs w:val="28"/>
        </w:rPr>
        <w:t>Введ</w:t>
      </w:r>
      <w:proofErr w:type="spellEnd"/>
      <w:r w:rsidRPr="004B246D">
        <w:rPr>
          <w:bCs/>
          <w:sz w:val="28"/>
          <w:szCs w:val="28"/>
        </w:rPr>
        <w:t>. 2016-08-03. – Режим доступа: http://www.hsrail.ru/download_files/stu-15.pdf, свободный.</w:t>
      </w:r>
    </w:p>
    <w:p w:rsidR="004B246D" w:rsidRPr="004B246D" w:rsidRDefault="004B246D" w:rsidP="004B246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B246D">
        <w:rPr>
          <w:bCs/>
          <w:sz w:val="28"/>
          <w:szCs w:val="28"/>
        </w:rPr>
        <w:lastRenderedPageBreak/>
        <w:t>4.</w:t>
      </w:r>
      <w:r w:rsidRPr="004B246D">
        <w:rPr>
          <w:bCs/>
          <w:sz w:val="28"/>
          <w:szCs w:val="28"/>
        </w:rPr>
        <w:tab/>
        <w:t xml:space="preserve">СП 224.1326000.2014 Тяговое электроснабжение железной дороги. [Электронный ресурс]. – </w:t>
      </w:r>
      <w:proofErr w:type="spellStart"/>
      <w:r w:rsidRPr="004B246D">
        <w:rPr>
          <w:bCs/>
          <w:sz w:val="28"/>
          <w:szCs w:val="28"/>
        </w:rPr>
        <w:t>Введ</w:t>
      </w:r>
      <w:proofErr w:type="spellEnd"/>
      <w:r w:rsidRPr="004B246D">
        <w:rPr>
          <w:bCs/>
          <w:sz w:val="28"/>
          <w:szCs w:val="28"/>
        </w:rPr>
        <w:t>. 2014-12-01. – Режим доступа: http://docs.cntd.ru/document/1200120202, свободный.</w:t>
      </w:r>
    </w:p>
    <w:p w:rsidR="004B246D" w:rsidRPr="004B246D" w:rsidRDefault="004B246D" w:rsidP="004B246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B246D" w:rsidRPr="004B246D" w:rsidRDefault="004B246D" w:rsidP="004B246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B246D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B246D" w:rsidRPr="004B246D" w:rsidRDefault="004B246D" w:rsidP="004B246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B246D">
        <w:rPr>
          <w:bCs/>
          <w:sz w:val="28"/>
          <w:szCs w:val="28"/>
        </w:rPr>
        <w:t>Других изданий, необходимых для освоения дисциплины, не требуется.</w:t>
      </w:r>
    </w:p>
    <w:p w:rsidR="00774189" w:rsidRDefault="0077418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60CCA" w:rsidRDefault="00760CCA" w:rsidP="00760CCA">
      <w:pPr>
        <w:ind w:firstLine="708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60CCA" w:rsidRDefault="00760CCA" w:rsidP="00760CCA">
      <w:pPr>
        <w:ind w:firstLine="708"/>
        <w:rPr>
          <w:bCs/>
          <w:sz w:val="28"/>
          <w:szCs w:val="28"/>
        </w:rPr>
      </w:pPr>
    </w:p>
    <w:p w:rsidR="00760CCA" w:rsidRPr="0032122F" w:rsidRDefault="00760CCA" w:rsidP="00760CCA">
      <w:pPr>
        <w:widowControl/>
        <w:numPr>
          <w:ilvl w:val="0"/>
          <w:numId w:val="36"/>
        </w:numPr>
        <w:spacing w:line="240" w:lineRule="auto"/>
        <w:ind w:left="0" w:firstLine="709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</w:t>
      </w:r>
      <w:proofErr w:type="gramStart"/>
      <w:r w:rsidRPr="004805FC">
        <w:rPr>
          <w:bCs/>
          <w:sz w:val="28"/>
          <w:szCs w:val="28"/>
        </w:rPr>
        <w:t>обучающегося</w:t>
      </w:r>
      <w:proofErr w:type="gramEnd"/>
      <w:r w:rsidRPr="004805FC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proofErr w:type="spellStart"/>
      <w:r w:rsidRPr="004805FC">
        <w:rPr>
          <w:sz w:val="28"/>
          <w:szCs w:val="28"/>
          <w:lang w:val="en-US"/>
        </w:rPr>
        <w:t>sdo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pgups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ru</w:t>
      </w:r>
      <w:proofErr w:type="spellEnd"/>
      <w:r w:rsidRPr="004805FC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760CCA" w:rsidRDefault="00760CCA" w:rsidP="00760CCA">
      <w:pPr>
        <w:ind w:firstLine="708"/>
        <w:rPr>
          <w:bCs/>
          <w:sz w:val="28"/>
          <w:szCs w:val="28"/>
        </w:rPr>
      </w:pPr>
      <w:r>
        <w:rPr>
          <w:sz w:val="28"/>
          <w:szCs w:val="28"/>
        </w:rPr>
        <w:t xml:space="preserve">2.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 w:rsidRPr="00C9636A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C7364D">
          <w:rPr>
            <w:rStyle w:val="a9"/>
            <w:bCs/>
            <w:sz w:val="28"/>
            <w:szCs w:val="28"/>
          </w:rPr>
          <w:t>http://window.edu.ru</w:t>
        </w:r>
      </w:hyperlink>
    </w:p>
    <w:p w:rsidR="00760CCA" w:rsidRDefault="00760CCA" w:rsidP="00760CCA">
      <w:pPr>
        <w:ind w:firstLine="708"/>
        <w:rPr>
          <w:bCs/>
          <w:sz w:val="28"/>
          <w:szCs w:val="28"/>
        </w:rPr>
      </w:pPr>
    </w:p>
    <w:p w:rsidR="00B51DE2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760CCA" w:rsidRPr="006338D7" w:rsidRDefault="00760CC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490574" w:rsidRDefault="00B51DE2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</w:t>
      </w:r>
      <w:r w:rsidR="007A4BD5">
        <w:rPr>
          <w:bCs/>
          <w:sz w:val="28"/>
          <w:szCs w:val="28"/>
        </w:rPr>
        <w:t xml:space="preserve"> выполненные</w:t>
      </w:r>
      <w:r>
        <w:rPr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51DE2" w:rsidRPr="007150CC" w:rsidRDefault="00B51DE2" w:rsidP="00ED7012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760CCA" w:rsidRPr="009B0DF6" w:rsidRDefault="00760CCA" w:rsidP="00760CCA">
      <w:pPr>
        <w:ind w:firstLine="709"/>
        <w:rPr>
          <w:b/>
          <w:bCs/>
          <w:sz w:val="28"/>
        </w:rPr>
      </w:pPr>
      <w:r w:rsidRPr="009B0DF6">
        <w:rPr>
          <w:b/>
          <w:bCs/>
          <w:sz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60CCA" w:rsidRPr="009B0DF6" w:rsidRDefault="00760CCA" w:rsidP="00760CCA">
      <w:pPr>
        <w:ind w:firstLine="709"/>
        <w:rPr>
          <w:bCs/>
          <w:sz w:val="28"/>
        </w:rPr>
      </w:pPr>
      <w:r w:rsidRPr="009B0DF6">
        <w:rPr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60CCA" w:rsidRPr="009B0DF6" w:rsidRDefault="00760CCA" w:rsidP="00760CCA">
      <w:pPr>
        <w:widowControl/>
        <w:numPr>
          <w:ilvl w:val="0"/>
          <w:numId w:val="6"/>
        </w:numPr>
        <w:spacing w:line="276" w:lineRule="auto"/>
        <w:ind w:left="357" w:hanging="357"/>
        <w:rPr>
          <w:b/>
          <w:bCs/>
          <w:sz w:val="28"/>
        </w:rPr>
      </w:pPr>
      <w:r w:rsidRPr="009B0DF6">
        <w:rPr>
          <w:bCs/>
          <w:sz w:val="28"/>
        </w:rPr>
        <w:lastRenderedPageBreak/>
        <w:t>технические средства: компьютерная техника и средства связи</w:t>
      </w:r>
      <w:r w:rsidRPr="009B0DF6">
        <w:rPr>
          <w:b/>
          <w:bCs/>
          <w:sz w:val="28"/>
        </w:rPr>
        <w:t xml:space="preserve"> </w:t>
      </w:r>
      <w:r w:rsidRPr="009B0DF6">
        <w:rPr>
          <w:bCs/>
          <w:sz w:val="28"/>
        </w:rPr>
        <w:t>(персональные компьютеры, проектор);</w:t>
      </w:r>
    </w:p>
    <w:p w:rsidR="00760CCA" w:rsidRPr="009B0DF6" w:rsidRDefault="00760CCA" w:rsidP="00760CCA">
      <w:pPr>
        <w:widowControl/>
        <w:numPr>
          <w:ilvl w:val="0"/>
          <w:numId w:val="6"/>
        </w:numPr>
        <w:spacing w:line="276" w:lineRule="auto"/>
        <w:ind w:left="357" w:hanging="357"/>
        <w:rPr>
          <w:b/>
          <w:bCs/>
          <w:sz w:val="28"/>
        </w:rPr>
      </w:pPr>
      <w:r w:rsidRPr="009B0DF6">
        <w:rPr>
          <w:bCs/>
          <w:sz w:val="28"/>
        </w:rPr>
        <w:t>методы обучения с использованием информационных технологий</w:t>
      </w:r>
      <w:r w:rsidRPr="009B0DF6">
        <w:rPr>
          <w:b/>
          <w:bCs/>
          <w:sz w:val="28"/>
        </w:rPr>
        <w:t xml:space="preserve"> </w:t>
      </w:r>
      <w:r w:rsidRPr="009B0DF6">
        <w:rPr>
          <w:bCs/>
          <w:sz w:val="28"/>
        </w:rPr>
        <w:t>(демонстрация мультимедийных</w:t>
      </w:r>
      <w:r w:rsidRPr="009B0DF6">
        <w:rPr>
          <w:b/>
          <w:bCs/>
          <w:sz w:val="28"/>
        </w:rPr>
        <w:t xml:space="preserve"> </w:t>
      </w:r>
      <w:r w:rsidRPr="009B0DF6">
        <w:rPr>
          <w:bCs/>
          <w:sz w:val="28"/>
        </w:rPr>
        <w:t>материалов);</w:t>
      </w:r>
    </w:p>
    <w:p w:rsidR="00760CCA" w:rsidRPr="009B0DF6" w:rsidRDefault="00760CCA" w:rsidP="00760CCA">
      <w:pPr>
        <w:widowControl/>
        <w:numPr>
          <w:ilvl w:val="0"/>
          <w:numId w:val="6"/>
        </w:numPr>
        <w:spacing w:line="276" w:lineRule="auto"/>
        <w:ind w:left="357" w:hanging="357"/>
        <w:rPr>
          <w:bCs/>
          <w:sz w:val="28"/>
        </w:rPr>
      </w:pPr>
      <w:r w:rsidRPr="009B0DF6">
        <w:rPr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9B0DF6">
        <w:rPr>
          <w:bCs/>
          <w:sz w:val="28"/>
        </w:rPr>
        <w:t>университета путей сообщения Императора Александра</w:t>
      </w:r>
      <w:proofErr w:type="gramEnd"/>
      <w:r w:rsidRPr="009B0DF6">
        <w:rPr>
          <w:bCs/>
          <w:sz w:val="28"/>
        </w:rPr>
        <w:t xml:space="preserve"> </w:t>
      </w:r>
      <w:r w:rsidRPr="009B0DF6">
        <w:rPr>
          <w:bCs/>
          <w:sz w:val="28"/>
          <w:lang w:val="en-US"/>
        </w:rPr>
        <w:t>I</w:t>
      </w:r>
      <w:r w:rsidRPr="009B0DF6">
        <w:rPr>
          <w:bCs/>
          <w:sz w:val="28"/>
        </w:rPr>
        <w:t xml:space="preserve"> [Электронный ресурс]. Режим доступа: </w:t>
      </w:r>
      <w:r w:rsidRPr="009B0DF6">
        <w:rPr>
          <w:bCs/>
          <w:sz w:val="28"/>
          <w:lang w:val="en-US"/>
        </w:rPr>
        <w:t>http://sdo.pgups.ru.</w:t>
      </w:r>
    </w:p>
    <w:p w:rsidR="00760CCA" w:rsidRDefault="00760CCA" w:rsidP="00760CCA">
      <w:pPr>
        <w:rPr>
          <w:bCs/>
          <w:sz w:val="28"/>
        </w:rPr>
      </w:pPr>
      <w:r w:rsidRPr="009B0DF6">
        <w:rPr>
          <w:bCs/>
          <w:sz w:val="28"/>
        </w:rPr>
        <w:tab/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9B0DF6">
        <w:rPr>
          <w:bCs/>
          <w:sz w:val="28"/>
          <w:lang w:val="en-US"/>
        </w:rPr>
        <w:t>Windows</w:t>
      </w:r>
      <w:r w:rsidRPr="009B0DF6">
        <w:rPr>
          <w:bCs/>
          <w:sz w:val="28"/>
        </w:rPr>
        <w:t xml:space="preserve">, </w:t>
      </w:r>
      <w:r w:rsidRPr="009B0DF6">
        <w:rPr>
          <w:bCs/>
          <w:sz w:val="28"/>
          <w:lang w:val="en-US"/>
        </w:rPr>
        <w:t>MS</w:t>
      </w:r>
      <w:r w:rsidRPr="009B0DF6">
        <w:rPr>
          <w:bCs/>
          <w:sz w:val="28"/>
        </w:rPr>
        <w:t xml:space="preserve"> </w:t>
      </w:r>
      <w:r w:rsidRPr="009B0DF6">
        <w:rPr>
          <w:bCs/>
          <w:sz w:val="28"/>
          <w:lang w:val="en-US"/>
        </w:rPr>
        <w:t>Office</w:t>
      </w:r>
      <w:r w:rsidRPr="009B0DF6">
        <w:rPr>
          <w:bCs/>
          <w:sz w:val="28"/>
        </w:rPr>
        <w:t>.</w:t>
      </w:r>
    </w:p>
    <w:p w:rsidR="00760CCA" w:rsidRPr="009B0DF6" w:rsidRDefault="00760CCA" w:rsidP="00760CCA">
      <w:pPr>
        <w:rPr>
          <w:bCs/>
          <w:sz w:val="28"/>
        </w:rPr>
      </w:pPr>
    </w:p>
    <w:p w:rsidR="00760CCA" w:rsidRDefault="00760CCA" w:rsidP="00760CCA">
      <w:pPr>
        <w:ind w:firstLine="709"/>
        <w:rPr>
          <w:b/>
          <w:bCs/>
          <w:sz w:val="28"/>
        </w:rPr>
      </w:pPr>
      <w:r w:rsidRPr="009B0DF6">
        <w:rPr>
          <w:b/>
          <w:bCs/>
          <w:sz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60CCA" w:rsidRPr="009B0DF6" w:rsidRDefault="00760CCA" w:rsidP="00760CCA">
      <w:pPr>
        <w:ind w:firstLine="709"/>
        <w:rPr>
          <w:b/>
          <w:bCs/>
          <w:sz w:val="28"/>
        </w:rPr>
      </w:pPr>
    </w:p>
    <w:p w:rsidR="00760CCA" w:rsidRPr="009B0DF6" w:rsidRDefault="00760CCA" w:rsidP="00760CCA">
      <w:pPr>
        <w:ind w:firstLine="709"/>
        <w:rPr>
          <w:bCs/>
          <w:sz w:val="28"/>
        </w:rPr>
      </w:pPr>
      <w:r w:rsidRPr="009B0DF6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>
        <w:rPr>
          <w:bCs/>
          <w:sz w:val="28"/>
        </w:rPr>
        <w:t xml:space="preserve">по направлению 13.03.02  «Электроэнергетика и электротехника» по профилю «Менеджмент в электроэнергетике и электротехнике» </w:t>
      </w:r>
      <w:r w:rsidRPr="009B0DF6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760CCA" w:rsidRPr="009B0DF6" w:rsidRDefault="00760CCA" w:rsidP="00760CCA">
      <w:pPr>
        <w:ind w:firstLine="708"/>
        <w:rPr>
          <w:bCs/>
          <w:sz w:val="28"/>
        </w:rPr>
      </w:pPr>
      <w:r w:rsidRPr="009B0DF6">
        <w:rPr>
          <w:bCs/>
          <w:sz w:val="28"/>
        </w:rPr>
        <w:t>Она содержит:</w:t>
      </w:r>
    </w:p>
    <w:p w:rsidR="00760CCA" w:rsidRPr="009B0DF6" w:rsidRDefault="00760CCA" w:rsidP="00760CCA">
      <w:pPr>
        <w:rPr>
          <w:bCs/>
          <w:sz w:val="28"/>
        </w:rPr>
      </w:pPr>
      <w:r w:rsidRPr="009B0DF6">
        <w:rPr>
          <w:bCs/>
          <w:sz w:val="28"/>
        </w:rPr>
        <w:t>– помещения для проведения занятий лекционного типа, занятий семинарского (практического) типа, укомплектованных специализированной мебелью и техническими средствами обучения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пособия в виде презентаций, которые обеспечивают тематические иллюстрации в соответствии с рабочей программой дисциплины;</w:t>
      </w:r>
    </w:p>
    <w:p w:rsidR="00760CCA" w:rsidRPr="009B0DF6" w:rsidRDefault="00760CCA" w:rsidP="00760CCA">
      <w:pPr>
        <w:rPr>
          <w:bCs/>
          <w:sz w:val="28"/>
        </w:rPr>
      </w:pPr>
      <w:r w:rsidRPr="009B0DF6">
        <w:rPr>
          <w:bCs/>
          <w:sz w:val="28"/>
        </w:rPr>
        <w:t>– помещения для проведения групповых и индивидуальных консультаций;</w:t>
      </w:r>
    </w:p>
    <w:p w:rsidR="00760CCA" w:rsidRPr="009B0DF6" w:rsidRDefault="00760CCA" w:rsidP="00760CCA">
      <w:pPr>
        <w:rPr>
          <w:bCs/>
          <w:sz w:val="28"/>
        </w:rPr>
      </w:pPr>
      <w:r w:rsidRPr="009B0DF6">
        <w:rPr>
          <w:bCs/>
          <w:sz w:val="28"/>
        </w:rPr>
        <w:t>– помещения для проведения текущего контроля и промежуточной аттестации;</w:t>
      </w:r>
    </w:p>
    <w:p w:rsidR="00760CCA" w:rsidRDefault="00760CCA" w:rsidP="00760CCA">
      <w:pPr>
        <w:rPr>
          <w:bCs/>
          <w:sz w:val="28"/>
        </w:rPr>
      </w:pPr>
      <w:r w:rsidRPr="009B0DF6">
        <w:rPr>
          <w:bCs/>
          <w:sz w:val="28"/>
        </w:rPr>
        <w:lastRenderedPageBreak/>
        <w:t>– помещения для самостоятельной работы,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</w:t>
      </w:r>
      <w:r>
        <w:rPr>
          <w:bCs/>
          <w:sz w:val="28"/>
        </w:rPr>
        <w:t xml:space="preserve"> </w:t>
      </w:r>
    </w:p>
    <w:p w:rsidR="00760CCA" w:rsidRPr="00760CCA" w:rsidRDefault="00760CCA" w:rsidP="00760CCA">
      <w:pPr>
        <w:rPr>
          <w:bCs/>
          <w:sz w:val="28"/>
        </w:rPr>
      </w:pPr>
      <w:r>
        <w:rPr>
          <w:bCs/>
          <w:sz w:val="28"/>
        </w:rPr>
        <w:t xml:space="preserve">– </w:t>
      </w:r>
      <w:r w:rsidRPr="009B0DF6">
        <w:rPr>
          <w:bCs/>
          <w:sz w:val="28"/>
        </w:rPr>
        <w:t>помещение</w:t>
      </w:r>
      <w:r>
        <w:rPr>
          <w:bCs/>
          <w:sz w:val="28"/>
        </w:rPr>
        <w:t xml:space="preserve"> </w:t>
      </w:r>
      <w:r w:rsidRPr="009B0DF6">
        <w:rPr>
          <w:bCs/>
          <w:sz w:val="28"/>
        </w:rPr>
        <w:t>для проведения лабораторных работ, оснащенное лабораторным оборудованием, в зависимости от степени его сложности.</w:t>
      </w:r>
      <w:r w:rsidRPr="00760CCA">
        <w:rPr>
          <w:noProof/>
          <w:sz w:val="28"/>
          <w:szCs w:val="28"/>
        </w:rPr>
        <w:t xml:space="preserve"> </w:t>
      </w:r>
    </w:p>
    <w:p w:rsidR="00760CCA" w:rsidRDefault="00760CCA" w:rsidP="00760CCA">
      <w:pPr>
        <w:widowControl/>
        <w:spacing w:line="240" w:lineRule="auto"/>
        <w:ind w:firstLine="851"/>
        <w:rPr>
          <w:bCs/>
          <w:sz w:val="28"/>
          <w:szCs w:val="28"/>
        </w:rPr>
        <w:sectPr w:rsidR="00760CCA" w:rsidSect="00DA4F2C">
          <w:footerReference w:type="default" r:id="rId11"/>
          <w:footerReference w:type="firs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413385</wp:posOffset>
            </wp:positionV>
            <wp:extent cx="7540625" cy="1151890"/>
            <wp:effectExtent l="0" t="0" r="3175" b="0"/>
            <wp:wrapThrough wrapText="bothSides">
              <wp:wrapPolygon edited="0">
                <wp:start x="0" y="0"/>
                <wp:lineTo x="0" y="21076"/>
                <wp:lineTo x="21555" y="21076"/>
                <wp:lineTo x="2155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19" b="36259"/>
                    <a:stretch/>
                  </pic:blipFill>
                  <pic:spPr bwMode="auto">
                    <a:xfrm>
                      <a:off x="0" y="0"/>
                      <a:ext cx="7540625" cy="115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DE2" w:rsidRDefault="001B3E58" w:rsidP="002305DA">
      <w:pPr>
        <w:widowControl/>
        <w:spacing w:line="240" w:lineRule="auto"/>
        <w:ind w:firstLine="0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30427BD" wp14:editId="21753363">
            <wp:extent cx="7571574" cy="97981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730" cy="979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DE2" w:rsidSect="001B3E5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0EE" w:rsidRDefault="00A650EE">
      <w:pPr>
        <w:spacing w:line="240" w:lineRule="auto"/>
      </w:pPr>
      <w:r>
        <w:separator/>
      </w:r>
    </w:p>
  </w:endnote>
  <w:endnote w:type="continuationSeparator" w:id="0">
    <w:p w:rsidR="00A650EE" w:rsidRDefault="00A650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1AC" w:rsidRDefault="00A650EE" w:rsidP="005C6211">
    <w:pPr>
      <w:pStyle w:val="aa"/>
      <w:jc w:val="center"/>
    </w:pPr>
  </w:p>
  <w:p w:rsidR="005C6211" w:rsidRDefault="00A650EE" w:rsidP="005C6211">
    <w:pPr>
      <w:pStyle w:val="aa"/>
      <w:jc w:val="center"/>
    </w:pPr>
  </w:p>
  <w:p w:rsidR="0062062A" w:rsidRDefault="00A650EE" w:rsidP="005C6211">
    <w:pPr>
      <w:pStyle w:val="a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62A" w:rsidRDefault="00A650EE">
    <w:pPr>
      <w:pStyle w:val="aa"/>
      <w:jc w:val="center"/>
    </w:pPr>
  </w:p>
  <w:p w:rsidR="0062062A" w:rsidRDefault="00A650E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0EE" w:rsidRDefault="00A650EE">
      <w:pPr>
        <w:spacing w:line="240" w:lineRule="auto"/>
      </w:pPr>
      <w:r>
        <w:separator/>
      </w:r>
    </w:p>
  </w:footnote>
  <w:footnote w:type="continuationSeparator" w:id="0">
    <w:p w:rsidR="00A650EE" w:rsidRDefault="00A650E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5485D"/>
    <w:multiLevelType w:val="hybridMultilevel"/>
    <w:tmpl w:val="C90A1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A28C4"/>
    <w:multiLevelType w:val="hybridMultilevel"/>
    <w:tmpl w:val="7F845EFE"/>
    <w:lvl w:ilvl="0" w:tplc="8F3A31D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385BB8"/>
    <w:multiLevelType w:val="hybridMultilevel"/>
    <w:tmpl w:val="21FE6624"/>
    <w:lvl w:ilvl="0" w:tplc="74F69304">
      <w:start w:val="1"/>
      <w:numFmt w:val="decimal"/>
      <w:lvlText w:val="%1."/>
      <w:lvlJc w:val="left"/>
      <w:pPr>
        <w:ind w:left="918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">
    <w:nsid w:val="12EC0A07"/>
    <w:multiLevelType w:val="hybridMultilevel"/>
    <w:tmpl w:val="9AFC471A"/>
    <w:lvl w:ilvl="0" w:tplc="62467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01162"/>
    <w:multiLevelType w:val="hybridMultilevel"/>
    <w:tmpl w:val="CE30A1B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1D4B7B"/>
    <w:multiLevelType w:val="hybridMultilevel"/>
    <w:tmpl w:val="C8BA2734"/>
    <w:lvl w:ilvl="0" w:tplc="62467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B9D7DDA"/>
    <w:multiLevelType w:val="hybridMultilevel"/>
    <w:tmpl w:val="EC68D408"/>
    <w:lvl w:ilvl="0" w:tplc="62467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791EC7"/>
    <w:multiLevelType w:val="hybridMultilevel"/>
    <w:tmpl w:val="DAE0775E"/>
    <w:lvl w:ilvl="0" w:tplc="62467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A0D6983"/>
    <w:multiLevelType w:val="hybridMultilevel"/>
    <w:tmpl w:val="C90A1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42C2D1D"/>
    <w:multiLevelType w:val="hybridMultilevel"/>
    <w:tmpl w:val="B7B87B92"/>
    <w:lvl w:ilvl="0" w:tplc="62467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B249DD"/>
    <w:multiLevelType w:val="hybridMultilevel"/>
    <w:tmpl w:val="CEB8DE48"/>
    <w:lvl w:ilvl="0" w:tplc="62467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4538AE"/>
    <w:multiLevelType w:val="hybridMultilevel"/>
    <w:tmpl w:val="59F8EB28"/>
    <w:lvl w:ilvl="0" w:tplc="8F3A31D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FC13D1"/>
    <w:multiLevelType w:val="hybridMultilevel"/>
    <w:tmpl w:val="F2AC79C8"/>
    <w:lvl w:ilvl="0" w:tplc="62467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B32A84"/>
    <w:multiLevelType w:val="hybridMultilevel"/>
    <w:tmpl w:val="8E90C306"/>
    <w:lvl w:ilvl="0" w:tplc="62467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3956DB"/>
    <w:multiLevelType w:val="hybridMultilevel"/>
    <w:tmpl w:val="635E87A6"/>
    <w:lvl w:ilvl="0" w:tplc="74F69304">
      <w:start w:val="1"/>
      <w:numFmt w:val="decimal"/>
      <w:lvlText w:val="%1."/>
      <w:lvlJc w:val="left"/>
      <w:pPr>
        <w:ind w:left="918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B47435A"/>
    <w:multiLevelType w:val="hybridMultilevel"/>
    <w:tmpl w:val="635E87A6"/>
    <w:lvl w:ilvl="0" w:tplc="74F69304">
      <w:start w:val="1"/>
      <w:numFmt w:val="decimal"/>
      <w:lvlText w:val="%1."/>
      <w:lvlJc w:val="left"/>
      <w:pPr>
        <w:ind w:left="634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9"/>
  </w:num>
  <w:num w:numId="3">
    <w:abstractNumId w:val="12"/>
  </w:num>
  <w:num w:numId="4">
    <w:abstractNumId w:val="16"/>
  </w:num>
  <w:num w:numId="5">
    <w:abstractNumId w:val="4"/>
  </w:num>
  <w:num w:numId="6">
    <w:abstractNumId w:val="20"/>
  </w:num>
  <w:num w:numId="7">
    <w:abstractNumId w:val="6"/>
  </w:num>
  <w:num w:numId="8">
    <w:abstractNumId w:val="17"/>
  </w:num>
  <w:num w:numId="9">
    <w:abstractNumId w:val="22"/>
  </w:num>
  <w:num w:numId="10">
    <w:abstractNumId w:val="15"/>
  </w:num>
  <w:num w:numId="11">
    <w:abstractNumId w:val="13"/>
  </w:num>
  <w:num w:numId="12">
    <w:abstractNumId w:val="35"/>
  </w:num>
  <w:num w:numId="13">
    <w:abstractNumId w:val="31"/>
  </w:num>
  <w:num w:numId="14">
    <w:abstractNumId w:val="34"/>
  </w:num>
  <w:num w:numId="15">
    <w:abstractNumId w:val="33"/>
  </w:num>
  <w:num w:numId="16">
    <w:abstractNumId w:val="21"/>
  </w:num>
  <w:num w:numId="17">
    <w:abstractNumId w:val="8"/>
  </w:num>
  <w:num w:numId="18">
    <w:abstractNumId w:val="24"/>
  </w:num>
  <w:num w:numId="19">
    <w:abstractNumId w:val="7"/>
  </w:num>
  <w:num w:numId="20">
    <w:abstractNumId w:val="11"/>
  </w:num>
  <w:num w:numId="21">
    <w:abstractNumId w:val="1"/>
  </w:num>
  <w:num w:numId="22">
    <w:abstractNumId w:val="26"/>
  </w:num>
  <w:num w:numId="23">
    <w:abstractNumId w:val="0"/>
  </w:num>
  <w:num w:numId="24">
    <w:abstractNumId w:val="9"/>
  </w:num>
  <w:num w:numId="25">
    <w:abstractNumId w:val="3"/>
  </w:num>
  <w:num w:numId="26">
    <w:abstractNumId w:val="10"/>
  </w:num>
  <w:num w:numId="27">
    <w:abstractNumId w:val="27"/>
  </w:num>
  <w:num w:numId="28">
    <w:abstractNumId w:val="23"/>
  </w:num>
  <w:num w:numId="29">
    <w:abstractNumId w:val="5"/>
  </w:num>
  <w:num w:numId="30">
    <w:abstractNumId w:val="28"/>
  </w:num>
  <w:num w:numId="31">
    <w:abstractNumId w:val="18"/>
  </w:num>
  <w:num w:numId="32">
    <w:abstractNumId w:val="14"/>
  </w:num>
  <w:num w:numId="33">
    <w:abstractNumId w:val="2"/>
  </w:num>
  <w:num w:numId="34">
    <w:abstractNumId w:val="32"/>
  </w:num>
  <w:num w:numId="35">
    <w:abstractNumId w:val="29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29E0"/>
    <w:rsid w:val="00034024"/>
    <w:rsid w:val="00072DF0"/>
    <w:rsid w:val="00096EBA"/>
    <w:rsid w:val="000A1736"/>
    <w:rsid w:val="000B2834"/>
    <w:rsid w:val="000B30F8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0966"/>
    <w:rsid w:val="00103824"/>
    <w:rsid w:val="001145BB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B3E58"/>
    <w:rsid w:val="001C2248"/>
    <w:rsid w:val="001C493F"/>
    <w:rsid w:val="001C6CE7"/>
    <w:rsid w:val="001C7382"/>
    <w:rsid w:val="001D0107"/>
    <w:rsid w:val="001E6889"/>
    <w:rsid w:val="002007E7"/>
    <w:rsid w:val="00200A40"/>
    <w:rsid w:val="002305DA"/>
    <w:rsid w:val="0023148B"/>
    <w:rsid w:val="00233DBB"/>
    <w:rsid w:val="00250727"/>
    <w:rsid w:val="00252906"/>
    <w:rsid w:val="00257AAF"/>
    <w:rsid w:val="00257B07"/>
    <w:rsid w:val="00260F71"/>
    <w:rsid w:val="00261B73"/>
    <w:rsid w:val="00265B74"/>
    <w:rsid w:val="002720D1"/>
    <w:rsid w:val="002766FC"/>
    <w:rsid w:val="00282FE9"/>
    <w:rsid w:val="00294080"/>
    <w:rsid w:val="002A228F"/>
    <w:rsid w:val="002A28B2"/>
    <w:rsid w:val="002A3FFF"/>
    <w:rsid w:val="002D623C"/>
    <w:rsid w:val="002E0DFE"/>
    <w:rsid w:val="002E1FE1"/>
    <w:rsid w:val="002F6403"/>
    <w:rsid w:val="00302D2C"/>
    <w:rsid w:val="00310AA9"/>
    <w:rsid w:val="00314DB1"/>
    <w:rsid w:val="0031788C"/>
    <w:rsid w:val="00320379"/>
    <w:rsid w:val="00322E18"/>
    <w:rsid w:val="00324F90"/>
    <w:rsid w:val="00335F23"/>
    <w:rsid w:val="0034314F"/>
    <w:rsid w:val="00345F47"/>
    <w:rsid w:val="003501E6"/>
    <w:rsid w:val="003508D9"/>
    <w:rsid w:val="0035556A"/>
    <w:rsid w:val="00356A0D"/>
    <w:rsid w:val="0036461E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4011CD"/>
    <w:rsid w:val="004039C2"/>
    <w:rsid w:val="00406F6E"/>
    <w:rsid w:val="004122E6"/>
    <w:rsid w:val="0041232E"/>
    <w:rsid w:val="00412C37"/>
    <w:rsid w:val="00414729"/>
    <w:rsid w:val="00437E4D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246D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94874"/>
    <w:rsid w:val="005A4E4B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4C96"/>
    <w:rsid w:val="006338D7"/>
    <w:rsid w:val="006402FA"/>
    <w:rsid w:val="006448DF"/>
    <w:rsid w:val="00646972"/>
    <w:rsid w:val="006622A4"/>
    <w:rsid w:val="00665E04"/>
    <w:rsid w:val="00670DC4"/>
    <w:rsid w:val="006758BB"/>
    <w:rsid w:val="006759B2"/>
    <w:rsid w:val="00677827"/>
    <w:rsid w:val="00681FEA"/>
    <w:rsid w:val="00692E37"/>
    <w:rsid w:val="006B4827"/>
    <w:rsid w:val="006B5760"/>
    <w:rsid w:val="006B624F"/>
    <w:rsid w:val="006B6C1A"/>
    <w:rsid w:val="006E03A3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1B64"/>
    <w:rsid w:val="00743903"/>
    <w:rsid w:val="00744E32"/>
    <w:rsid w:val="007456C5"/>
    <w:rsid w:val="00760CCA"/>
    <w:rsid w:val="0076272E"/>
    <w:rsid w:val="00762FB4"/>
    <w:rsid w:val="00766ED7"/>
    <w:rsid w:val="00766FB6"/>
    <w:rsid w:val="00772142"/>
    <w:rsid w:val="00774189"/>
    <w:rsid w:val="00776D08"/>
    <w:rsid w:val="00780265"/>
    <w:rsid w:val="007823FE"/>
    <w:rsid w:val="007841D6"/>
    <w:rsid w:val="007913A5"/>
    <w:rsid w:val="007921BB"/>
    <w:rsid w:val="00796FE3"/>
    <w:rsid w:val="007A0529"/>
    <w:rsid w:val="007A4BD5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95115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1173E"/>
    <w:rsid w:val="009244C4"/>
    <w:rsid w:val="00933EC2"/>
    <w:rsid w:val="00935641"/>
    <w:rsid w:val="00942B00"/>
    <w:rsid w:val="0095399E"/>
    <w:rsid w:val="0095427B"/>
    <w:rsid w:val="00957562"/>
    <w:rsid w:val="00972B68"/>
    <w:rsid w:val="00973A15"/>
    <w:rsid w:val="00974682"/>
    <w:rsid w:val="00975255"/>
    <w:rsid w:val="00985000"/>
    <w:rsid w:val="0098550A"/>
    <w:rsid w:val="00986C41"/>
    <w:rsid w:val="00990DC5"/>
    <w:rsid w:val="009A05D4"/>
    <w:rsid w:val="009A3C08"/>
    <w:rsid w:val="009A3F8D"/>
    <w:rsid w:val="009B66A3"/>
    <w:rsid w:val="009C5D23"/>
    <w:rsid w:val="009D471B"/>
    <w:rsid w:val="009D66E8"/>
    <w:rsid w:val="009E277E"/>
    <w:rsid w:val="009E5E2B"/>
    <w:rsid w:val="00A01F44"/>
    <w:rsid w:val="00A037C3"/>
    <w:rsid w:val="00A03C11"/>
    <w:rsid w:val="00A04828"/>
    <w:rsid w:val="00A06EE7"/>
    <w:rsid w:val="00A15FA9"/>
    <w:rsid w:val="00A16963"/>
    <w:rsid w:val="00A17B31"/>
    <w:rsid w:val="00A34065"/>
    <w:rsid w:val="00A52159"/>
    <w:rsid w:val="00A55036"/>
    <w:rsid w:val="00A63776"/>
    <w:rsid w:val="00A650EE"/>
    <w:rsid w:val="00A7043A"/>
    <w:rsid w:val="00A74A04"/>
    <w:rsid w:val="00A84B58"/>
    <w:rsid w:val="00A8508F"/>
    <w:rsid w:val="00A96BD2"/>
    <w:rsid w:val="00AB57D4"/>
    <w:rsid w:val="00AB689B"/>
    <w:rsid w:val="00AD5158"/>
    <w:rsid w:val="00AD642A"/>
    <w:rsid w:val="00AE3971"/>
    <w:rsid w:val="00AF34CF"/>
    <w:rsid w:val="00B03720"/>
    <w:rsid w:val="00B054F2"/>
    <w:rsid w:val="00B17756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327"/>
    <w:rsid w:val="00BC0A74"/>
    <w:rsid w:val="00BC25DB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6E68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00E6"/>
    <w:rsid w:val="00C91F92"/>
    <w:rsid w:val="00C92B9F"/>
    <w:rsid w:val="00C949D8"/>
    <w:rsid w:val="00C94AF6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341E"/>
    <w:rsid w:val="00D679E5"/>
    <w:rsid w:val="00D72828"/>
    <w:rsid w:val="00D75658"/>
    <w:rsid w:val="00D75AB6"/>
    <w:rsid w:val="00D8235F"/>
    <w:rsid w:val="00D84600"/>
    <w:rsid w:val="00D870FA"/>
    <w:rsid w:val="00D873A3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D584C"/>
    <w:rsid w:val="00DE049B"/>
    <w:rsid w:val="00DF7238"/>
    <w:rsid w:val="00DF7688"/>
    <w:rsid w:val="00E05466"/>
    <w:rsid w:val="00E10201"/>
    <w:rsid w:val="00E11748"/>
    <w:rsid w:val="00E20F70"/>
    <w:rsid w:val="00E25B65"/>
    <w:rsid w:val="00E30D49"/>
    <w:rsid w:val="00E31341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14A"/>
    <w:rsid w:val="00EB7F44"/>
    <w:rsid w:val="00EC214C"/>
    <w:rsid w:val="00ED101F"/>
    <w:rsid w:val="00ED1ADD"/>
    <w:rsid w:val="00ED448C"/>
    <w:rsid w:val="00ED7012"/>
    <w:rsid w:val="00EF41F9"/>
    <w:rsid w:val="00F01EB0"/>
    <w:rsid w:val="00F0473C"/>
    <w:rsid w:val="00F05DEA"/>
    <w:rsid w:val="00F13FAB"/>
    <w:rsid w:val="00F15715"/>
    <w:rsid w:val="00F23B7B"/>
    <w:rsid w:val="00F41053"/>
    <w:rsid w:val="00F4289A"/>
    <w:rsid w:val="00F54398"/>
    <w:rsid w:val="00F57136"/>
    <w:rsid w:val="00F5749D"/>
    <w:rsid w:val="00F57ED6"/>
    <w:rsid w:val="00F60ED1"/>
    <w:rsid w:val="00F83805"/>
    <w:rsid w:val="00F97741"/>
    <w:rsid w:val="00FA0C8F"/>
    <w:rsid w:val="00FB13BE"/>
    <w:rsid w:val="00FB4031"/>
    <w:rsid w:val="00FB5520"/>
    <w:rsid w:val="00FB63BE"/>
    <w:rsid w:val="00FB6A66"/>
    <w:rsid w:val="00FC3EC0"/>
    <w:rsid w:val="00FC528B"/>
    <w:rsid w:val="00FC6EFC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a6">
    <w:name w:val="Основной текст + Полужирный"/>
    <w:rsid w:val="00681F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26"/>
      <w:szCs w:val="26"/>
      <w:u w:val="none"/>
      <w:lang w:val="ru-RU"/>
    </w:rPr>
  </w:style>
  <w:style w:type="paragraph" w:styleId="a7">
    <w:name w:val="Document Map"/>
    <w:basedOn w:val="a"/>
    <w:link w:val="a8"/>
    <w:uiPriority w:val="99"/>
    <w:semiHidden/>
    <w:unhideWhenUsed/>
    <w:rsid w:val="004011CD"/>
    <w:pPr>
      <w:spacing w:line="240" w:lineRule="auto"/>
    </w:pPr>
    <w:rPr>
      <w:rFonts w:ascii="Tahoma" w:hAnsi="Tahoma" w:cs="Tahoma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4011CD"/>
    <w:rPr>
      <w:rFonts w:ascii="Tahoma" w:eastAsia="Times New Roman" w:hAnsi="Tahoma" w:cs="Tahoma"/>
      <w:sz w:val="16"/>
      <w:szCs w:val="16"/>
    </w:rPr>
  </w:style>
  <w:style w:type="character" w:styleId="a9">
    <w:name w:val="Hyperlink"/>
    <w:rsid w:val="00096EBA"/>
    <w:rPr>
      <w:rFonts w:cs="Times New Roman"/>
      <w:color w:val="0000FF"/>
      <w:u w:val="single"/>
    </w:rPr>
  </w:style>
  <w:style w:type="paragraph" w:styleId="aa">
    <w:name w:val="footer"/>
    <w:basedOn w:val="a"/>
    <w:link w:val="ab"/>
    <w:uiPriority w:val="99"/>
    <w:rsid w:val="00406F6E"/>
    <w:pPr>
      <w:widowControl/>
      <w:tabs>
        <w:tab w:val="center" w:pos="4153"/>
        <w:tab w:val="right" w:pos="8306"/>
      </w:tabs>
      <w:spacing w:line="240" w:lineRule="auto"/>
      <w:ind w:firstLine="0"/>
      <w:jc w:val="left"/>
    </w:pPr>
    <w:rPr>
      <w:rFonts w:eastAsia="Calibri"/>
      <w:sz w:val="20"/>
    </w:rPr>
  </w:style>
  <w:style w:type="character" w:customStyle="1" w:styleId="ab">
    <w:name w:val="Нижний колонтитул Знак"/>
    <w:basedOn w:val="a0"/>
    <w:link w:val="aa"/>
    <w:uiPriority w:val="99"/>
    <w:rsid w:val="00406F6E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a6">
    <w:name w:val="Основной текст + Полужирный"/>
    <w:rsid w:val="00681F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26"/>
      <w:szCs w:val="26"/>
      <w:u w:val="none"/>
      <w:lang w:val="ru-RU"/>
    </w:rPr>
  </w:style>
  <w:style w:type="paragraph" w:styleId="a7">
    <w:name w:val="Document Map"/>
    <w:basedOn w:val="a"/>
    <w:link w:val="a8"/>
    <w:uiPriority w:val="99"/>
    <w:semiHidden/>
    <w:unhideWhenUsed/>
    <w:rsid w:val="004011CD"/>
    <w:pPr>
      <w:spacing w:line="240" w:lineRule="auto"/>
    </w:pPr>
    <w:rPr>
      <w:rFonts w:ascii="Tahoma" w:hAnsi="Tahoma" w:cs="Tahoma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4011CD"/>
    <w:rPr>
      <w:rFonts w:ascii="Tahoma" w:eastAsia="Times New Roman" w:hAnsi="Tahoma" w:cs="Tahoma"/>
      <w:sz w:val="16"/>
      <w:szCs w:val="16"/>
    </w:rPr>
  </w:style>
  <w:style w:type="character" w:styleId="a9">
    <w:name w:val="Hyperlink"/>
    <w:rsid w:val="00096EBA"/>
    <w:rPr>
      <w:rFonts w:cs="Times New Roman"/>
      <w:color w:val="0000FF"/>
      <w:u w:val="single"/>
    </w:rPr>
  </w:style>
  <w:style w:type="paragraph" w:styleId="aa">
    <w:name w:val="footer"/>
    <w:basedOn w:val="a"/>
    <w:link w:val="ab"/>
    <w:uiPriority w:val="99"/>
    <w:rsid w:val="00406F6E"/>
    <w:pPr>
      <w:widowControl/>
      <w:tabs>
        <w:tab w:val="center" w:pos="4153"/>
        <w:tab w:val="right" w:pos="8306"/>
      </w:tabs>
      <w:spacing w:line="240" w:lineRule="auto"/>
      <w:ind w:firstLine="0"/>
      <w:jc w:val="left"/>
    </w:pPr>
    <w:rPr>
      <w:rFonts w:eastAsia="Calibri"/>
      <w:sz w:val="20"/>
    </w:rPr>
  </w:style>
  <w:style w:type="character" w:customStyle="1" w:styleId="ab">
    <w:name w:val="Нижний колонтитул Знак"/>
    <w:basedOn w:val="a0"/>
    <w:link w:val="aa"/>
    <w:uiPriority w:val="99"/>
    <w:rsid w:val="00406F6E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3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5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indow.ed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13</Pages>
  <Words>2592</Words>
  <Characters>14780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SPecialiST RePack</Company>
  <LinksUpToDate>false</LinksUpToDate>
  <CharactersWithSpaces>17338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VVS</cp:lastModifiedBy>
  <cp:revision>12</cp:revision>
  <cp:lastPrinted>2017-09-26T08:58:00Z</cp:lastPrinted>
  <dcterms:created xsi:type="dcterms:W3CDTF">2017-03-27T13:14:00Z</dcterms:created>
  <dcterms:modified xsi:type="dcterms:W3CDTF">2017-12-13T08:06:00Z</dcterms:modified>
</cp:coreProperties>
</file>