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30121A" w:rsidRPr="0030121A">
        <w:rPr>
          <w:rFonts w:ascii="Times New Roman" w:hAnsi="Times New Roman" w:cs="Times New Roman"/>
          <w:sz w:val="24"/>
          <w:szCs w:val="24"/>
        </w:rPr>
        <w:t>ЭЛЕКТРОСНАБЖЕНИЕ ВЫСОКОСКОРОСТНОГО ТРАНСПОРТА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567E0" w:rsidRPr="000567E0">
        <w:rPr>
          <w:rFonts w:ascii="Times New Roman" w:hAnsi="Times New Roman" w:cs="Times New Roman"/>
          <w:sz w:val="24"/>
          <w:szCs w:val="24"/>
        </w:rPr>
        <w:t>13.03.02 «Электроэнергетика и электротехника»</w:t>
      </w:r>
      <w:r w:rsidR="00EE5D0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  <w:r w:rsidR="00EE5D0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0567E0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0567E0" w:rsidRPr="000567E0">
        <w:rPr>
          <w:rFonts w:ascii="Times New Roman" w:hAnsi="Times New Roman" w:cs="Times New Roman"/>
          <w:sz w:val="24"/>
          <w:szCs w:val="24"/>
        </w:rPr>
        <w:t>«Менеджмент в электроэнергетике и электротехнике»</w:t>
      </w:r>
      <w:r w:rsidR="00EE5D0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30121A" w:rsidRPr="0030121A">
        <w:rPr>
          <w:rFonts w:ascii="Times New Roman" w:hAnsi="Times New Roman" w:cs="Times New Roman"/>
          <w:sz w:val="24"/>
          <w:szCs w:val="24"/>
        </w:rPr>
        <w:t>«</w:t>
      </w:r>
      <w:r w:rsidR="0030121A">
        <w:rPr>
          <w:rFonts w:ascii="Times New Roman" w:hAnsi="Times New Roman" w:cs="Times New Roman"/>
          <w:sz w:val="24"/>
          <w:szCs w:val="24"/>
        </w:rPr>
        <w:t>Э</w:t>
      </w:r>
      <w:r w:rsidR="0030121A" w:rsidRPr="0030121A">
        <w:rPr>
          <w:rFonts w:ascii="Times New Roman" w:hAnsi="Times New Roman" w:cs="Times New Roman"/>
          <w:sz w:val="24"/>
          <w:szCs w:val="24"/>
        </w:rPr>
        <w:t>лектроснабжение высокоско</w:t>
      </w:r>
      <w:r w:rsidR="00652DCF">
        <w:rPr>
          <w:rFonts w:ascii="Times New Roman" w:hAnsi="Times New Roman" w:cs="Times New Roman"/>
          <w:sz w:val="24"/>
          <w:szCs w:val="24"/>
        </w:rPr>
        <w:t>ростного транспорта» (Б</w:t>
      </w:r>
      <w:proofErr w:type="gramStart"/>
      <w:r w:rsidR="00652DC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52DCF">
        <w:rPr>
          <w:rFonts w:ascii="Times New Roman" w:hAnsi="Times New Roman" w:cs="Times New Roman"/>
          <w:sz w:val="24"/>
          <w:szCs w:val="24"/>
        </w:rPr>
        <w:t>.В.ДВ.2</w:t>
      </w:r>
      <w:bookmarkStart w:id="0" w:name="_GoBack"/>
      <w:bookmarkEnd w:id="0"/>
      <w:r w:rsidR="0030121A" w:rsidRPr="0030121A">
        <w:rPr>
          <w:rFonts w:ascii="Times New Roman" w:hAnsi="Times New Roman" w:cs="Times New Roman"/>
          <w:sz w:val="24"/>
          <w:szCs w:val="24"/>
        </w:rPr>
        <w:t>.1)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дисциплиной </w:t>
      </w:r>
      <w:r w:rsidR="00AE3B3B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E3B3B" w:rsidRPr="00AE3B3B" w:rsidRDefault="00AE3B3B" w:rsidP="00AE3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обучающимися знаний, умений и навыков, позволяющих формировать компетентность в области проектирования, строительства и эксплуатации устройств электроснабжения высокоскоростного железнодорожного транспорта и развития способностей управления по обеспечению надежного и </w:t>
      </w:r>
      <w:proofErr w:type="spellStart"/>
      <w:r w:rsidRPr="00AE3B3B">
        <w:rPr>
          <w:rFonts w:ascii="Times New Roman" w:hAnsi="Times New Roman" w:cs="Times New Roman"/>
          <w:sz w:val="24"/>
          <w:szCs w:val="24"/>
        </w:rPr>
        <w:t>энергоэкономичного</w:t>
      </w:r>
      <w:proofErr w:type="spellEnd"/>
      <w:r w:rsidRPr="00AE3B3B">
        <w:rPr>
          <w:rFonts w:ascii="Times New Roman" w:hAnsi="Times New Roman" w:cs="Times New Roman"/>
          <w:sz w:val="24"/>
          <w:szCs w:val="24"/>
        </w:rPr>
        <w:t xml:space="preserve"> снабжения электрической энергией движущегося электроподвижного состава.</w:t>
      </w:r>
    </w:p>
    <w:p w:rsidR="00AE3B3B" w:rsidRPr="00AE3B3B" w:rsidRDefault="00AE3B3B" w:rsidP="00AE3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E3B3B" w:rsidRPr="00AE3B3B" w:rsidRDefault="00AE3B3B" w:rsidP="00AE3B3B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формирование базисных положений по проектированию, строительству и эксплуатации устройств железнодорожного электроснабжения, специальных технических условий электрифицированных линий высокоскоростных магистралей (ВСМ);</w:t>
      </w:r>
    </w:p>
    <w:p w:rsidR="00AE3B3B" w:rsidRPr="00AE3B3B" w:rsidRDefault="00AE3B3B" w:rsidP="00AE3B3B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 xml:space="preserve">обоснование норм и технических требований к устройствам железнодорожного электроснабжения для обеспечения безопасного, надежного и </w:t>
      </w:r>
      <w:proofErr w:type="spellStart"/>
      <w:r w:rsidRPr="00AE3B3B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AE3B3B">
        <w:rPr>
          <w:rFonts w:ascii="Times New Roman" w:hAnsi="Times New Roman" w:cs="Times New Roman"/>
          <w:sz w:val="24"/>
          <w:szCs w:val="24"/>
        </w:rPr>
        <w:t xml:space="preserve"> электроснабжения, обеспечения качественного токосъема при высоких скоростях движения;</w:t>
      </w:r>
    </w:p>
    <w:p w:rsidR="00D06585" w:rsidRPr="007E3C95" w:rsidRDefault="00AE3B3B" w:rsidP="00AE3B3B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технико-экон</w:t>
      </w:r>
      <w:r>
        <w:rPr>
          <w:rFonts w:ascii="Times New Roman" w:hAnsi="Times New Roman" w:cs="Times New Roman"/>
          <w:sz w:val="24"/>
          <w:szCs w:val="24"/>
        </w:rPr>
        <w:t>омическая оценка основных схемо</w:t>
      </w:r>
      <w:r w:rsidRPr="00AE3B3B">
        <w:rPr>
          <w:rFonts w:ascii="Times New Roman" w:hAnsi="Times New Roman" w:cs="Times New Roman"/>
          <w:sz w:val="24"/>
          <w:szCs w:val="24"/>
        </w:rPr>
        <w:t>технических и организационно-управленческих решений, включая переход на современные системы обслуживания устройств электроснабжения в пределах жизненного цикла устройств железнодорожного электроснабжения.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AE3B3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ПК-1</w:t>
      </w:r>
      <w:r w:rsidR="00EE5D04">
        <w:rPr>
          <w:rFonts w:ascii="Times New Roman" w:hAnsi="Times New Roman" w:cs="Times New Roman"/>
          <w:sz w:val="24"/>
          <w:szCs w:val="24"/>
        </w:rPr>
        <w:t>,</w:t>
      </w:r>
      <w:r w:rsidR="00EE5D04">
        <w:rPr>
          <w:rFonts w:ascii="Times New Roman" w:hAnsi="Times New Roman" w:cs="Times New Roman"/>
          <w:sz w:val="24"/>
          <w:szCs w:val="24"/>
        </w:rPr>
        <w:br/>
      </w:r>
      <w:r w:rsidR="00AE3B3B" w:rsidRPr="00AE3B3B">
        <w:rPr>
          <w:rFonts w:ascii="Times New Roman" w:hAnsi="Times New Roman" w:cs="Times New Roman"/>
          <w:sz w:val="24"/>
          <w:szCs w:val="24"/>
        </w:rPr>
        <w:t>ПК-5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ПК-6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ПК-7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ПК-11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ПК-12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ПК-13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ПК-15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AE3B3B" w:rsidRPr="00AE3B3B" w:rsidRDefault="00AE3B3B" w:rsidP="00AE3B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принципы построения системы электроснабжения высокоскоростного транспорта, нормы и требования к устройствам инфраструктуры высокоскоростных магистралей (ВСМ);</w:t>
      </w:r>
    </w:p>
    <w:p w:rsidR="00D06585" w:rsidRPr="007E3C95" w:rsidRDefault="00AE3B3B" w:rsidP="00AE3B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закономерности формирования энергетических нагрузок на ВСМ.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AE3B3B" w:rsidRPr="00AE3B3B" w:rsidRDefault="00AE3B3B" w:rsidP="00AE3B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производить расчеты для обоснования электропотребления, параметров системы электроснабжения ВСМ, варианта размещения устройств электроснабжения;</w:t>
      </w:r>
    </w:p>
    <w:p w:rsidR="00D06585" w:rsidRPr="007E3C95" w:rsidRDefault="00AE3B3B" w:rsidP="00AE3B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 xml:space="preserve">выбирать </w:t>
      </w:r>
      <w:proofErr w:type="spellStart"/>
      <w:r w:rsidRPr="00AE3B3B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 w:rsidRPr="00AE3B3B">
        <w:rPr>
          <w:rFonts w:ascii="Times New Roman" w:hAnsi="Times New Roman" w:cs="Times New Roman"/>
          <w:sz w:val="24"/>
          <w:szCs w:val="24"/>
        </w:rPr>
        <w:t xml:space="preserve"> и надежное электроэнергетическое оборудование.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AE3B3B" w:rsidRPr="00AE3B3B" w:rsidRDefault="00AE3B3B" w:rsidP="00AE3B3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lastRenderedPageBreak/>
        <w:t>методами математического описания физических явлений при передаче электроэнергии в системах электроснабжения ВСМ;</w:t>
      </w:r>
    </w:p>
    <w:p w:rsidR="00D06585" w:rsidRPr="007E3C95" w:rsidRDefault="00AE3B3B" w:rsidP="00AE3B3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 xml:space="preserve">основными методами работы на ПЭВМ с прикладными программными средствами для решения задач проектирования и моделирования систем электроснабжения ВСМ и их подсистем внешнего, тягового электроснабжения и электроснабжения </w:t>
      </w:r>
      <w:proofErr w:type="spellStart"/>
      <w:r w:rsidRPr="00AE3B3B">
        <w:rPr>
          <w:rFonts w:ascii="Times New Roman" w:hAnsi="Times New Roman" w:cs="Times New Roman"/>
          <w:sz w:val="24"/>
          <w:szCs w:val="24"/>
        </w:rPr>
        <w:t>нетяговых</w:t>
      </w:r>
      <w:proofErr w:type="spellEnd"/>
      <w:r w:rsidRPr="00AE3B3B">
        <w:rPr>
          <w:rFonts w:ascii="Times New Roman" w:hAnsi="Times New Roman" w:cs="Times New Roman"/>
          <w:sz w:val="24"/>
          <w:szCs w:val="24"/>
        </w:rPr>
        <w:t xml:space="preserve"> потребителей.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Основные характеристики высокоскоростной электрифицированной магистрали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Общие требования к железнодорожному электроснабжению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 xml:space="preserve">Внешнее, тяговое и </w:t>
      </w:r>
      <w:proofErr w:type="spellStart"/>
      <w:r w:rsidRPr="00AE3B3B">
        <w:rPr>
          <w:rFonts w:ascii="Times New Roman" w:hAnsi="Times New Roman" w:cs="Times New Roman"/>
          <w:sz w:val="24"/>
          <w:szCs w:val="24"/>
        </w:rPr>
        <w:t>нетяговое</w:t>
      </w:r>
      <w:proofErr w:type="spellEnd"/>
      <w:r w:rsidRPr="00AE3B3B">
        <w:rPr>
          <w:rFonts w:ascii="Times New Roman" w:hAnsi="Times New Roman" w:cs="Times New Roman"/>
          <w:sz w:val="24"/>
          <w:szCs w:val="24"/>
        </w:rPr>
        <w:t xml:space="preserve"> электроснабжение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Тяговые подстанции и линейные пункты тягового электроснабжения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Контактная и обратная тяговая сети.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Электромагнитная совместимость технических сре</w:t>
      </w:r>
      <w:proofErr w:type="gramStart"/>
      <w:r w:rsidRPr="00AE3B3B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AE3B3B">
        <w:rPr>
          <w:rFonts w:ascii="Times New Roman" w:hAnsi="Times New Roman" w:cs="Times New Roman"/>
          <w:sz w:val="24"/>
          <w:szCs w:val="24"/>
        </w:rPr>
        <w:t>оне тяговых сетей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Система контроля и автоматизированного управления устройствами электроснабжения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Организация строительных и монтажных работ по устройствам электроснабжения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Требования безопасности при эксплуатации железнодорожного электроснабжения ВСМ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E3B3B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AE3B3B"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AE3B3B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E3B3B">
        <w:rPr>
          <w:rFonts w:ascii="Times New Roman" w:hAnsi="Times New Roman" w:cs="Times New Roman"/>
          <w:sz w:val="24"/>
          <w:szCs w:val="24"/>
        </w:rPr>
        <w:t>20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E3B3B">
        <w:rPr>
          <w:rFonts w:ascii="Times New Roman" w:hAnsi="Times New Roman" w:cs="Times New Roman"/>
          <w:sz w:val="24"/>
          <w:szCs w:val="24"/>
        </w:rPr>
        <w:t>20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E3B3B" w:rsidRPr="007E3C95" w:rsidRDefault="00AE3B3B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20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E5D04">
        <w:rPr>
          <w:rFonts w:ascii="Times New Roman" w:hAnsi="Times New Roman" w:cs="Times New Roman"/>
          <w:sz w:val="24"/>
          <w:szCs w:val="24"/>
        </w:rPr>
        <w:t>66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E5D04" w:rsidRPr="007E3C95" w:rsidRDefault="00EE5D04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E5D04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E5D04">
        <w:rPr>
          <w:rFonts w:ascii="Times New Roman" w:hAnsi="Times New Roman" w:cs="Times New Roman"/>
          <w:sz w:val="24"/>
          <w:szCs w:val="24"/>
        </w:rPr>
        <w:t>экзамен.</w:t>
      </w: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67E0"/>
    <w:rsid w:val="00142E74"/>
    <w:rsid w:val="002D44EF"/>
    <w:rsid w:val="0030121A"/>
    <w:rsid w:val="003863EB"/>
    <w:rsid w:val="005B1E34"/>
    <w:rsid w:val="00632136"/>
    <w:rsid w:val="00652DCF"/>
    <w:rsid w:val="007E3C95"/>
    <w:rsid w:val="00AE3B3B"/>
    <w:rsid w:val="00B177EB"/>
    <w:rsid w:val="00CA35C1"/>
    <w:rsid w:val="00D06585"/>
    <w:rsid w:val="00D5166C"/>
    <w:rsid w:val="00E60DCE"/>
    <w:rsid w:val="00E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8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8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VVS</cp:lastModifiedBy>
  <cp:revision>6</cp:revision>
  <cp:lastPrinted>2017-01-27T09:50:00Z</cp:lastPrinted>
  <dcterms:created xsi:type="dcterms:W3CDTF">2016-04-26T13:15:00Z</dcterms:created>
  <dcterms:modified xsi:type="dcterms:W3CDTF">2017-11-07T07:32:00Z</dcterms:modified>
</cp:coreProperties>
</file>