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2A" w:rsidRPr="00A33A36" w:rsidRDefault="00185167" w:rsidP="00A33A36">
      <w:pPr>
        <w:jc w:val="center"/>
        <w:rPr>
          <w:lang w:eastAsia="ru-RU"/>
        </w:rPr>
      </w:pPr>
      <w:r w:rsidRPr="00A33A36">
        <w:rPr>
          <w:lang w:eastAsia="ru-RU"/>
        </w:rPr>
        <w:t>АННОТАЦИЯ</w:t>
      </w:r>
    </w:p>
    <w:p w:rsidR="00185167" w:rsidRPr="00A33A36" w:rsidRDefault="00185167" w:rsidP="00A33A36">
      <w:pPr>
        <w:jc w:val="center"/>
        <w:rPr>
          <w:lang w:eastAsia="ru-RU"/>
        </w:rPr>
      </w:pPr>
      <w:r w:rsidRPr="00A33A36">
        <w:rPr>
          <w:lang w:eastAsia="ru-RU"/>
        </w:rPr>
        <w:t>Дисциплины</w:t>
      </w:r>
    </w:p>
    <w:p w:rsidR="00185167" w:rsidRDefault="00185167" w:rsidP="00A33A36">
      <w:pPr>
        <w:jc w:val="center"/>
        <w:rPr>
          <w:lang w:eastAsia="ru-RU"/>
        </w:rPr>
      </w:pPr>
      <w:r w:rsidRPr="00A33A36">
        <w:rPr>
          <w:lang w:eastAsia="ru-RU"/>
        </w:rPr>
        <w:t>«РЕЛИГИОВЕДЕНИЕ»</w:t>
      </w:r>
    </w:p>
    <w:p w:rsidR="00A33A36" w:rsidRPr="00A33A36" w:rsidRDefault="00A33A36" w:rsidP="00A33A36">
      <w:pPr>
        <w:jc w:val="center"/>
        <w:rPr>
          <w:lang w:eastAsia="ru-RU"/>
        </w:rPr>
      </w:pPr>
    </w:p>
    <w:p w:rsidR="00185167" w:rsidRPr="00A33A36" w:rsidRDefault="00185167" w:rsidP="00A33A36">
      <w:pPr>
        <w:rPr>
          <w:lang w:eastAsia="ru-RU"/>
        </w:rPr>
      </w:pPr>
      <w:r w:rsidRPr="00A33A36">
        <w:rPr>
          <w:lang w:eastAsia="ru-RU"/>
        </w:rPr>
        <w:t>Направление подготовки – 37.03.01 «Психология»</w:t>
      </w:r>
    </w:p>
    <w:p w:rsidR="00185167" w:rsidRDefault="00185167" w:rsidP="00A33A36">
      <w:pPr>
        <w:rPr>
          <w:lang w:eastAsia="ru-RU"/>
        </w:rPr>
      </w:pPr>
      <w:r w:rsidRPr="00A33A36">
        <w:rPr>
          <w:lang w:eastAsia="ru-RU"/>
        </w:rPr>
        <w:t>Квалификация (степень) выпускника – бакалавр</w:t>
      </w:r>
    </w:p>
    <w:p w:rsidR="00A33A36" w:rsidRPr="00A33A36" w:rsidRDefault="00A33A36" w:rsidP="00A33A36">
      <w:pPr>
        <w:rPr>
          <w:lang w:eastAsia="ru-RU"/>
        </w:rPr>
      </w:pPr>
    </w:p>
    <w:p w:rsidR="00185167" w:rsidRPr="00A33A36" w:rsidRDefault="00386A77" w:rsidP="00A33A36">
      <w:pPr>
        <w:rPr>
          <w:lang w:eastAsia="ru-RU"/>
        </w:rPr>
      </w:pPr>
      <w:r w:rsidRPr="00A33A36">
        <w:rPr>
          <w:b/>
          <w:lang w:eastAsia="ru-RU"/>
        </w:rPr>
        <w:t xml:space="preserve">1. </w:t>
      </w:r>
      <w:r w:rsidR="00185167" w:rsidRPr="00A33A36">
        <w:rPr>
          <w:b/>
          <w:lang w:eastAsia="ru-RU"/>
        </w:rPr>
        <w:t>Место дисциплины в структуре основной профессиональной образовательной программы</w:t>
      </w:r>
    </w:p>
    <w:p w:rsidR="00185167" w:rsidRDefault="00185167" w:rsidP="00A33A36">
      <w:pPr>
        <w:rPr>
          <w:lang w:eastAsia="ru-RU"/>
        </w:rPr>
      </w:pPr>
      <w:r w:rsidRPr="00A33A36">
        <w:rPr>
          <w:lang w:eastAsia="ru-RU"/>
        </w:rPr>
        <w:t>Дисциплина «Религиоведение» (Б1.Б.41) относится к вариативной части и является обязательной дисциплиной обучающегося.</w:t>
      </w:r>
    </w:p>
    <w:p w:rsidR="00A33A36" w:rsidRPr="00A33A36" w:rsidRDefault="00A33A36" w:rsidP="00A33A36">
      <w:pPr>
        <w:rPr>
          <w:lang w:eastAsia="ru-RU"/>
        </w:rPr>
      </w:pPr>
    </w:p>
    <w:p w:rsidR="00185167" w:rsidRPr="00A33A36" w:rsidRDefault="00185167" w:rsidP="00A33A36">
      <w:pPr>
        <w:rPr>
          <w:b/>
          <w:lang w:eastAsia="ru-RU"/>
        </w:rPr>
      </w:pPr>
      <w:r w:rsidRPr="00A33A36">
        <w:rPr>
          <w:b/>
          <w:lang w:eastAsia="ru-RU"/>
        </w:rPr>
        <w:t>2.</w:t>
      </w:r>
      <w:r w:rsidR="00386A77" w:rsidRPr="00A33A36">
        <w:rPr>
          <w:b/>
          <w:lang w:eastAsia="ru-RU"/>
        </w:rPr>
        <w:t xml:space="preserve"> </w:t>
      </w:r>
      <w:r w:rsidRPr="00A33A36">
        <w:rPr>
          <w:b/>
          <w:lang w:eastAsia="ru-RU"/>
        </w:rPr>
        <w:t>Цель и задачи дисциплины</w:t>
      </w:r>
    </w:p>
    <w:p w:rsidR="00185167" w:rsidRPr="00A33A36" w:rsidRDefault="00185167" w:rsidP="00A33A36">
      <w:pPr>
        <w:rPr>
          <w:lang w:eastAsia="ru-RU"/>
        </w:rPr>
      </w:pPr>
      <w:r w:rsidRPr="00A33A36">
        <w:rPr>
          <w:lang w:eastAsia="ru-RU"/>
        </w:rPr>
        <w:t xml:space="preserve">Целью изучения дисциплины является ознакомление студентов с теоретическими основами и этапами развития данной научной дисциплины, исследующей один из важнейших компонентов общественной жизни – религию; </w:t>
      </w:r>
      <w:r w:rsidR="00386A77" w:rsidRPr="00A33A36">
        <w:rPr>
          <w:lang w:eastAsia="ru-RU"/>
        </w:rPr>
        <w:t xml:space="preserve">овладение знаниями, умениями и навыками, обеспечивающими возможность понимания проблем религиоведения; воспитание бакалавров, способных к анализу и прогнозированию </w:t>
      </w:r>
      <w:proofErr w:type="gramStart"/>
      <w:r w:rsidR="00386A77" w:rsidRPr="00A33A36">
        <w:rPr>
          <w:lang w:eastAsia="ru-RU"/>
        </w:rPr>
        <w:t>социальных проблем</w:t>
      </w:r>
      <w:proofErr w:type="gramEnd"/>
      <w:r w:rsidR="00386A77" w:rsidRPr="00A33A36">
        <w:rPr>
          <w:lang w:eastAsia="ru-RU"/>
        </w:rPr>
        <w:t xml:space="preserve"> связанных с религиозно-политическим многообразием современной социальной действительности.</w:t>
      </w:r>
    </w:p>
    <w:p w:rsidR="00386A77" w:rsidRPr="00A33A36" w:rsidRDefault="00386A77" w:rsidP="00A33A36">
      <w:pPr>
        <w:rPr>
          <w:lang w:eastAsia="ru-RU"/>
        </w:rPr>
      </w:pPr>
      <w:r w:rsidRPr="00A33A36">
        <w:rPr>
          <w:lang w:eastAsia="ru-RU"/>
        </w:rPr>
        <w:t>Для достижения поставленной цели решаются следующие задачи:</w:t>
      </w:r>
    </w:p>
    <w:p w:rsidR="00386A77" w:rsidRPr="00A33A36" w:rsidRDefault="00386A77" w:rsidP="00A33A36">
      <w:pPr>
        <w:rPr>
          <w:lang w:eastAsia="ru-RU"/>
        </w:rPr>
      </w:pPr>
      <w:r w:rsidRPr="00A33A36">
        <w:rPr>
          <w:lang w:eastAsia="ru-RU"/>
        </w:rPr>
        <w:t>- ознакомление с основными этапами развития религиоведения;</w:t>
      </w:r>
    </w:p>
    <w:p w:rsidR="00386A77" w:rsidRPr="00A33A36" w:rsidRDefault="00386A77" w:rsidP="00A33A36">
      <w:pPr>
        <w:rPr>
          <w:lang w:eastAsia="ru-RU"/>
        </w:rPr>
      </w:pPr>
      <w:r w:rsidRPr="00A33A36">
        <w:rPr>
          <w:lang w:eastAsia="ru-RU"/>
        </w:rPr>
        <w:t>- изучение исторических и современных достижений в исследовании истории и философии религии;</w:t>
      </w:r>
    </w:p>
    <w:p w:rsidR="00386A77" w:rsidRPr="00A33A36" w:rsidRDefault="00386A77" w:rsidP="00A33A36">
      <w:pPr>
        <w:rPr>
          <w:lang w:eastAsia="ru-RU"/>
        </w:rPr>
      </w:pPr>
      <w:r w:rsidRPr="00A33A36">
        <w:rPr>
          <w:lang w:eastAsia="ru-RU"/>
        </w:rPr>
        <w:t>- овладение методами изучения религии: социологическим, сравнительно-историческим, антропологическим, психологическим, феноменологическим, герменевтическим;</w:t>
      </w:r>
    </w:p>
    <w:p w:rsidR="00386A77" w:rsidRDefault="00386A77" w:rsidP="00A33A36">
      <w:pPr>
        <w:rPr>
          <w:lang w:eastAsia="ru-RU"/>
        </w:rPr>
      </w:pPr>
      <w:r w:rsidRPr="00A33A36">
        <w:rPr>
          <w:lang w:eastAsia="ru-RU"/>
        </w:rPr>
        <w:t>- знание сущности религии, её структуры и функций, типов и форм, её места в культуре и обществе.</w:t>
      </w:r>
    </w:p>
    <w:p w:rsidR="00A33A36" w:rsidRPr="00A33A36" w:rsidRDefault="00A33A36" w:rsidP="00A33A36">
      <w:pPr>
        <w:rPr>
          <w:lang w:eastAsia="ru-RU"/>
        </w:rPr>
      </w:pPr>
    </w:p>
    <w:p w:rsidR="00386A77" w:rsidRPr="00A33A36" w:rsidRDefault="00386A77" w:rsidP="00A33A36">
      <w:pPr>
        <w:rPr>
          <w:b/>
          <w:lang w:eastAsia="ru-RU"/>
        </w:rPr>
      </w:pPr>
      <w:r w:rsidRPr="00A33A36">
        <w:rPr>
          <w:b/>
          <w:lang w:eastAsia="ru-RU"/>
        </w:rPr>
        <w:t>3. Перечень планируемых результатов обучения по дисциплине</w:t>
      </w:r>
    </w:p>
    <w:p w:rsidR="00386A77" w:rsidRPr="00A33A36" w:rsidRDefault="00386A77" w:rsidP="00A33A36">
      <w:pPr>
        <w:rPr>
          <w:lang w:eastAsia="ru-RU"/>
        </w:rPr>
      </w:pPr>
      <w:r w:rsidRPr="00A33A36">
        <w:rPr>
          <w:lang w:eastAsia="ru-RU"/>
        </w:rPr>
        <w:t>Изучение дисциплины направлено на формирование следующих компетенций: ОК-1, ОК-6.</w:t>
      </w:r>
    </w:p>
    <w:p w:rsidR="00213B2A" w:rsidRPr="00A33A36" w:rsidRDefault="00386A77" w:rsidP="00A33A36">
      <w:pPr>
        <w:rPr>
          <w:lang w:eastAsia="ru-RU"/>
        </w:rPr>
      </w:pPr>
      <w:r w:rsidRPr="00A33A36">
        <w:rPr>
          <w:lang w:eastAsia="ru-RU"/>
        </w:rPr>
        <w:t>В результате освоения дисциплины обучающийся должен:</w:t>
      </w:r>
    </w:p>
    <w:p w:rsidR="00213B2A" w:rsidRPr="00A33A36" w:rsidRDefault="00213B2A" w:rsidP="00A33A36">
      <w:pPr>
        <w:rPr>
          <w:lang w:eastAsia="ru-RU"/>
        </w:rPr>
      </w:pPr>
      <w:r w:rsidRPr="00A33A36">
        <w:rPr>
          <w:lang w:eastAsia="ru-RU"/>
        </w:rPr>
        <w:t>ЗНАТЬ:</w:t>
      </w:r>
    </w:p>
    <w:p w:rsidR="00213B2A" w:rsidRPr="00A33A36" w:rsidRDefault="00213B2A" w:rsidP="00A33A36">
      <w:pPr>
        <w:numPr>
          <w:ilvl w:val="0"/>
          <w:numId w:val="6"/>
        </w:numPr>
        <w:ind w:left="567" w:hanging="283"/>
        <w:rPr>
          <w:lang w:eastAsia="ru-RU"/>
        </w:rPr>
      </w:pPr>
      <w:r w:rsidRPr="00A33A36">
        <w:rPr>
          <w:lang w:eastAsia="ru-RU"/>
        </w:rPr>
        <w:t>основные категории, понятия, законы, направления развития религиоведения;</w:t>
      </w:r>
    </w:p>
    <w:p w:rsidR="00213B2A" w:rsidRPr="00A33A36" w:rsidRDefault="00213B2A" w:rsidP="00A33A36">
      <w:pPr>
        <w:numPr>
          <w:ilvl w:val="0"/>
          <w:numId w:val="6"/>
        </w:numPr>
        <w:ind w:left="567" w:hanging="283"/>
        <w:rPr>
          <w:lang w:eastAsia="ru-RU"/>
        </w:rPr>
      </w:pPr>
      <w:r w:rsidRPr="00A33A36">
        <w:rPr>
          <w:lang w:eastAsia="ru-RU"/>
        </w:rPr>
        <w:t>религиозную картину современной России и, в частности, современного Петербурга.</w:t>
      </w:r>
    </w:p>
    <w:p w:rsidR="00213B2A" w:rsidRPr="00A33A36" w:rsidRDefault="00213B2A" w:rsidP="00A33A36">
      <w:pPr>
        <w:rPr>
          <w:lang w:eastAsia="ru-RU"/>
        </w:rPr>
      </w:pPr>
      <w:r w:rsidRPr="00A33A36">
        <w:rPr>
          <w:lang w:eastAsia="ru-RU"/>
        </w:rPr>
        <w:t>УМЕТЬ:</w:t>
      </w:r>
    </w:p>
    <w:p w:rsidR="00213B2A" w:rsidRDefault="00213B2A" w:rsidP="00A33A36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36">
        <w:rPr>
          <w:rFonts w:ascii="Times New Roman" w:hAnsi="Times New Roman" w:cs="Times New Roman"/>
          <w:sz w:val="28"/>
          <w:szCs w:val="28"/>
          <w:lang w:eastAsia="ru-RU"/>
        </w:rPr>
        <w:t>осуществлять профессиональную и социальную деятельность с учётом принципов толерантности.</w:t>
      </w:r>
    </w:p>
    <w:p w:rsidR="00A33A36" w:rsidRDefault="00A33A36" w:rsidP="00A33A3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A36" w:rsidRPr="00A33A36" w:rsidRDefault="00A33A36" w:rsidP="00A33A3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B2A" w:rsidRPr="00A33A36" w:rsidRDefault="00213B2A" w:rsidP="00A33A36">
      <w:pPr>
        <w:rPr>
          <w:lang w:eastAsia="ru-RU"/>
        </w:rPr>
      </w:pPr>
      <w:r w:rsidRPr="00A33A36">
        <w:rPr>
          <w:lang w:eastAsia="ru-RU"/>
        </w:rPr>
        <w:lastRenderedPageBreak/>
        <w:t>ВЛАДЕТЬ:</w:t>
      </w:r>
    </w:p>
    <w:p w:rsidR="00213B2A" w:rsidRPr="00A33A36" w:rsidRDefault="00213B2A" w:rsidP="00A33A36">
      <w:pPr>
        <w:numPr>
          <w:ilvl w:val="0"/>
          <w:numId w:val="6"/>
        </w:numPr>
        <w:ind w:left="567" w:hanging="283"/>
        <w:rPr>
          <w:lang w:eastAsia="ru-RU"/>
        </w:rPr>
      </w:pPr>
      <w:r w:rsidRPr="00A33A36">
        <w:rPr>
          <w:lang w:eastAsia="ru-RU"/>
        </w:rPr>
        <w:t>навыком применения принципов толерантности в расовых, национальных, религиозных и иных отношениях.</w:t>
      </w:r>
    </w:p>
    <w:p w:rsidR="00213B2A" w:rsidRPr="00A33A36" w:rsidRDefault="00213B2A" w:rsidP="00A33A36">
      <w:pPr>
        <w:numPr>
          <w:ilvl w:val="0"/>
          <w:numId w:val="6"/>
        </w:numPr>
        <w:ind w:left="567" w:hanging="283"/>
        <w:rPr>
          <w:lang w:eastAsia="ru-RU"/>
        </w:rPr>
      </w:pPr>
      <w:r w:rsidRPr="00A33A36">
        <w:rPr>
          <w:lang w:eastAsia="ru-RU"/>
        </w:rPr>
        <w:t>навыком ведения дискуссии и полемики;</w:t>
      </w:r>
    </w:p>
    <w:p w:rsidR="00213B2A" w:rsidRDefault="00213B2A" w:rsidP="00A33A36">
      <w:pPr>
        <w:numPr>
          <w:ilvl w:val="0"/>
          <w:numId w:val="6"/>
        </w:numPr>
        <w:ind w:left="567" w:hanging="283"/>
        <w:rPr>
          <w:lang w:eastAsia="ru-RU"/>
        </w:rPr>
      </w:pPr>
      <w:r w:rsidRPr="00A33A36">
        <w:rPr>
          <w:lang w:eastAsia="ru-RU"/>
        </w:rPr>
        <w:t>навыком критического восприятия информации.</w:t>
      </w:r>
    </w:p>
    <w:p w:rsidR="00A33A36" w:rsidRPr="00A33A36" w:rsidRDefault="00A33A36" w:rsidP="00A33A36">
      <w:pPr>
        <w:ind w:left="567"/>
        <w:rPr>
          <w:lang w:eastAsia="ru-RU"/>
        </w:rPr>
      </w:pPr>
    </w:p>
    <w:p w:rsidR="00213B2A" w:rsidRPr="00A33A36" w:rsidRDefault="00213B2A" w:rsidP="00A33A36">
      <w:pPr>
        <w:rPr>
          <w:b/>
          <w:bCs/>
          <w:lang w:eastAsia="ru-RU"/>
        </w:rPr>
      </w:pPr>
      <w:r w:rsidRPr="00A33A36">
        <w:rPr>
          <w:b/>
          <w:bCs/>
          <w:lang w:eastAsia="ru-RU"/>
        </w:rPr>
        <w:t>4. Содержание и структура дисциплины</w:t>
      </w:r>
    </w:p>
    <w:p w:rsidR="00213B2A" w:rsidRPr="00A33A36" w:rsidRDefault="00213B2A" w:rsidP="00A33A36">
      <w:pPr>
        <w:rPr>
          <w:lang w:eastAsia="ru-RU"/>
        </w:rPr>
      </w:pPr>
      <w:r w:rsidRPr="00A33A36">
        <w:rPr>
          <w:lang w:eastAsia="ru-RU"/>
        </w:rPr>
        <w:t>Религия как предмет научного исследования.</w:t>
      </w:r>
    </w:p>
    <w:p w:rsidR="00213B2A" w:rsidRPr="00A33A36" w:rsidRDefault="00213B2A" w:rsidP="00A33A36">
      <w:pPr>
        <w:rPr>
          <w:lang w:eastAsia="ru-RU"/>
        </w:rPr>
      </w:pPr>
      <w:r w:rsidRPr="00A33A36">
        <w:rPr>
          <w:lang w:eastAsia="ru-RU"/>
        </w:rPr>
        <w:t>Национальные религии.</w:t>
      </w:r>
    </w:p>
    <w:p w:rsidR="00213B2A" w:rsidRPr="00A33A36" w:rsidRDefault="00213B2A" w:rsidP="00A33A36">
      <w:pPr>
        <w:rPr>
          <w:lang w:eastAsia="ru-RU"/>
        </w:rPr>
      </w:pPr>
      <w:r w:rsidRPr="00A33A36">
        <w:rPr>
          <w:lang w:eastAsia="ru-RU"/>
        </w:rPr>
        <w:t>Мировые религии. Буддизм.</w:t>
      </w:r>
    </w:p>
    <w:p w:rsidR="00213B2A" w:rsidRPr="00A33A36" w:rsidRDefault="00213B2A" w:rsidP="00A33A36">
      <w:pPr>
        <w:rPr>
          <w:lang w:eastAsia="ru-RU"/>
        </w:rPr>
      </w:pPr>
      <w:r w:rsidRPr="00A33A36">
        <w:rPr>
          <w:lang w:eastAsia="ru-RU"/>
        </w:rPr>
        <w:t>Христианство. Возникновение и распространение.</w:t>
      </w:r>
    </w:p>
    <w:p w:rsidR="00213B2A" w:rsidRPr="00A33A36" w:rsidRDefault="00213B2A" w:rsidP="00A33A36">
      <w:pPr>
        <w:rPr>
          <w:lang w:eastAsia="ru-RU"/>
        </w:rPr>
      </w:pPr>
      <w:r w:rsidRPr="00A33A36">
        <w:rPr>
          <w:lang w:eastAsia="ru-RU"/>
        </w:rPr>
        <w:t>Основные направления христианства.</w:t>
      </w:r>
    </w:p>
    <w:p w:rsidR="00213B2A" w:rsidRPr="00A33A36" w:rsidRDefault="00213B2A" w:rsidP="00A33A36">
      <w:pPr>
        <w:rPr>
          <w:lang w:eastAsia="ru-RU"/>
        </w:rPr>
      </w:pPr>
      <w:r w:rsidRPr="00A33A36">
        <w:rPr>
          <w:lang w:eastAsia="ru-RU"/>
        </w:rPr>
        <w:t>Ислам.</w:t>
      </w:r>
    </w:p>
    <w:p w:rsidR="00213B2A" w:rsidRPr="00A33A36" w:rsidRDefault="00213B2A" w:rsidP="00A33A36">
      <w:pPr>
        <w:rPr>
          <w:lang w:eastAsia="ru-RU"/>
        </w:rPr>
      </w:pPr>
      <w:r w:rsidRPr="00A33A36">
        <w:rPr>
          <w:lang w:eastAsia="ru-RU"/>
        </w:rPr>
        <w:t xml:space="preserve">Основные формы </w:t>
      </w:r>
      <w:proofErr w:type="spellStart"/>
      <w:r w:rsidRPr="00A33A36">
        <w:rPr>
          <w:lang w:eastAsia="ru-RU"/>
        </w:rPr>
        <w:t>внеисповедной</w:t>
      </w:r>
      <w:proofErr w:type="spellEnd"/>
      <w:r w:rsidRPr="00A33A36">
        <w:rPr>
          <w:lang w:eastAsia="ru-RU"/>
        </w:rPr>
        <w:t xml:space="preserve"> мистики. «Новые религии».</w:t>
      </w:r>
    </w:p>
    <w:p w:rsidR="00213B2A" w:rsidRDefault="00213B2A" w:rsidP="00A33A36">
      <w:pPr>
        <w:rPr>
          <w:lang w:eastAsia="ru-RU"/>
        </w:rPr>
      </w:pPr>
      <w:r w:rsidRPr="00A33A36">
        <w:rPr>
          <w:lang w:eastAsia="ru-RU"/>
        </w:rPr>
        <w:t>История философии религии.</w:t>
      </w:r>
    </w:p>
    <w:p w:rsidR="00A33A36" w:rsidRPr="00A33A36" w:rsidRDefault="00A33A36" w:rsidP="00A33A36">
      <w:pPr>
        <w:rPr>
          <w:lang w:eastAsia="ru-RU"/>
        </w:rPr>
      </w:pPr>
    </w:p>
    <w:p w:rsidR="00A33A36" w:rsidRPr="00A33A36" w:rsidRDefault="00A33A36" w:rsidP="00A33A36">
      <w:pPr>
        <w:contextualSpacing/>
        <w:rPr>
          <w:b/>
        </w:rPr>
      </w:pPr>
      <w:r w:rsidRPr="00A33A36">
        <w:rPr>
          <w:b/>
        </w:rPr>
        <w:t>5. Объем дисциплины и виды учебной работы</w:t>
      </w:r>
    </w:p>
    <w:p w:rsidR="00A33A36" w:rsidRPr="00A33A36" w:rsidRDefault="00A33A36" w:rsidP="00A33A36">
      <w:pPr>
        <w:contextualSpacing/>
        <w:rPr>
          <w:i/>
        </w:rPr>
      </w:pPr>
      <w:r w:rsidRPr="00A33A36">
        <w:rPr>
          <w:i/>
        </w:rPr>
        <w:t>Очная форма обучения:</w:t>
      </w:r>
    </w:p>
    <w:p w:rsidR="00A33A36" w:rsidRPr="00A33A36" w:rsidRDefault="00A33A36" w:rsidP="00A33A36">
      <w:pPr>
        <w:contextualSpacing/>
      </w:pPr>
      <w:r w:rsidRPr="00A33A36">
        <w:t>Объем дисциплины – 2 зачетных единицы (72 час.), в том числе:</w:t>
      </w:r>
    </w:p>
    <w:p w:rsidR="00A33A36" w:rsidRPr="00A33A36" w:rsidRDefault="00A33A36" w:rsidP="00A33A36">
      <w:pPr>
        <w:contextualSpacing/>
      </w:pPr>
      <w:r w:rsidRPr="00A33A36">
        <w:t>лекции – 18 час.</w:t>
      </w:r>
    </w:p>
    <w:p w:rsidR="00A33A36" w:rsidRPr="00A33A36" w:rsidRDefault="00A33A36" w:rsidP="00A33A36">
      <w:pPr>
        <w:contextualSpacing/>
      </w:pPr>
      <w:r w:rsidRPr="00A33A36">
        <w:t>практические занятия – 18 час.</w:t>
      </w:r>
    </w:p>
    <w:p w:rsidR="00A33A36" w:rsidRPr="00A33A36" w:rsidRDefault="00A33A36" w:rsidP="00A33A36">
      <w:pPr>
        <w:contextualSpacing/>
      </w:pPr>
      <w:r w:rsidRPr="00A33A36">
        <w:t>самостоятельная работа – 36 час.</w:t>
      </w:r>
    </w:p>
    <w:p w:rsidR="00A33A36" w:rsidRPr="00A33A36" w:rsidRDefault="00A33A36" w:rsidP="00A33A36">
      <w:pPr>
        <w:contextualSpacing/>
      </w:pPr>
      <w:r w:rsidRPr="00A33A36">
        <w:t>Форма контроля знаний – зачет.</w:t>
      </w:r>
    </w:p>
    <w:p w:rsidR="00A33A36" w:rsidRPr="00A33A36" w:rsidRDefault="00A33A36" w:rsidP="00A33A36">
      <w:pPr>
        <w:contextualSpacing/>
      </w:pPr>
    </w:p>
    <w:p w:rsidR="00A33A36" w:rsidRPr="00A33A36" w:rsidRDefault="00A33A36" w:rsidP="00A33A36">
      <w:pPr>
        <w:contextualSpacing/>
        <w:rPr>
          <w:i/>
        </w:rPr>
      </w:pPr>
      <w:r w:rsidRPr="00A33A36">
        <w:rPr>
          <w:i/>
        </w:rPr>
        <w:t>Заочная форма обучения:</w:t>
      </w:r>
    </w:p>
    <w:p w:rsidR="00A33A36" w:rsidRPr="00A33A36" w:rsidRDefault="00A33A36" w:rsidP="00A33A36">
      <w:pPr>
        <w:contextualSpacing/>
      </w:pPr>
      <w:r w:rsidRPr="00A33A36">
        <w:t>Объем дисциплины – 2 зачетных единицы (72 час.), в том числе:</w:t>
      </w:r>
    </w:p>
    <w:p w:rsidR="00A33A36" w:rsidRPr="00A33A36" w:rsidRDefault="00A33A36" w:rsidP="00A33A36">
      <w:pPr>
        <w:contextualSpacing/>
      </w:pPr>
      <w:r w:rsidRPr="00A33A36">
        <w:t>лекции – 4 час.</w:t>
      </w:r>
    </w:p>
    <w:p w:rsidR="00A33A36" w:rsidRPr="00A33A36" w:rsidRDefault="00A33A36" w:rsidP="00A33A36">
      <w:pPr>
        <w:contextualSpacing/>
      </w:pPr>
      <w:r w:rsidRPr="00A33A36">
        <w:t>практические занятия – 4 час.</w:t>
      </w:r>
    </w:p>
    <w:p w:rsidR="00A33A36" w:rsidRPr="00A33A36" w:rsidRDefault="00A33A36" w:rsidP="00A33A36">
      <w:pPr>
        <w:contextualSpacing/>
      </w:pPr>
      <w:r w:rsidRPr="00A33A36">
        <w:t>самостоятельная работа – 60 час.</w:t>
      </w:r>
    </w:p>
    <w:p w:rsidR="00A33A36" w:rsidRPr="00A33A36" w:rsidRDefault="00A33A36" w:rsidP="00A33A36">
      <w:pPr>
        <w:contextualSpacing/>
      </w:pPr>
      <w:r w:rsidRPr="00A33A36">
        <w:t>Форма контроля знаний –</w:t>
      </w:r>
      <w:r w:rsidR="007832C6">
        <w:t xml:space="preserve"> </w:t>
      </w:r>
      <w:r w:rsidRPr="00A33A36">
        <w:t>зачет.</w:t>
      </w:r>
    </w:p>
    <w:p w:rsidR="00A33A36" w:rsidRPr="00A33A36" w:rsidRDefault="00A33A36" w:rsidP="00A33A36">
      <w:pPr>
        <w:contextualSpacing/>
      </w:pPr>
    </w:p>
    <w:p w:rsidR="00A33A36" w:rsidRPr="00A33A36" w:rsidRDefault="00A33A36" w:rsidP="00A33A36">
      <w:pPr>
        <w:rPr>
          <w:lang w:eastAsia="ru-RU"/>
        </w:rPr>
      </w:pPr>
      <w:bookmarkStart w:id="0" w:name="_GoBack"/>
      <w:bookmarkEnd w:id="0"/>
    </w:p>
    <w:sectPr w:rsidR="00A33A36" w:rsidRPr="00A33A36" w:rsidSect="00FF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973ECC"/>
    <w:multiLevelType w:val="hybridMultilevel"/>
    <w:tmpl w:val="A044DC62"/>
    <w:lvl w:ilvl="0" w:tplc="26ACF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5E2B3F"/>
    <w:multiLevelType w:val="hybridMultilevel"/>
    <w:tmpl w:val="BFE09C36"/>
    <w:lvl w:ilvl="0" w:tplc="C94E7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6E1318"/>
    <w:multiLevelType w:val="hybridMultilevel"/>
    <w:tmpl w:val="8138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67AB3"/>
    <w:rsid w:val="000A07A9"/>
    <w:rsid w:val="00153846"/>
    <w:rsid w:val="00185167"/>
    <w:rsid w:val="001935DD"/>
    <w:rsid w:val="001A7EB1"/>
    <w:rsid w:val="001B453A"/>
    <w:rsid w:val="001B6214"/>
    <w:rsid w:val="001C3F5B"/>
    <w:rsid w:val="0020509A"/>
    <w:rsid w:val="00213B2A"/>
    <w:rsid w:val="00231770"/>
    <w:rsid w:val="002523F7"/>
    <w:rsid w:val="002B76E9"/>
    <w:rsid w:val="0030298F"/>
    <w:rsid w:val="00311788"/>
    <w:rsid w:val="0031215D"/>
    <w:rsid w:val="003162E1"/>
    <w:rsid w:val="00355971"/>
    <w:rsid w:val="00371273"/>
    <w:rsid w:val="00386A77"/>
    <w:rsid w:val="003F4EEF"/>
    <w:rsid w:val="00411039"/>
    <w:rsid w:val="004412A4"/>
    <w:rsid w:val="00443C3B"/>
    <w:rsid w:val="00484B67"/>
    <w:rsid w:val="00524B15"/>
    <w:rsid w:val="0053783F"/>
    <w:rsid w:val="005D7A86"/>
    <w:rsid w:val="00650EEA"/>
    <w:rsid w:val="006722F2"/>
    <w:rsid w:val="006F4139"/>
    <w:rsid w:val="00777304"/>
    <w:rsid w:val="007832C6"/>
    <w:rsid w:val="007845A6"/>
    <w:rsid w:val="00880949"/>
    <w:rsid w:val="008E2CE8"/>
    <w:rsid w:val="00A33A36"/>
    <w:rsid w:val="00A4277D"/>
    <w:rsid w:val="00AC5EC8"/>
    <w:rsid w:val="00BB1624"/>
    <w:rsid w:val="00C3595B"/>
    <w:rsid w:val="00C81948"/>
    <w:rsid w:val="00CC300C"/>
    <w:rsid w:val="00D07608"/>
    <w:rsid w:val="00D22E88"/>
    <w:rsid w:val="00DD19B0"/>
    <w:rsid w:val="00E42636"/>
    <w:rsid w:val="00E84500"/>
    <w:rsid w:val="00E96579"/>
    <w:rsid w:val="00EB0D28"/>
    <w:rsid w:val="00F2516E"/>
    <w:rsid w:val="00F36B94"/>
    <w:rsid w:val="00F57533"/>
    <w:rsid w:val="00F9130B"/>
    <w:rsid w:val="00FA6635"/>
    <w:rsid w:val="00FF424C"/>
    <w:rsid w:val="00FF720A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D2A1AE-29BF-4561-A708-042FCBD4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E1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пси</cp:lastModifiedBy>
  <cp:revision>4</cp:revision>
  <cp:lastPrinted>2016-04-01T07:37:00Z</cp:lastPrinted>
  <dcterms:created xsi:type="dcterms:W3CDTF">2017-12-12T05:58:00Z</dcterms:created>
  <dcterms:modified xsi:type="dcterms:W3CDTF">2017-12-12T06:01:00Z</dcterms:modified>
</cp:coreProperties>
</file>