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7" w:rsidRPr="00693A57" w:rsidRDefault="00693A57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693A57" w:rsidRPr="00693A57" w:rsidRDefault="00693A57" w:rsidP="00693A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</w:p>
    <w:p w:rsidR="00BC3AC5" w:rsidRPr="00A63631" w:rsidRDefault="00693A57" w:rsidP="00693A57">
      <w:pPr>
        <w:spacing w:line="360" w:lineRule="exact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A6363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693A57">
        <w:rPr>
          <w:rFonts w:ascii="Times New Roman" w:eastAsia="Times New Roman" w:hAnsi="Times New Roman" w:cs="Times New Roman"/>
          <w:caps/>
          <w:color w:val="auto"/>
          <w:lang w:bidi="ar-SA"/>
        </w:rPr>
        <w:t>МАТЕМАТИКА»</w:t>
      </w:r>
    </w:p>
    <w:p w:rsidR="00693A57" w:rsidRPr="00A63631" w:rsidRDefault="00A63631" w:rsidP="00693A57">
      <w:pPr>
        <w:spacing w:line="360" w:lineRule="exact"/>
        <w:rPr>
          <w:rFonts w:ascii="Times New Roman" w:hAnsi="Times New Roman" w:cs="Times New Roman"/>
        </w:rPr>
      </w:pPr>
      <w:r w:rsidRPr="00A63631">
        <w:rPr>
          <w:rFonts w:ascii="Times New Roman" w:hAnsi="Times New Roman" w:cs="Times New Roman"/>
        </w:rPr>
        <w:t>Год</w:t>
      </w:r>
      <w:r>
        <w:rPr>
          <w:rFonts w:ascii="Times New Roman" w:hAnsi="Times New Roman" w:cs="Times New Roman"/>
        </w:rPr>
        <w:t xml:space="preserve"> набора 2015.</w:t>
      </w:r>
    </w:p>
    <w:p w:rsidR="00BC3AC5" w:rsidRDefault="00A63631">
      <w:pPr>
        <w:rPr>
          <w:sz w:val="2"/>
          <w:szCs w:val="2"/>
        </w:rPr>
        <w:sectPr w:rsidR="00BC3AC5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Г</w:t>
      </w:r>
    </w:p>
    <w:p w:rsidR="00BC3AC5" w:rsidRPr="00693A57" w:rsidRDefault="00700EC8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lastRenderedPageBreak/>
        <w:t>Направление подготовки - 21.03.02 «Землеустройство и кадастры»</w:t>
      </w:r>
    </w:p>
    <w:p w:rsidR="00693A57" w:rsidRPr="00A63631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BC3AC5" w:rsidRPr="00693A57" w:rsidRDefault="00700EC8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BC3AC5" w:rsidRPr="00693A57" w:rsidRDefault="00A63631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«Математика» (Б</w:t>
      </w:r>
      <w:proofErr w:type="gramStart"/>
      <w:r>
        <w:rPr>
          <w:sz w:val="24"/>
          <w:szCs w:val="24"/>
        </w:rPr>
        <w:t>1</w:t>
      </w:r>
      <w:proofErr w:type="gramEnd"/>
      <w:r w:rsidR="00700EC8" w:rsidRPr="00693A57">
        <w:rPr>
          <w:sz w:val="24"/>
          <w:szCs w:val="24"/>
        </w:rPr>
        <w:t>.Б.6) относится к базовой части и является и является обязательной дисциплиной.</w:t>
      </w:r>
    </w:p>
    <w:p w:rsidR="00BC3AC5" w:rsidRPr="00693A57" w:rsidRDefault="00700EC8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BC3AC5" w:rsidRPr="00693A57" w:rsidRDefault="00700EC8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693A57" w:rsidRDefault="00700EC8" w:rsidP="00693A57">
      <w:pPr>
        <w:pStyle w:val="1"/>
        <w:shd w:val="clear" w:color="auto" w:fill="auto"/>
        <w:spacing w:line="261" w:lineRule="exact"/>
        <w:ind w:lef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 w:rsidR="00693A57">
        <w:rPr>
          <w:sz w:val="24"/>
          <w:szCs w:val="24"/>
        </w:rPr>
        <w:t>:</w:t>
      </w:r>
      <w:r w:rsidR="00693A57" w:rsidRPr="00A63631">
        <w:rPr>
          <w:sz w:val="24"/>
          <w:szCs w:val="24"/>
        </w:rPr>
        <w:t xml:space="preserve"> </w:t>
      </w:r>
    </w:p>
    <w:p w:rsidR="00BC3AC5" w:rsidRPr="00A63631" w:rsidRDefault="00693A57" w:rsidP="00693A57">
      <w:pPr>
        <w:pStyle w:val="1"/>
        <w:shd w:val="clear" w:color="auto" w:fill="auto"/>
        <w:spacing w:line="261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700EC8"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="00700EC8" w:rsidRPr="00693A57">
        <w:rPr>
          <w:sz w:val="24"/>
          <w:szCs w:val="24"/>
        </w:rPr>
        <w:t>приемлемого результата.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="00700EC8" w:rsidRPr="00693A57">
        <w:rPr>
          <w:sz w:val="24"/>
          <w:szCs w:val="24"/>
        </w:rPr>
        <w:t>своение базисных математических понятий, методов</w:t>
      </w:r>
      <w:proofErr w:type="gramStart"/>
      <w:r w:rsidR="00700EC8" w:rsidRPr="00693A57">
        <w:rPr>
          <w:sz w:val="24"/>
          <w:szCs w:val="24"/>
        </w:rPr>
        <w:t xml:space="preserve">,, </w:t>
      </w:r>
      <w:proofErr w:type="gramEnd"/>
      <w:r w:rsidR="00700EC8" w:rsidRPr="00693A57">
        <w:rPr>
          <w:sz w:val="24"/>
          <w:szCs w:val="24"/>
        </w:rPr>
        <w:t>моделей, применяемых при изучении естественнонаучных и специальных дисциплин.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700EC8"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A63631">
        <w:rPr>
          <w:sz w:val="24"/>
          <w:szCs w:val="24"/>
        </w:rPr>
        <w:t xml:space="preserve"> </w:t>
      </w:r>
      <w:r w:rsidR="00700EC8"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BC3AC5" w:rsidRPr="00693A57" w:rsidRDefault="00693A57" w:rsidP="00693A57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700EC8"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700EC8"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="00700EC8"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BC3AC5" w:rsidRPr="00693A57" w:rsidRDefault="00700EC8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6"/>
          <w:sz w:val="24"/>
          <w:szCs w:val="24"/>
        </w:rPr>
        <w:t xml:space="preserve"> Перечень планируемых результатов </w:t>
      </w:r>
      <w:proofErr w:type="gramStart"/>
      <w:r w:rsidRPr="00693A57">
        <w:rPr>
          <w:rStyle w:val="a6"/>
          <w:sz w:val="24"/>
          <w:szCs w:val="24"/>
        </w:rPr>
        <w:t>обучения по дисциплине</w:t>
      </w:r>
      <w:proofErr w:type="gramEnd"/>
      <w:r w:rsidRPr="00693A57">
        <w:rPr>
          <w:rStyle w:val="a6"/>
          <w:sz w:val="24"/>
          <w:szCs w:val="24"/>
        </w:rPr>
        <w:t xml:space="preserve">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ПК-2, ПК-5, ПК-6.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В результате освоения дисциплины </w:t>
      </w:r>
      <w:proofErr w:type="gramStart"/>
      <w:r w:rsidRPr="00693A57">
        <w:rPr>
          <w:sz w:val="24"/>
          <w:szCs w:val="24"/>
        </w:rPr>
        <w:t>обучающийся</w:t>
      </w:r>
      <w:proofErr w:type="gramEnd"/>
      <w:r w:rsidRPr="00693A57">
        <w:rPr>
          <w:sz w:val="24"/>
          <w:szCs w:val="24"/>
        </w:rPr>
        <w:t xml:space="preserve"> должен: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BC3AC5" w:rsidRPr="00693A57" w:rsidRDefault="00700EC8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BC3AC5" w:rsidRPr="00693A57" w:rsidRDefault="00700EC8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BC3AC5" w:rsidRPr="00693A57" w:rsidRDefault="00700EC8" w:rsidP="00693A57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BC3AC5" w:rsidRPr="00693A57" w:rsidRDefault="00700EC8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693A57" w:rsidRDefault="00693A57" w:rsidP="00693A57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  <w:lang w:bidi="ar-SA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="00700EC8" w:rsidRPr="00693A57">
        <w:rPr>
          <w:b w:val="0"/>
          <w:sz w:val="24"/>
          <w:szCs w:val="24"/>
        </w:rPr>
        <w:t xml:space="preserve"> </w:t>
      </w:r>
    </w:p>
    <w:p w:rsidR="00BC3AC5" w:rsidRPr="00693A57" w:rsidRDefault="00700EC8" w:rsidP="00693A57">
      <w:pPr>
        <w:pStyle w:val="21"/>
        <w:shd w:val="clear" w:color="auto" w:fill="auto"/>
        <w:spacing w:line="276" w:lineRule="auto"/>
        <w:ind w:left="20"/>
        <w:rPr>
          <w:b w:val="0"/>
          <w:sz w:val="24"/>
          <w:szCs w:val="24"/>
        </w:rPr>
      </w:pPr>
      <w:r w:rsidRPr="00693A57">
        <w:rPr>
          <w:b w:val="0"/>
          <w:sz w:val="24"/>
          <w:szCs w:val="24"/>
        </w:rPr>
        <w:t>Содержание и структура дисциплины</w:t>
      </w:r>
      <w:r w:rsidR="00693A57">
        <w:rPr>
          <w:b w:val="0"/>
          <w:sz w:val="24"/>
          <w:szCs w:val="24"/>
        </w:rPr>
        <w:t>:</w:t>
      </w:r>
    </w:p>
    <w:p w:rsidR="00693A57" w:rsidRPr="00693A57" w:rsidRDefault="00700EC8" w:rsidP="00693A57">
      <w:pPr>
        <w:pStyle w:val="10"/>
        <w:ind w:left="0"/>
        <w:contextualSpacing w:val="0"/>
        <w:rPr>
          <w:sz w:val="24"/>
          <w:szCs w:val="24"/>
        </w:rPr>
      </w:pPr>
      <w:r w:rsidRPr="00693A57">
        <w:rPr>
          <w:color w:val="000000"/>
          <w:sz w:val="24"/>
          <w:szCs w:val="24"/>
          <w:lang w:bidi="ru-RU"/>
        </w:rPr>
        <w:t>Линейная алгебра Аналитическая геометрия Введение в математический анализ</w:t>
      </w:r>
      <w:r w:rsidR="00693A57"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Дифференциальное исчисление функции одной переменной Дифференциальное исчисление функций нескольких переменных</w:t>
      </w:r>
      <w:r w:rsidR="00693A57"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</w:t>
      </w:r>
      <w:r w:rsidR="00693A57" w:rsidRPr="00693A57">
        <w:rPr>
          <w:color w:val="000000"/>
          <w:sz w:val="24"/>
          <w:szCs w:val="24"/>
          <w:lang w:bidi="ru-RU"/>
        </w:rPr>
        <w:t>Элементы теории поля</w:t>
      </w:r>
      <w:r w:rsidR="00693A57">
        <w:rPr>
          <w:sz w:val="24"/>
          <w:szCs w:val="24"/>
        </w:rPr>
        <w:t xml:space="preserve">. </w:t>
      </w:r>
      <w:r w:rsidRPr="00693A57">
        <w:rPr>
          <w:color w:val="000000"/>
          <w:sz w:val="24"/>
          <w:szCs w:val="24"/>
          <w:lang w:bidi="ru-RU"/>
        </w:rPr>
        <w:t>Интегральное исчисление функции одной переменной</w:t>
      </w:r>
      <w:r w:rsidR="00693A57">
        <w:rPr>
          <w:sz w:val="24"/>
          <w:szCs w:val="24"/>
        </w:rPr>
        <w:t>.</w:t>
      </w:r>
      <w:r w:rsidRPr="00693A57">
        <w:rPr>
          <w:color w:val="000000"/>
          <w:sz w:val="24"/>
          <w:szCs w:val="24"/>
          <w:lang w:bidi="ru-RU"/>
        </w:rPr>
        <w:t xml:space="preserve"> Кратные, криволинейные и поверхностные интегралы. </w:t>
      </w:r>
      <w:r w:rsidR="00693A57" w:rsidRPr="00693A57">
        <w:rPr>
          <w:sz w:val="24"/>
          <w:szCs w:val="24"/>
        </w:rPr>
        <w:t>Числовые и функциональные ряды. Дифференциальные уравнения. Теория вероятност</w:t>
      </w:r>
      <w:r w:rsidR="00693A57">
        <w:rPr>
          <w:sz w:val="24"/>
          <w:szCs w:val="24"/>
        </w:rPr>
        <w:t>ей.</w:t>
      </w:r>
    </w:p>
    <w:p w:rsidR="00693A57" w:rsidRPr="00693A57" w:rsidRDefault="00693A57" w:rsidP="00693A57">
      <w:pPr>
        <w:widowControl/>
        <w:rPr>
          <w:rFonts w:ascii="Times New Roman" w:eastAsia="Calibri" w:hAnsi="Times New Roman" w:cs="Tahoma"/>
          <w:color w:val="auto"/>
          <w:lang w:bidi="ar-SA"/>
        </w:rPr>
      </w:pPr>
      <w:r w:rsidRPr="00693A57">
        <w:rPr>
          <w:rFonts w:ascii="Times New Roman" w:eastAsia="Calibri" w:hAnsi="Times New Roman" w:cs="Tahoma"/>
          <w:color w:val="auto"/>
          <w:lang w:bidi="ar-SA"/>
        </w:rPr>
        <w:t>Математическая статистика</w:t>
      </w:r>
      <w:r>
        <w:rPr>
          <w:rFonts w:ascii="Times New Roman" w:eastAsia="Calibri" w:hAnsi="Times New Roman" w:cs="Tahoma"/>
          <w:color w:val="auto"/>
          <w:lang w:bidi="ar-SA"/>
        </w:rPr>
        <w:t>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b/>
          <w:color w:val="auto"/>
          <w:lang w:bidi="ar-SA"/>
        </w:rPr>
        <w:t>5. Объем дисциплины и виды учебной работы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Calibri" w:hAnsi="Times New Roman" w:cs="Times New Roman"/>
          <w:color w:val="auto"/>
          <w:lang w:bidi="ar-SA"/>
        </w:rPr>
        <w:t>Для очной формы обучения: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Объем дисциплины – 14 зачетные единицы (504 час.), в том числе: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лекции – 88 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практические занятия – 124 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лабораторные работы – 34</w:t>
      </w:r>
      <w:r w:rsidR="00A63631">
        <w:rPr>
          <w:rFonts w:ascii="Times New Roman" w:eastAsia="Times New Roman" w:hAnsi="Times New Roman" w:cs="Times New Roman"/>
          <w:color w:val="auto"/>
          <w:lang w:bidi="ar-SA"/>
        </w:rPr>
        <w:t xml:space="preserve"> час.</w:t>
      </w:r>
      <w:bookmarkStart w:id="0" w:name="_GoBack"/>
      <w:bookmarkEnd w:id="0"/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самостоятельная работа – 177 час.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Контроль – 81 час.</w:t>
      </w:r>
    </w:p>
    <w:p w:rsidR="00A63631" w:rsidRPr="00693A57" w:rsidRDefault="00A63631" w:rsidP="00A63631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Форма контроля знаний – экзамен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 1 и 3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зачет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во 2 семестре</w:t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BC3AC5" w:rsidRPr="00693A57" w:rsidRDefault="00BC3AC5">
      <w:pPr>
        <w:pStyle w:val="1"/>
        <w:shd w:val="clear" w:color="auto" w:fill="auto"/>
        <w:spacing w:line="257" w:lineRule="exact"/>
        <w:ind w:left="20" w:right="20" w:firstLine="0"/>
        <w:rPr>
          <w:sz w:val="24"/>
          <w:szCs w:val="24"/>
        </w:rPr>
      </w:pPr>
    </w:p>
    <w:sectPr w:rsidR="00BC3AC5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6B" w:rsidRDefault="00827D6B">
      <w:r>
        <w:separator/>
      </w:r>
    </w:p>
  </w:endnote>
  <w:endnote w:type="continuationSeparator" w:id="0">
    <w:p w:rsidR="00827D6B" w:rsidRDefault="0082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6B" w:rsidRDefault="00827D6B"/>
  </w:footnote>
  <w:footnote w:type="continuationSeparator" w:id="0">
    <w:p w:rsidR="00827D6B" w:rsidRDefault="00827D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3AC5"/>
    <w:rsid w:val="00693A57"/>
    <w:rsid w:val="00700EC8"/>
    <w:rsid w:val="00827D6B"/>
    <w:rsid w:val="00A63631"/>
    <w:rsid w:val="00B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A13A9-A514-4D5F-B0D9-10FFBFC4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User</cp:lastModifiedBy>
  <cp:revision>2</cp:revision>
  <dcterms:created xsi:type="dcterms:W3CDTF">2017-11-16T13:09:00Z</dcterms:created>
  <dcterms:modified xsi:type="dcterms:W3CDTF">2017-11-17T17:07:00Z</dcterms:modified>
</cp:coreProperties>
</file>