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5E" w:rsidRPr="002D2288" w:rsidRDefault="0048285E" w:rsidP="004828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8285E" w:rsidRPr="002D2288" w:rsidRDefault="0048285E" w:rsidP="004828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48285E" w:rsidRDefault="0048285E" w:rsidP="0048285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ВОЕ ОБЕСПЕЧЕНИЕ ЗЕМЛЕУСТРОЙСТВА И КАДАСТРОВ»</w:t>
      </w:r>
    </w:p>
    <w:p w:rsidR="0048285E" w:rsidRPr="002D2288" w:rsidRDefault="0048285E" w:rsidP="0048285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 «Землеустройство и кадастры»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 недвижимости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8285E" w:rsidRPr="002D2288" w:rsidRDefault="0048285E" w:rsidP="00482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</w:t>
      </w:r>
      <w:r w:rsidR="00370BD4">
        <w:rPr>
          <w:rFonts w:ascii="Times New Roman" w:eastAsia="Calibri" w:hAnsi="Times New Roman" w:cs="Times New Roman"/>
          <w:sz w:val="24"/>
          <w:szCs w:val="24"/>
          <w:lang w:eastAsia="ru-RU"/>
        </w:rPr>
        <w:t>вое обеспечение землеустройства и кадастров</w:t>
      </w:r>
      <w:bookmarkStart w:id="0" w:name="_GoBack"/>
      <w:bookmarkEnd w:id="0"/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</w:t>
      </w:r>
      <w:proofErr w:type="gramStart"/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Б.23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дисциплиной обучающегося.   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48285E" w:rsidRPr="00A12F75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F75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«Правовое обеспечение землеустройства и кадастров» является формирование у студентов определенного объема знаний в области правового обеспечения землеустройства и кадастров, ознакомление с характеристикой кадастровых правоотношений, ознакомление с порядком проведения государственного кадастрового учета, целями и задачами землеустройства, порядком проведения землеустройства и его правовым регулированием.</w:t>
      </w:r>
    </w:p>
    <w:p w:rsidR="0048285E" w:rsidRPr="00A12F75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F75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8285E" w:rsidRPr="00A12F75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F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у студентов представления об общественных отношениях в сфере ведения государственных кадастров, землеустройстве как отношениях по планированию и организации рационального использования земель для удовлетворения различных потребностей человека;</w:t>
      </w:r>
    </w:p>
    <w:p w:rsidR="0048285E" w:rsidRPr="00A12F75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получение студентами навыков  по применению теоретических знаний в области правового обеспечения землеустройства и кадастров при осуществлении управленческой, предпринимательской или иной хозяйственной деятельности.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ОК-4, ПК-1, ПК-3.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дисциплины обучающийся должен:</w:t>
      </w:r>
    </w:p>
    <w:p w:rsidR="0048285E" w:rsidRPr="00A12F75" w:rsidRDefault="0048285E" w:rsidP="004828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</w:pPr>
      <w:r w:rsidRPr="00A12F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en-US"/>
        </w:rPr>
        <w:t>ЗНАТЬ</w:t>
      </w:r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: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правовую основу регулирования кадастровых отношений; 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особенности ведения кадастров правовую основу землеустройства; 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</w:pPr>
      <w:proofErr w:type="spellStart"/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объекты</w:t>
      </w:r>
      <w:proofErr w:type="spellEnd"/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 </w:t>
      </w:r>
      <w:proofErr w:type="spellStart"/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землеустройства</w:t>
      </w:r>
      <w:proofErr w:type="spellEnd"/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 xml:space="preserve">; 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</w:pPr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права и обязанности субъектов землеустроительных действий; </w:t>
      </w:r>
    </w:p>
    <w:p w:rsidR="0048285E" w:rsidRPr="00A12F75" w:rsidRDefault="0048285E" w:rsidP="00A72F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A12F75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правовые землеустроительные действия, проводимые при образовании новых и упорядочении существующих объектов землеустройства.</w:t>
      </w:r>
    </w:p>
    <w:p w:rsidR="0048285E" w:rsidRPr="00A12F75" w:rsidRDefault="0048285E" w:rsidP="0048285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</w:pPr>
      <w:r w:rsidRPr="00A12F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en-US"/>
        </w:rPr>
        <w:t>УМЕТЬ</w:t>
      </w:r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:</w:t>
      </w:r>
    </w:p>
    <w:p w:rsidR="0048285E" w:rsidRPr="00A12F75" w:rsidRDefault="0048285E" w:rsidP="0048285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</w:pPr>
      <w:r w:rsidRPr="00A12F75"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  <w:t>решать правовые вопросы регулирования землеустроительных и кадастровых отношений  в соответствии с действующим законодательством.</w:t>
      </w:r>
    </w:p>
    <w:p w:rsidR="0048285E" w:rsidRPr="00A12F75" w:rsidRDefault="0048285E" w:rsidP="004828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en-US"/>
        </w:rPr>
      </w:pPr>
      <w:r w:rsidRPr="00A12F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en-US"/>
        </w:rPr>
        <w:t>ВЛАДЕТЬ</w:t>
      </w:r>
      <w:r w:rsidRPr="00A12F75">
        <w:rPr>
          <w:rFonts w:ascii="Times New Roman" w:eastAsia="Calibri" w:hAnsi="Times New Roman" w:cs="Times New Roman"/>
          <w:bCs/>
          <w:sz w:val="24"/>
          <w:szCs w:val="24"/>
          <w:lang w:val="en-US" w:eastAsia="ru-RU" w:bidi="en-US"/>
        </w:rPr>
        <w:t>:</w:t>
      </w:r>
    </w:p>
    <w:p w:rsidR="0048285E" w:rsidRPr="00A12F75" w:rsidRDefault="0048285E" w:rsidP="0048285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</w:pPr>
      <w:r w:rsidRPr="00A12F75"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  <w:t>основными понятиями в сфере кадастровых   и землеустроительных  отношений; знаниями в областях землеустройства и кадастров;</w:t>
      </w:r>
    </w:p>
    <w:p w:rsidR="0048285E" w:rsidRPr="00A12F75" w:rsidRDefault="0048285E" w:rsidP="0048285E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</w:pPr>
      <w:r w:rsidRPr="00A12F75">
        <w:rPr>
          <w:rFonts w:ascii="Times New Roman" w:eastAsiaTheme="majorEastAsia" w:hAnsi="Times New Roman" w:cstheme="majorBidi"/>
          <w:bCs/>
          <w:sz w:val="24"/>
          <w:szCs w:val="24"/>
          <w:lang w:eastAsia="ru-RU" w:bidi="en-US"/>
        </w:rPr>
        <w:t xml:space="preserve"> теоретическими представлениями о землеустройстве и ведении государственных кадастров.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8285E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Понятие и принципы землеустройства.</w:t>
      </w:r>
    </w:p>
    <w:p w:rsidR="0048285E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Основания и порядок проведения землеустройства.</w:t>
      </w:r>
    </w:p>
    <w:p w:rsidR="0048285E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Понятие, развитие и источники правового регулирования кадастровых отношений.</w:t>
      </w:r>
    </w:p>
    <w:p w:rsidR="0048285E" w:rsidRDefault="0048285E" w:rsidP="004828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Кадастровый учет.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8285E" w:rsidRPr="00D017C7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9412F2" w:rsidRPr="009412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BD" w:rsidRPr="00682C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A72F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BD" w:rsidRPr="00682C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682CBD" w:rsidRPr="00370BD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48285E" w:rsidRPr="002D2288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48285E" w:rsidRDefault="0048285E" w:rsidP="0048285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5E" w:rsidRDefault="0048285E" w:rsidP="0048285E"/>
    <w:p w:rsidR="0048285E" w:rsidRDefault="0048285E" w:rsidP="0048285E"/>
    <w:p w:rsidR="00203533" w:rsidRDefault="00203533"/>
    <w:sectPr w:rsidR="002035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C35"/>
    <w:multiLevelType w:val="hybridMultilevel"/>
    <w:tmpl w:val="535E8EB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67DA823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5E"/>
    <w:rsid w:val="00203533"/>
    <w:rsid w:val="002A4334"/>
    <w:rsid w:val="00370BD4"/>
    <w:rsid w:val="003F30BF"/>
    <w:rsid w:val="004475FD"/>
    <w:rsid w:val="0048285E"/>
    <w:rsid w:val="00682CBD"/>
    <w:rsid w:val="009412F2"/>
    <w:rsid w:val="00A72F04"/>
    <w:rsid w:val="00B66D2F"/>
    <w:rsid w:val="00D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2017-11-20T12:07:00Z</cp:lastPrinted>
  <dcterms:created xsi:type="dcterms:W3CDTF">2017-11-28T09:32:00Z</dcterms:created>
  <dcterms:modified xsi:type="dcterms:W3CDTF">2017-11-28T09:32:00Z</dcterms:modified>
</cp:coreProperties>
</file>