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57" w:rsidRPr="00693A57" w:rsidRDefault="00693A57" w:rsidP="00693A57">
      <w:pPr>
        <w:widowControl/>
        <w:tabs>
          <w:tab w:val="left" w:pos="464"/>
          <w:tab w:val="center" w:pos="4011"/>
        </w:tabs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693A57">
        <w:rPr>
          <w:rFonts w:ascii="Times New Roman" w:eastAsia="Times New Roman" w:hAnsi="Times New Roman" w:cs="Times New Roman"/>
          <w:color w:val="auto"/>
          <w:lang w:bidi="ar-SA"/>
        </w:rPr>
        <w:t>АННОТАЦИЯ</w:t>
      </w:r>
    </w:p>
    <w:p w:rsidR="00693A57" w:rsidRPr="00693A57" w:rsidRDefault="00693A57" w:rsidP="00693A5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93A57">
        <w:rPr>
          <w:rFonts w:ascii="Times New Roman" w:eastAsia="Times New Roman" w:hAnsi="Times New Roman" w:cs="Times New Roman"/>
          <w:color w:val="auto"/>
          <w:lang w:bidi="ar-SA"/>
        </w:rPr>
        <w:t>дисциплины</w:t>
      </w:r>
    </w:p>
    <w:p w:rsidR="00BC3AC5" w:rsidRDefault="00693A57" w:rsidP="00BB5EC4">
      <w:pPr>
        <w:spacing w:line="360" w:lineRule="exact"/>
        <w:jc w:val="center"/>
        <w:rPr>
          <w:rFonts w:ascii="Times New Roman" w:eastAsia="Times New Roman" w:hAnsi="Times New Roman" w:cs="Times New Roman"/>
          <w:caps/>
          <w:color w:val="auto"/>
          <w:lang w:val="en-US" w:bidi="ar-SA"/>
        </w:rPr>
      </w:pPr>
      <w:r w:rsidRPr="00693A57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BB5EC4" w:rsidRPr="00BB5EC4">
        <w:rPr>
          <w:rFonts w:ascii="Times New Roman" w:eastAsia="Times New Roman" w:hAnsi="Times New Roman" w:cs="Times New Roman"/>
          <w:color w:val="auto"/>
          <w:szCs w:val="28"/>
          <w:lang w:bidi="ar-SA"/>
        </w:rPr>
        <w:t>ИССЛЕДОВАНИЕ ОПЕРАЦИЙ</w:t>
      </w:r>
      <w:r w:rsidRPr="00693A57">
        <w:rPr>
          <w:rFonts w:ascii="Times New Roman" w:eastAsia="Times New Roman" w:hAnsi="Times New Roman" w:cs="Times New Roman"/>
          <w:caps/>
          <w:color w:val="auto"/>
          <w:lang w:bidi="ar-SA"/>
        </w:rPr>
        <w:t>»</w:t>
      </w:r>
    </w:p>
    <w:p w:rsidR="00693A57" w:rsidRPr="00693A57" w:rsidRDefault="00693A57" w:rsidP="00693A57">
      <w:pPr>
        <w:spacing w:line="360" w:lineRule="exact"/>
        <w:rPr>
          <w:lang w:val="en-US"/>
        </w:rPr>
      </w:pPr>
    </w:p>
    <w:p w:rsidR="00BC3AC5" w:rsidRDefault="00BC3AC5">
      <w:pPr>
        <w:rPr>
          <w:sz w:val="2"/>
          <w:szCs w:val="2"/>
        </w:rPr>
        <w:sectPr w:rsidR="00BC3AC5" w:rsidSect="00693A57">
          <w:type w:val="continuous"/>
          <w:pgSz w:w="11909" w:h="16838"/>
          <w:pgMar w:top="1149" w:right="1943" w:bottom="1149" w:left="1943" w:header="0" w:footer="3" w:gutter="0"/>
          <w:cols w:space="720"/>
          <w:noEndnote/>
          <w:docGrid w:linePitch="360"/>
        </w:sectPr>
      </w:pPr>
    </w:p>
    <w:p w:rsidR="00BC3AC5" w:rsidRPr="00693A57" w:rsidRDefault="00700EC8">
      <w:pPr>
        <w:pStyle w:val="1"/>
        <w:shd w:val="clear" w:color="auto" w:fill="auto"/>
        <w:spacing w:line="200" w:lineRule="exact"/>
        <w:ind w:left="20" w:firstLine="0"/>
        <w:rPr>
          <w:sz w:val="24"/>
          <w:szCs w:val="24"/>
        </w:rPr>
      </w:pPr>
      <w:r w:rsidRPr="00693A57">
        <w:rPr>
          <w:sz w:val="24"/>
          <w:szCs w:val="24"/>
        </w:rPr>
        <w:lastRenderedPageBreak/>
        <w:t>Направление подготовки - 21.03.02 «Землеустройство и кадастры»</w:t>
      </w:r>
    </w:p>
    <w:p w:rsidR="00693A57" w:rsidRDefault="00700EC8">
      <w:pPr>
        <w:pStyle w:val="1"/>
        <w:shd w:val="clear" w:color="auto" w:fill="auto"/>
        <w:spacing w:line="295" w:lineRule="exact"/>
        <w:ind w:left="20" w:right="20" w:firstLine="0"/>
        <w:rPr>
          <w:sz w:val="24"/>
          <w:szCs w:val="24"/>
          <w:lang w:val="en-US"/>
        </w:rPr>
      </w:pPr>
      <w:r w:rsidRPr="00693A57">
        <w:rPr>
          <w:sz w:val="24"/>
          <w:szCs w:val="24"/>
        </w:rPr>
        <w:t xml:space="preserve">Квалификация (степень) выпускника - бакалавр </w:t>
      </w:r>
    </w:p>
    <w:p w:rsidR="00BC3AC5" w:rsidRPr="00693A57" w:rsidRDefault="00700EC8">
      <w:pPr>
        <w:pStyle w:val="1"/>
        <w:shd w:val="clear" w:color="auto" w:fill="auto"/>
        <w:spacing w:line="295" w:lineRule="exact"/>
        <w:ind w:left="20" w:right="20" w:firstLine="0"/>
        <w:rPr>
          <w:sz w:val="24"/>
          <w:szCs w:val="24"/>
        </w:rPr>
      </w:pPr>
      <w:r w:rsidRPr="00693A57">
        <w:rPr>
          <w:sz w:val="24"/>
          <w:szCs w:val="24"/>
        </w:rPr>
        <w:t>Профиль - «Кадастр недвижимости»</w:t>
      </w:r>
    </w:p>
    <w:p w:rsidR="00BC3AC5" w:rsidRPr="00693A57" w:rsidRDefault="00700EC8" w:rsidP="00693A57">
      <w:pPr>
        <w:pStyle w:val="21"/>
        <w:numPr>
          <w:ilvl w:val="0"/>
          <w:numId w:val="1"/>
        </w:numPr>
        <w:shd w:val="clear" w:color="auto" w:fill="auto"/>
        <w:ind w:left="23" w:right="23"/>
        <w:rPr>
          <w:sz w:val="24"/>
          <w:szCs w:val="24"/>
        </w:rPr>
      </w:pPr>
      <w:r w:rsidRPr="00693A57">
        <w:rPr>
          <w:sz w:val="24"/>
          <w:szCs w:val="24"/>
        </w:rPr>
        <w:t xml:space="preserve"> Место дисциплины в структуре основной профессиональной образовательной программы</w:t>
      </w:r>
    </w:p>
    <w:p w:rsidR="00BC3AC5" w:rsidRPr="00693A57" w:rsidRDefault="00700EC8" w:rsidP="00693A57">
      <w:pPr>
        <w:pStyle w:val="1"/>
        <w:shd w:val="clear" w:color="auto" w:fill="auto"/>
        <w:spacing w:line="264" w:lineRule="exact"/>
        <w:ind w:left="23" w:right="23" w:firstLine="0"/>
        <w:rPr>
          <w:sz w:val="24"/>
          <w:szCs w:val="24"/>
        </w:rPr>
      </w:pPr>
      <w:r w:rsidRPr="00693A57">
        <w:rPr>
          <w:sz w:val="24"/>
          <w:szCs w:val="24"/>
        </w:rPr>
        <w:t>Дисциплина «</w:t>
      </w:r>
      <w:r w:rsidR="00BB5EC4" w:rsidRPr="00BB5EC4">
        <w:rPr>
          <w:color w:val="auto"/>
          <w:sz w:val="24"/>
          <w:szCs w:val="28"/>
          <w:lang w:bidi="ar-SA"/>
        </w:rPr>
        <w:t>Исследование операций</w:t>
      </w:r>
      <w:r w:rsidRPr="00693A57">
        <w:rPr>
          <w:sz w:val="24"/>
          <w:szCs w:val="24"/>
        </w:rPr>
        <w:t>» (</w:t>
      </w:r>
      <w:r w:rsidR="00BB5EC4" w:rsidRPr="00BB5EC4">
        <w:rPr>
          <w:color w:val="auto"/>
          <w:sz w:val="24"/>
          <w:szCs w:val="24"/>
          <w:lang w:bidi="ar-SA"/>
        </w:rPr>
        <w:t>Б1.В.ОД.7</w:t>
      </w:r>
      <w:r w:rsidRPr="00693A57">
        <w:rPr>
          <w:sz w:val="24"/>
          <w:szCs w:val="24"/>
        </w:rPr>
        <w:t xml:space="preserve">) относится к </w:t>
      </w:r>
      <w:r w:rsidR="00BB5EC4">
        <w:rPr>
          <w:sz w:val="24"/>
          <w:szCs w:val="24"/>
        </w:rPr>
        <w:t>вариативной</w:t>
      </w:r>
      <w:r w:rsidRPr="00693A57">
        <w:rPr>
          <w:sz w:val="24"/>
          <w:szCs w:val="24"/>
        </w:rPr>
        <w:t xml:space="preserve"> части и является и является обязательной дисциплиной.</w:t>
      </w:r>
    </w:p>
    <w:p w:rsidR="00BC3AC5" w:rsidRPr="00693A57" w:rsidRDefault="00700EC8">
      <w:pPr>
        <w:pStyle w:val="21"/>
        <w:numPr>
          <w:ilvl w:val="0"/>
          <w:numId w:val="1"/>
        </w:numPr>
        <w:shd w:val="clear" w:color="auto" w:fill="auto"/>
        <w:spacing w:line="264" w:lineRule="exact"/>
        <w:ind w:left="20"/>
        <w:rPr>
          <w:sz w:val="24"/>
          <w:szCs w:val="24"/>
        </w:rPr>
      </w:pPr>
      <w:r w:rsidRPr="00693A57">
        <w:rPr>
          <w:rStyle w:val="22"/>
          <w:sz w:val="24"/>
          <w:szCs w:val="24"/>
        </w:rPr>
        <w:t xml:space="preserve"> </w:t>
      </w:r>
      <w:r w:rsidRPr="00693A57">
        <w:rPr>
          <w:sz w:val="24"/>
          <w:szCs w:val="24"/>
        </w:rPr>
        <w:t>Цель и задачи дисциплины</w:t>
      </w:r>
    </w:p>
    <w:p w:rsidR="00BB5EC4" w:rsidRPr="00BB5EC4" w:rsidRDefault="00BB5EC4" w:rsidP="00BB5EC4">
      <w:pPr>
        <w:ind w:firstLine="600"/>
        <w:jc w:val="both"/>
        <w:rPr>
          <w:rFonts w:ascii="Times New Roman" w:hAnsi="Times New Roman" w:cs="Times New Roman"/>
        </w:rPr>
      </w:pPr>
      <w:r w:rsidRPr="00BB5EC4">
        <w:rPr>
          <w:rFonts w:ascii="Times New Roman" w:hAnsi="Times New Roman" w:cs="Times New Roman"/>
          <w:bCs/>
        </w:rPr>
        <w:t>Целью изучения дисциплины «Исследование операций» является о</w:t>
      </w:r>
      <w:r w:rsidRPr="00BB5EC4">
        <w:rPr>
          <w:rFonts w:ascii="Times New Roman" w:hAnsi="Times New Roman" w:cs="Times New Roman"/>
        </w:rPr>
        <w:t>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:rsidR="00BB5EC4" w:rsidRPr="00BB5EC4" w:rsidRDefault="00BB5EC4" w:rsidP="00BB5EC4">
      <w:pPr>
        <w:ind w:firstLine="600"/>
        <w:jc w:val="both"/>
        <w:rPr>
          <w:rFonts w:ascii="Times New Roman" w:hAnsi="Times New Roman" w:cs="Times New Roman"/>
          <w:bCs/>
        </w:rPr>
      </w:pPr>
      <w:r w:rsidRPr="00BB5EC4">
        <w:rPr>
          <w:rFonts w:ascii="Times New Roman" w:hAnsi="Times New Roman" w:cs="Times New Roman"/>
        </w:rPr>
        <w:t>Для достижения поставленных целей решаются следующие задачи:</w:t>
      </w:r>
    </w:p>
    <w:p w:rsidR="00BB5EC4" w:rsidRPr="00BB5EC4" w:rsidRDefault="00BB5EC4" w:rsidP="00BB5EC4">
      <w:pPr>
        <w:ind w:firstLine="600"/>
        <w:jc w:val="both"/>
        <w:rPr>
          <w:rFonts w:ascii="Times New Roman" w:hAnsi="Times New Roman" w:cs="Times New Roman"/>
        </w:rPr>
      </w:pPr>
      <w:r w:rsidRPr="00BB5EC4">
        <w:rPr>
          <w:rFonts w:ascii="Times New Roman" w:hAnsi="Times New Roman" w:cs="Times New Roman"/>
        </w:rPr>
        <w:t>– умение решения основных математических задач с доведением решения до практически приемлемого результата;</w:t>
      </w:r>
    </w:p>
    <w:p w:rsidR="00BB5EC4" w:rsidRPr="00BB5EC4" w:rsidRDefault="00BB5EC4" w:rsidP="00BB5EC4">
      <w:pPr>
        <w:autoSpaceDE w:val="0"/>
        <w:autoSpaceDN w:val="0"/>
        <w:adjustRightInd w:val="0"/>
        <w:ind w:right="40" w:firstLine="600"/>
        <w:jc w:val="both"/>
        <w:rPr>
          <w:rFonts w:ascii="Times New Roman" w:hAnsi="Times New Roman" w:cs="Times New Roman"/>
        </w:rPr>
      </w:pPr>
      <w:r w:rsidRPr="00BB5EC4">
        <w:rPr>
          <w:rFonts w:ascii="Times New Roman" w:hAnsi="Times New Roman" w:cs="Times New Roman"/>
        </w:rPr>
        <w:t>– развитие навыков математического и алгоритмического мышления, умения логически верно, аргументировано и ясно проводить доказательства;</w:t>
      </w:r>
    </w:p>
    <w:p w:rsidR="00BB5EC4" w:rsidRPr="00BB5EC4" w:rsidRDefault="00BB5EC4" w:rsidP="00BB5EC4">
      <w:pPr>
        <w:ind w:firstLine="600"/>
        <w:jc w:val="both"/>
        <w:rPr>
          <w:rFonts w:ascii="Times New Roman" w:hAnsi="Times New Roman" w:cs="Times New Roman"/>
        </w:rPr>
      </w:pPr>
      <w:r w:rsidRPr="00BB5EC4">
        <w:rPr>
          <w:rFonts w:ascii="Times New Roman" w:hAnsi="Times New Roman" w:cs="Times New Roman"/>
        </w:rPr>
        <w:t>– опыт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результатов);</w:t>
      </w:r>
    </w:p>
    <w:p w:rsidR="00BC3AC5" w:rsidRPr="00BB5EC4" w:rsidRDefault="00BB5EC4" w:rsidP="00BB5EC4">
      <w:pPr>
        <w:pStyle w:val="1"/>
        <w:shd w:val="clear" w:color="auto" w:fill="auto"/>
        <w:spacing w:line="261" w:lineRule="exact"/>
        <w:ind w:left="20" w:firstLine="0"/>
        <w:rPr>
          <w:sz w:val="24"/>
          <w:szCs w:val="24"/>
        </w:rPr>
      </w:pPr>
      <w:r w:rsidRPr="00BB5EC4">
        <w:rPr>
          <w:sz w:val="24"/>
          <w:szCs w:val="24"/>
        </w:rPr>
        <w:t>– развитие способности самостоятельно разбираться в математическом аппарате, содержащемся в литературе, связанной со специальностью студента.</w:t>
      </w:r>
    </w:p>
    <w:p w:rsidR="00BB5EC4" w:rsidRDefault="00700EC8" w:rsidP="00BB5EC4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3A57">
        <w:rPr>
          <w:rStyle w:val="a6"/>
          <w:rFonts w:eastAsia="Courier New"/>
          <w:sz w:val="24"/>
          <w:szCs w:val="24"/>
        </w:rPr>
        <w:t xml:space="preserve"> Перечень планируемых результатов обучения по дисциплине </w:t>
      </w:r>
      <w:r w:rsidR="00BB5EC4" w:rsidRPr="00BB5EC4">
        <w:rPr>
          <w:rFonts w:ascii="Times New Roman" w:eastAsia="Times New Roman" w:hAnsi="Times New Roman" w:cs="Times New Roman"/>
          <w:color w:val="auto"/>
          <w:lang w:bidi="ar-SA"/>
        </w:rPr>
        <w:t>Планируемыми результатами обучения по дисциплине являются: приоб</w:t>
      </w:r>
      <w:r w:rsidR="00BB5EC4">
        <w:rPr>
          <w:rFonts w:ascii="Times New Roman" w:eastAsia="Times New Roman" w:hAnsi="Times New Roman" w:cs="Times New Roman"/>
          <w:color w:val="auto"/>
          <w:lang w:bidi="ar-SA"/>
        </w:rPr>
        <w:t>ретение знаний, умений, навыков</w:t>
      </w:r>
      <w:r w:rsidR="00BB5EC4" w:rsidRPr="00BB5EC4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BB5EC4" w:rsidRPr="00BB5EC4" w:rsidRDefault="00BB5EC4" w:rsidP="00BB5EC4">
      <w:pPr>
        <w:widowControl/>
        <w:ind w:firstLine="851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B5EC4">
        <w:rPr>
          <w:rFonts w:ascii="Times New Roman" w:eastAsia="Times New Roman" w:hAnsi="Times New Roman" w:cs="Times New Roman"/>
          <w:color w:val="auto"/>
          <w:lang w:bidi="ar-SA"/>
        </w:rPr>
        <w:t xml:space="preserve">Изучение дисциплины направлено на формирование следующих </w:t>
      </w:r>
      <w:r w:rsidRPr="00BB5EC4">
        <w:rPr>
          <w:rFonts w:ascii="Times New Roman" w:eastAsia="Times New Roman" w:hAnsi="Times New Roman" w:cs="Times New Roman"/>
          <w:b/>
          <w:color w:val="auto"/>
          <w:lang w:bidi="ar-SA"/>
        </w:rPr>
        <w:t>профессиональных компетенций (ПК)</w:t>
      </w:r>
      <w:r w:rsidRPr="00BB5EC4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BB5EC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BB5EC4">
        <w:rPr>
          <w:rFonts w:ascii="Times New Roman" w:eastAsia="Times New Roman" w:hAnsi="Times New Roman" w:cs="Times New Roman"/>
          <w:bCs/>
          <w:color w:val="auto"/>
          <w:lang w:bidi="ar-SA"/>
        </w:rPr>
        <w:t>бакалавриата</w:t>
      </w:r>
      <w:proofErr w:type="spellEnd"/>
      <w:r w:rsidRPr="00BB5EC4">
        <w:rPr>
          <w:rFonts w:ascii="Times New Roman" w:eastAsia="Times New Roman" w:hAnsi="Times New Roman" w:cs="Times New Roman"/>
          <w:bCs/>
          <w:color w:val="auto"/>
          <w:lang w:bidi="ar-SA"/>
        </w:rPr>
        <w:t>:</w:t>
      </w:r>
    </w:p>
    <w:p w:rsidR="00BB5EC4" w:rsidRPr="00BB5EC4" w:rsidRDefault="00BB5EC4" w:rsidP="00BB5EC4">
      <w:pPr>
        <w:widowControl/>
        <w:ind w:firstLine="851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BB5EC4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организационно-управленческая деятельность:</w:t>
      </w:r>
    </w:p>
    <w:p w:rsidR="00BB5EC4" w:rsidRPr="00BB5EC4" w:rsidRDefault="00BB5EC4" w:rsidP="00BB5EC4">
      <w:pPr>
        <w:widowControl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BB5EC4">
        <w:rPr>
          <w:rFonts w:ascii="Times New Roman" w:eastAsia="Times New Roman" w:hAnsi="Times New Roman" w:cs="Times New Roman"/>
          <w:color w:val="auto"/>
          <w:lang w:bidi="ar-SA"/>
        </w:rPr>
        <w:t>способность использовать знания для управления земельными ресурсами, недвижимостью, организация и проведение кадастровых и землеустроительных работ (ПК-2).</w:t>
      </w:r>
    </w:p>
    <w:p w:rsidR="00BB5EC4" w:rsidRPr="00BB5EC4" w:rsidRDefault="00BB5EC4" w:rsidP="00BB5EC4">
      <w:pPr>
        <w:ind w:firstLine="851"/>
        <w:rPr>
          <w:rFonts w:ascii="Times New Roman" w:eastAsia="Times New Roman" w:hAnsi="Times New Roman" w:cs="Times New Roman"/>
          <w:color w:val="auto"/>
          <w:lang w:bidi="ar-SA"/>
        </w:rPr>
      </w:pPr>
    </w:p>
    <w:p w:rsidR="00BB5EC4" w:rsidRPr="00BB5EC4" w:rsidRDefault="00BB5EC4" w:rsidP="00BB5EC4">
      <w:pPr>
        <w:widowControl/>
        <w:spacing w:line="276" w:lineRule="auto"/>
        <w:ind w:firstLine="851"/>
        <w:rPr>
          <w:rFonts w:ascii="Times New Roman" w:eastAsiaTheme="minorEastAsia" w:hAnsi="Times New Roman" w:cs="Times New Roman"/>
          <w:color w:val="auto"/>
          <w:lang w:bidi="ar-SA"/>
        </w:rPr>
      </w:pPr>
      <w:r w:rsidRPr="00BB5EC4">
        <w:rPr>
          <w:rFonts w:ascii="Times New Roman" w:eastAsiaTheme="minorEastAsia" w:hAnsi="Times New Roman" w:cs="Times New Roman"/>
          <w:color w:val="auto"/>
          <w:lang w:bidi="ar-SA"/>
        </w:rPr>
        <w:t>В результате освоения дисциплины обучающийся должен:</w:t>
      </w:r>
    </w:p>
    <w:p w:rsidR="00BB5EC4" w:rsidRPr="00BB5EC4" w:rsidRDefault="00BB5EC4" w:rsidP="00BB5EC4">
      <w:pPr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eastAsiaTheme="minorEastAsia" w:hAnsi="Times New Roman" w:cs="Times New Roman"/>
          <w:bCs/>
          <w:color w:val="auto"/>
          <w:lang w:bidi="ar-SA"/>
        </w:rPr>
      </w:pPr>
      <w:r w:rsidRPr="00BB5EC4">
        <w:rPr>
          <w:rFonts w:ascii="Times New Roman" w:eastAsiaTheme="minorEastAsia" w:hAnsi="Times New Roman" w:cs="Times New Roman"/>
          <w:bCs/>
          <w:color w:val="auto"/>
          <w:lang w:bidi="ar-SA"/>
        </w:rPr>
        <w:t>ЗНАТЬ:</w:t>
      </w:r>
    </w:p>
    <w:p w:rsidR="00BB5EC4" w:rsidRPr="00BB5EC4" w:rsidRDefault="00BB5EC4" w:rsidP="00BB5EC4">
      <w:pPr>
        <w:widowControl/>
        <w:numPr>
          <w:ilvl w:val="0"/>
          <w:numId w:val="4"/>
        </w:numPr>
        <w:spacing w:line="276" w:lineRule="auto"/>
        <w:ind w:firstLine="709"/>
        <w:jc w:val="both"/>
        <w:rPr>
          <w:rFonts w:ascii="Times New Roman" w:eastAsiaTheme="minorEastAsia" w:hAnsi="Times New Roman" w:cs="Times New Roman"/>
          <w:lang w:bidi="ar-SA"/>
        </w:rPr>
      </w:pPr>
      <w:r w:rsidRPr="00BB5EC4">
        <w:rPr>
          <w:rFonts w:ascii="Times New Roman" w:eastAsiaTheme="minorEastAsia" w:hAnsi="Times New Roman" w:cs="Times New Roman"/>
          <w:lang w:bidi="ar-SA"/>
        </w:rPr>
        <w:t>фундаментальные основы высшей математики, включая алгебру, геометрию, математический анализ, теорию вероятностей и основы математической статистики, дискретной математики.</w:t>
      </w:r>
    </w:p>
    <w:p w:rsidR="00BB5EC4" w:rsidRPr="00BB5EC4" w:rsidRDefault="00BB5EC4" w:rsidP="00BB5EC4">
      <w:pPr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BB5EC4">
        <w:rPr>
          <w:rFonts w:ascii="Times New Roman" w:eastAsiaTheme="minorEastAsia" w:hAnsi="Times New Roman" w:cs="Times New Roman"/>
          <w:bCs/>
          <w:color w:val="auto"/>
          <w:lang w:bidi="ar-SA"/>
        </w:rPr>
        <w:t>УМЕТЬ:</w:t>
      </w:r>
    </w:p>
    <w:p w:rsidR="00BB5EC4" w:rsidRPr="00BB5EC4" w:rsidRDefault="00BB5EC4" w:rsidP="00BB5EC4">
      <w:pPr>
        <w:widowControl/>
        <w:numPr>
          <w:ilvl w:val="0"/>
          <w:numId w:val="4"/>
        </w:numPr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BB5EC4">
        <w:rPr>
          <w:rFonts w:ascii="Times New Roman" w:eastAsiaTheme="minorEastAsia" w:hAnsi="Times New Roman" w:cs="Times New Roman"/>
          <w:color w:val="auto"/>
          <w:lang w:bidi="ar-SA"/>
        </w:rPr>
        <w:t xml:space="preserve">использовать математические методы в решении профессиональных задач. </w:t>
      </w:r>
    </w:p>
    <w:p w:rsidR="00BB5EC4" w:rsidRPr="00BB5EC4" w:rsidRDefault="00BB5EC4" w:rsidP="00BB5EC4">
      <w:pPr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BB5EC4">
        <w:rPr>
          <w:rFonts w:ascii="Times New Roman" w:eastAsiaTheme="minorEastAsia" w:hAnsi="Times New Roman" w:cs="Times New Roman"/>
          <w:bCs/>
          <w:color w:val="auto"/>
          <w:lang w:bidi="ar-SA"/>
        </w:rPr>
        <w:t>ВЛАДЕТЬ:</w:t>
      </w:r>
    </w:p>
    <w:p w:rsidR="00BB5EC4" w:rsidRPr="00BB5EC4" w:rsidRDefault="00BB5EC4" w:rsidP="00BB5EC4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BB5EC4">
        <w:rPr>
          <w:rFonts w:ascii="Times New Roman" w:eastAsiaTheme="minorEastAsia" w:hAnsi="Times New Roman" w:cs="Times New Roman"/>
          <w:lang w:bidi="ar-SA"/>
        </w:rPr>
        <w:lastRenderedPageBreak/>
        <w:t xml:space="preserve">первичными навыками и основными методами решения математических задач из общеинженерных и специальных дисциплин; </w:t>
      </w:r>
    </w:p>
    <w:p w:rsidR="00BB5EC4" w:rsidRPr="00BB5EC4" w:rsidRDefault="00BB5EC4" w:rsidP="00BB5EC4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BB5EC4">
        <w:rPr>
          <w:rFonts w:ascii="Times New Roman" w:eastAsiaTheme="minorEastAsia" w:hAnsi="Times New Roman" w:cs="Times New Roman"/>
          <w:color w:val="auto"/>
          <w:lang w:bidi="ar-SA"/>
        </w:rPr>
        <w:t>методами практического использования современных компьютеров для обработки информации и основами численных методов решения инженерных задач.</w:t>
      </w:r>
    </w:p>
    <w:p w:rsidR="00BB5EC4" w:rsidRPr="00BB5EC4" w:rsidRDefault="00BB5EC4" w:rsidP="00BB5EC4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BB5EC4">
        <w:rPr>
          <w:rFonts w:ascii="Times New Roman" w:eastAsiaTheme="minorEastAsia" w:hAnsi="Times New Roman" w:cs="Times New Roman"/>
          <w:b/>
          <w:color w:val="auto"/>
          <w:lang w:bidi="ar-SA"/>
        </w:rPr>
        <w:t>4. Содержание и структура дисциплины</w:t>
      </w:r>
    </w:p>
    <w:p w:rsidR="00BB5EC4" w:rsidRPr="00BB5EC4" w:rsidRDefault="00BB5EC4" w:rsidP="00BB5EC4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BB5EC4">
        <w:rPr>
          <w:rFonts w:ascii="Times New Roman" w:eastAsiaTheme="minorEastAsia" w:hAnsi="Times New Roman" w:cs="Times New Roman"/>
          <w:color w:val="auto"/>
          <w:lang w:bidi="ar-SA"/>
        </w:rPr>
        <w:t>Основные понятия теории линейной оптимизации.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BB5EC4">
        <w:rPr>
          <w:rFonts w:ascii="Times New Roman" w:eastAsiaTheme="minorEastAsia" w:hAnsi="Times New Roman" w:cs="Times New Roman"/>
          <w:color w:val="auto"/>
          <w:lang w:bidi="ar-SA"/>
        </w:rPr>
        <w:t>Элементы теории двойственности. Численные методы решения оптимизационных задач. Целочисленное и параметрическое программирование.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BB5EC4">
        <w:rPr>
          <w:rFonts w:ascii="Times New Roman" w:eastAsiaTheme="minorEastAsia" w:hAnsi="Times New Roman" w:cs="Times New Roman"/>
          <w:color w:val="auto"/>
          <w:lang w:bidi="ar-SA"/>
        </w:rPr>
        <w:t>Задачи транспортного типа. Специальные задачи линейной оптимизации. Нелинейное программирование (НЛП). Элементы теории игр. Динамическое программирование.</w:t>
      </w:r>
    </w:p>
    <w:p w:rsidR="00BB5EC4" w:rsidRPr="00BB5EC4" w:rsidRDefault="00BB5EC4" w:rsidP="00BB5EC4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BB5EC4">
        <w:rPr>
          <w:rFonts w:ascii="Times New Roman" w:eastAsiaTheme="minorEastAsia" w:hAnsi="Times New Roman" w:cs="Times New Roman"/>
          <w:b/>
          <w:color w:val="auto"/>
          <w:lang w:bidi="ar-SA"/>
        </w:rPr>
        <w:t>5. Объем дисциплины и виды учебной работы</w:t>
      </w:r>
    </w:p>
    <w:p w:rsidR="00BB5EC4" w:rsidRPr="00BB5EC4" w:rsidRDefault="00BB5EC4" w:rsidP="00BB5EC4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BB5EC4">
        <w:rPr>
          <w:rFonts w:ascii="Times New Roman" w:eastAsiaTheme="minorEastAsia" w:hAnsi="Times New Roman" w:cs="Times New Roman"/>
          <w:color w:val="auto"/>
          <w:lang w:bidi="ar-SA"/>
        </w:rPr>
        <w:t>Объем дисциплины – 2 зачетные единицы (72 час.), в том числе:</w:t>
      </w:r>
    </w:p>
    <w:p w:rsidR="00BB5EC4" w:rsidRPr="00BB5EC4" w:rsidRDefault="00BB5EC4" w:rsidP="00BB5EC4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BB5EC4">
        <w:rPr>
          <w:rFonts w:ascii="Times New Roman" w:eastAsiaTheme="minorEastAsia" w:hAnsi="Times New Roman" w:cs="Times New Roman"/>
          <w:color w:val="auto"/>
          <w:lang w:bidi="ar-SA"/>
        </w:rPr>
        <w:t>лекции – 18 час.</w:t>
      </w:r>
    </w:p>
    <w:p w:rsidR="00BB5EC4" w:rsidRPr="00BB5EC4" w:rsidRDefault="00BB5EC4" w:rsidP="00BB5EC4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BB5EC4">
        <w:rPr>
          <w:rFonts w:ascii="Times New Roman" w:eastAsiaTheme="minorEastAsia" w:hAnsi="Times New Roman" w:cs="Times New Roman"/>
          <w:color w:val="auto"/>
          <w:lang w:bidi="ar-SA"/>
        </w:rPr>
        <w:t>практические занятия – 18 час.</w:t>
      </w:r>
    </w:p>
    <w:p w:rsidR="00BB5EC4" w:rsidRPr="00BB5EC4" w:rsidRDefault="00BB5EC4" w:rsidP="00BB5EC4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BB5EC4">
        <w:rPr>
          <w:rFonts w:ascii="Times New Roman" w:eastAsiaTheme="minorEastAsia" w:hAnsi="Times New Roman" w:cs="Times New Roman"/>
          <w:color w:val="auto"/>
          <w:lang w:bidi="ar-SA"/>
        </w:rPr>
        <w:t>самостоятельная работа – 36 час.</w:t>
      </w:r>
    </w:p>
    <w:p w:rsidR="00BB5EC4" w:rsidRPr="00BB5EC4" w:rsidRDefault="00BB5EC4" w:rsidP="00BB5EC4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BB5EC4">
        <w:rPr>
          <w:rFonts w:ascii="Times New Roman" w:eastAsiaTheme="minorEastAsia" w:hAnsi="Times New Roman" w:cs="Times New Roman"/>
          <w:color w:val="auto"/>
          <w:lang w:bidi="ar-SA"/>
        </w:rPr>
        <w:t xml:space="preserve">Форма контроля знаний – </w:t>
      </w:r>
      <w:r w:rsidR="00D1698E">
        <w:rPr>
          <w:rFonts w:ascii="Times New Roman" w:eastAsiaTheme="minorEastAsia" w:hAnsi="Times New Roman" w:cs="Times New Roman"/>
          <w:color w:val="auto"/>
          <w:lang w:bidi="ar-SA"/>
        </w:rPr>
        <w:t>з</w:t>
      </w:r>
      <w:bookmarkStart w:id="0" w:name="_GoBack"/>
      <w:bookmarkEnd w:id="0"/>
      <w:r w:rsidRPr="00BB5EC4">
        <w:rPr>
          <w:rFonts w:ascii="Times New Roman" w:eastAsiaTheme="minorEastAsia" w:hAnsi="Times New Roman" w:cs="Times New Roman"/>
          <w:color w:val="auto"/>
          <w:lang w:bidi="ar-SA"/>
        </w:rPr>
        <w:t>ачет.</w:t>
      </w:r>
    </w:p>
    <w:p w:rsidR="00693A57" w:rsidRPr="00693A57" w:rsidRDefault="00693A57" w:rsidP="00693A57">
      <w:pPr>
        <w:widowControl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3AC5" w:rsidRPr="00693A57" w:rsidRDefault="00BC3AC5">
      <w:pPr>
        <w:pStyle w:val="1"/>
        <w:shd w:val="clear" w:color="auto" w:fill="auto"/>
        <w:spacing w:line="257" w:lineRule="exact"/>
        <w:ind w:left="20" w:right="20" w:firstLine="0"/>
        <w:rPr>
          <w:sz w:val="24"/>
          <w:szCs w:val="24"/>
        </w:rPr>
      </w:pPr>
    </w:p>
    <w:sectPr w:rsidR="00BC3AC5" w:rsidRPr="00693A57" w:rsidSect="00693A57">
      <w:type w:val="continuous"/>
      <w:pgSz w:w="11909" w:h="16838"/>
      <w:pgMar w:top="988" w:right="1967" w:bottom="974" w:left="19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DC" w:rsidRDefault="001E6ADC">
      <w:r>
        <w:separator/>
      </w:r>
    </w:p>
  </w:endnote>
  <w:endnote w:type="continuationSeparator" w:id="0">
    <w:p w:rsidR="001E6ADC" w:rsidRDefault="001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DC" w:rsidRDefault="001E6ADC"/>
  </w:footnote>
  <w:footnote w:type="continuationSeparator" w:id="0">
    <w:p w:rsidR="001E6ADC" w:rsidRDefault="001E6A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426AD"/>
    <w:multiLevelType w:val="hybridMultilevel"/>
    <w:tmpl w:val="E6446740"/>
    <w:lvl w:ilvl="0" w:tplc="6E8ECFC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56B34914"/>
    <w:multiLevelType w:val="multilevel"/>
    <w:tmpl w:val="97182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686451"/>
    <w:multiLevelType w:val="hybridMultilevel"/>
    <w:tmpl w:val="D54A2C42"/>
    <w:lvl w:ilvl="0" w:tplc="6E8ECFC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6DC90C25"/>
    <w:multiLevelType w:val="multilevel"/>
    <w:tmpl w:val="1E3EA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C3AC5"/>
    <w:rsid w:val="001E6ADC"/>
    <w:rsid w:val="005166BE"/>
    <w:rsid w:val="00693A57"/>
    <w:rsid w:val="00700EC8"/>
    <w:rsid w:val="00BB5EC4"/>
    <w:rsid w:val="00BC3AC5"/>
    <w:rsid w:val="00D1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11"/>
      <w:szCs w:val="11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alibri75pt-1ptExact">
    <w:name w:val="Подпись к картинке (2) + Calibri;7;5 pt;Полужирный;Интервал -1 pt Exact"/>
    <w:basedOn w:val="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pt0ptExact">
    <w:name w:val="Подпись к картинке (2) + 5 pt;Полужирный;Курсив;Интервал 0 pt Exact"/>
    <w:basedOn w:val="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1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alibri75pt-1ptExact0">
    <w:name w:val="Подпись к картинке (2) + Calibri;7;5 pt;Полужирный;Интервал -1 pt Exact"/>
    <w:basedOn w:val="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MSGothic55ptExact">
    <w:name w:val="Подпись к картинке (3) + MS Gothic;5;5 pt;Курсив Exact"/>
    <w:basedOn w:val="3Exact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8"/>
      <w:szCs w:val="8"/>
      <w:u w:val="none"/>
      <w:lang w:val="en-US" w:eastAsia="en-US" w:bidi="en-US"/>
    </w:rPr>
  </w:style>
  <w:style w:type="character" w:customStyle="1" w:styleId="40ptExact">
    <w:name w:val="Подпись к картинке (4) + Курсив;Интервал 0 pt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Exact1">
    <w:name w:val="Основной текст Exac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13pt0ptExact">
    <w:name w:val="Основной текст + 13 pt;Интервал 0 pt Exac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18"/>
      <w:szCs w:val="1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pacing w:val="16"/>
      <w:sz w:val="11"/>
      <w:szCs w:val="11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after="180" w:line="0" w:lineRule="atLeast"/>
      <w:jc w:val="right"/>
    </w:pPr>
    <w:rPr>
      <w:sz w:val="19"/>
      <w:szCs w:val="19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pacing w:val="8"/>
      <w:sz w:val="8"/>
      <w:szCs w:val="8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91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Абзац списка1"/>
    <w:basedOn w:val="a"/>
    <w:rsid w:val="00693A57"/>
    <w:pPr>
      <w:widowControl/>
      <w:ind w:left="720"/>
      <w:contextualSpacing/>
    </w:pPr>
    <w:rPr>
      <w:rFonts w:ascii="Times New Roman" w:eastAsia="Calibri" w:hAnsi="Times New Roman" w:cs="Tahoma"/>
      <w:color w:val="auto"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11"/>
      <w:szCs w:val="11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alibri75pt-1ptExact">
    <w:name w:val="Подпись к картинке (2) + Calibri;7;5 pt;Полужирный;Интервал -1 pt Exact"/>
    <w:basedOn w:val="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pt0ptExact">
    <w:name w:val="Подпись к картинке (2) + 5 pt;Полужирный;Курсив;Интервал 0 pt Exact"/>
    <w:basedOn w:val="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1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alibri75pt-1ptExact0">
    <w:name w:val="Подпись к картинке (2) + Calibri;7;5 pt;Полужирный;Интервал -1 pt Exact"/>
    <w:basedOn w:val="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MSGothic55ptExact">
    <w:name w:val="Подпись к картинке (3) + MS Gothic;5;5 pt;Курсив Exact"/>
    <w:basedOn w:val="3Exact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8"/>
      <w:szCs w:val="8"/>
      <w:u w:val="none"/>
      <w:lang w:val="en-US" w:eastAsia="en-US" w:bidi="en-US"/>
    </w:rPr>
  </w:style>
  <w:style w:type="character" w:customStyle="1" w:styleId="40ptExact">
    <w:name w:val="Подпись к картинке (4) + Курсив;Интервал 0 pt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Exact1">
    <w:name w:val="Основной текст Exac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13pt0ptExact">
    <w:name w:val="Основной текст + 13 pt;Интервал 0 pt Exac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18"/>
      <w:szCs w:val="1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pacing w:val="16"/>
      <w:sz w:val="11"/>
      <w:szCs w:val="11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after="180" w:line="0" w:lineRule="atLeast"/>
      <w:jc w:val="right"/>
    </w:pPr>
    <w:rPr>
      <w:sz w:val="19"/>
      <w:szCs w:val="19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pacing w:val="8"/>
      <w:sz w:val="8"/>
      <w:szCs w:val="8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91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Абзац списка1"/>
    <w:basedOn w:val="a"/>
    <w:rsid w:val="00693A57"/>
    <w:pPr>
      <w:widowControl/>
      <w:ind w:left="720"/>
      <w:contextualSpacing/>
    </w:pPr>
    <w:rPr>
      <w:rFonts w:ascii="Times New Roman" w:eastAsia="Calibri" w:hAnsi="Times New Roman" w:cs="Tahoma"/>
      <w:color w:val="auto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Direcor</dc:creator>
  <cp:lastModifiedBy>Direcor</cp:lastModifiedBy>
  <cp:revision>2</cp:revision>
  <dcterms:created xsi:type="dcterms:W3CDTF">2017-11-16T16:09:00Z</dcterms:created>
  <dcterms:modified xsi:type="dcterms:W3CDTF">2017-11-16T16:09:00Z</dcterms:modified>
</cp:coreProperties>
</file>