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9C0919">
        <w:rPr>
          <w:rFonts w:eastAsia="Times New Roman"/>
          <w:szCs w:val="28"/>
          <w:lang w:eastAsia="ru-RU"/>
        </w:rPr>
        <w:t>ОСНОВЫ УПРАВЛЕНИЯ ЦЕПЯМИ ПОСТАВОК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9C0919">
        <w:rPr>
          <w:rFonts w:eastAsia="Times New Roman"/>
          <w:sz w:val="24"/>
          <w:szCs w:val="24"/>
          <w:lang w:eastAsia="ru-RU"/>
        </w:rPr>
        <w:t>Транспортный бизнес и логистика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B11E9F">
        <w:rPr>
          <w:rFonts w:eastAsia="Times New Roman"/>
          <w:sz w:val="24"/>
          <w:szCs w:val="24"/>
          <w:lang w:eastAsia="ru-RU"/>
        </w:rPr>
        <w:t xml:space="preserve">Основы </w:t>
      </w:r>
      <w:r w:rsidR="009C0919">
        <w:rPr>
          <w:rFonts w:eastAsia="Times New Roman"/>
          <w:sz w:val="24"/>
          <w:szCs w:val="24"/>
          <w:lang w:eastAsia="ru-RU"/>
        </w:rPr>
        <w:t>управления цепями поставок</w:t>
      </w:r>
      <w:r w:rsidR="00272932">
        <w:rPr>
          <w:rFonts w:eastAsia="Times New Roman"/>
          <w:sz w:val="24"/>
          <w:szCs w:val="24"/>
          <w:lang w:eastAsia="ru-RU"/>
        </w:rPr>
        <w:t>» (Б</w:t>
      </w:r>
      <w:proofErr w:type="gramStart"/>
      <w:r w:rsidR="00272932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F474A4">
        <w:rPr>
          <w:rFonts w:eastAsia="Times New Roman"/>
          <w:sz w:val="24"/>
          <w:szCs w:val="24"/>
          <w:lang w:eastAsia="ru-RU"/>
        </w:rPr>
        <w:t>.Б.</w:t>
      </w:r>
      <w:r w:rsidR="00B11E9F">
        <w:rPr>
          <w:rFonts w:eastAsia="Times New Roman"/>
          <w:sz w:val="24"/>
          <w:szCs w:val="24"/>
          <w:lang w:eastAsia="ru-RU"/>
        </w:rPr>
        <w:t>50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9C0919" w:rsidRPr="009C0919" w:rsidRDefault="009C0919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>Целью изучения дисциплины «</w:t>
      </w:r>
      <w:r w:rsidRPr="009C0919">
        <w:rPr>
          <w:rFonts w:eastAsia="Times New Roman"/>
          <w:sz w:val="24"/>
          <w:szCs w:val="24"/>
          <w:lang w:eastAsia="ru-RU"/>
        </w:rPr>
        <w:t xml:space="preserve">Основы проектирования инфраструктуры </w:t>
      </w:r>
      <w:proofErr w:type="spellStart"/>
      <w:r w:rsidRPr="009C0919">
        <w:rPr>
          <w:rFonts w:eastAsia="Times New Roman"/>
          <w:sz w:val="24"/>
          <w:szCs w:val="24"/>
          <w:lang w:eastAsia="ru-RU"/>
        </w:rPr>
        <w:t>мультимодальных</w:t>
      </w:r>
      <w:proofErr w:type="spellEnd"/>
      <w:r w:rsidRPr="009C0919">
        <w:rPr>
          <w:rFonts w:eastAsia="Times New Roman"/>
          <w:sz w:val="24"/>
          <w:szCs w:val="24"/>
          <w:lang w:eastAsia="ru-RU"/>
        </w:rPr>
        <w:t xml:space="preserve"> перевозок</w:t>
      </w:r>
      <w:r w:rsidRPr="009C0919">
        <w:rPr>
          <w:sz w:val="24"/>
          <w:szCs w:val="24"/>
        </w:rPr>
        <w:t>» является научить студента организовывать эффективные цепи поставок, включающие объекты складского назначения и соединяющие их транспортные звенья в системах производства и распределения продукции, на предприятиях различных отраслей экономики, формирование технико-экономической эрудиции специалистов.</w:t>
      </w:r>
    </w:p>
    <w:p w:rsidR="009C0919" w:rsidRPr="009C0919" w:rsidRDefault="009C0919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>Для достижения поставленных целей при изучении дисциплины решаются следующие задачи:</w:t>
      </w:r>
    </w:p>
    <w:p w:rsidR="009C0919" w:rsidRPr="009C0919" w:rsidRDefault="009C0919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>- Ознакомление с общими теоретическими положениями по созданию и организации цепей поставок в логистических системах доставки грузов, устройству, проектированию и работе цепей поставок разного типа и назначения;</w:t>
      </w:r>
    </w:p>
    <w:p w:rsidR="009C0919" w:rsidRPr="009C0919" w:rsidRDefault="009C0919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>- Получение практических знаний по структуре, устройству и функционированию цепей поставок, техническому оснащению и работе входящих в них объектов;</w:t>
      </w:r>
    </w:p>
    <w:p w:rsidR="009C0919" w:rsidRPr="009C0919" w:rsidRDefault="009C0919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>- Обучение методам проектирования цепей поставок и их компонентов, анализу и совершенствованию существующих и проектированию новых цепей поставок, методам технико-экономических обоснований вариантов,</w:t>
      </w:r>
      <w:r w:rsidRPr="009C0919">
        <w:rPr>
          <w:i/>
          <w:color w:val="FF0000"/>
          <w:sz w:val="24"/>
          <w:szCs w:val="24"/>
        </w:rPr>
        <w:t xml:space="preserve"> </w:t>
      </w:r>
      <w:r w:rsidRPr="009C0919">
        <w:rPr>
          <w:sz w:val="24"/>
          <w:szCs w:val="24"/>
        </w:rPr>
        <w:t>определения параметров цепей поставок и входящих в них объектов;</w:t>
      </w:r>
    </w:p>
    <w:p w:rsidR="00214B59" w:rsidRPr="00B11E9F" w:rsidRDefault="009C0919" w:rsidP="009C0919">
      <w:pPr>
        <w:ind w:firstLine="567"/>
        <w:rPr>
          <w:rFonts w:eastAsia="MS Mincho"/>
          <w:sz w:val="24"/>
          <w:szCs w:val="24"/>
        </w:rPr>
      </w:pPr>
      <w:r w:rsidRPr="009C0919">
        <w:rPr>
          <w:sz w:val="24"/>
          <w:szCs w:val="24"/>
        </w:rPr>
        <w:t>- Изучение методов управления цепями поставок и входящими в них объектами и технологическими процессами работы цепей поставок.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9C0919">
        <w:rPr>
          <w:rFonts w:eastAsia="Times New Roman"/>
          <w:sz w:val="24"/>
          <w:szCs w:val="24"/>
          <w:lang w:eastAsia="ru-RU"/>
        </w:rPr>
        <w:t>ПСК-7.4, ПСК-7.6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F474A4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F474A4">
        <w:rPr>
          <w:rFonts w:eastAsia="Times New Roman"/>
          <w:sz w:val="24"/>
          <w:szCs w:val="24"/>
          <w:lang w:eastAsia="ru-RU"/>
        </w:rPr>
        <w:t xml:space="preserve"> должен:</w:t>
      </w:r>
    </w:p>
    <w:p w:rsidR="009C0919" w:rsidRPr="009C0919" w:rsidRDefault="009C0919" w:rsidP="009C0919">
      <w:pPr>
        <w:ind w:firstLine="851"/>
        <w:rPr>
          <w:b/>
          <w:iCs/>
          <w:sz w:val="24"/>
          <w:szCs w:val="24"/>
        </w:rPr>
      </w:pPr>
      <w:r w:rsidRPr="009C0919">
        <w:rPr>
          <w:b/>
          <w:iCs/>
          <w:sz w:val="24"/>
          <w:szCs w:val="24"/>
        </w:rPr>
        <w:t>ЗНАТЬ:</w:t>
      </w:r>
    </w:p>
    <w:p w:rsidR="009C0919" w:rsidRPr="009C0919" w:rsidRDefault="009C0919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 xml:space="preserve"> - влияние геополитического положения России на стратегию развития транспорта и формирование опорной сети </w:t>
      </w:r>
      <w:proofErr w:type="spellStart"/>
      <w:r w:rsidRPr="009C0919">
        <w:rPr>
          <w:sz w:val="24"/>
          <w:szCs w:val="24"/>
        </w:rPr>
        <w:t>мультимодальных</w:t>
      </w:r>
      <w:proofErr w:type="spellEnd"/>
      <w:r w:rsidRPr="009C0919">
        <w:rPr>
          <w:sz w:val="24"/>
          <w:szCs w:val="24"/>
        </w:rPr>
        <w:t xml:space="preserve"> транспортно-логистических центров (МТЛЦ);</w:t>
      </w:r>
    </w:p>
    <w:p w:rsidR="009C0919" w:rsidRPr="009C0919" w:rsidRDefault="009C0919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>- миссию, цели, задачи и функциональные особенности МТЛЦ; принципы территориальной организации развития и размещения МТЛЦ; проблемы согласования экономических интересов и принципы внутрикорпоративного взаимодействия участников и партнеров МТЛЦ;</w:t>
      </w:r>
    </w:p>
    <w:p w:rsidR="009C0919" w:rsidRPr="009C0919" w:rsidRDefault="009C0919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>- принципы управления грузовыми перевозками в транспортных узлах на основе создания опорной сети МТЛЦ и применения автоматизированных информационно-управляющих систем;</w:t>
      </w:r>
    </w:p>
    <w:p w:rsidR="009C0919" w:rsidRPr="009C0919" w:rsidRDefault="009C0919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>- теоретические основы управления цепями поставок, эволюцию и методологию управления цепями поставок;</w:t>
      </w:r>
    </w:p>
    <w:p w:rsidR="009C0919" w:rsidRPr="009C0919" w:rsidRDefault="009C0919" w:rsidP="009C0919">
      <w:pPr>
        <w:ind w:firstLine="851"/>
        <w:rPr>
          <w:b/>
          <w:sz w:val="24"/>
          <w:szCs w:val="24"/>
        </w:rPr>
      </w:pPr>
      <w:r w:rsidRPr="009C0919">
        <w:rPr>
          <w:b/>
          <w:iCs/>
          <w:sz w:val="24"/>
          <w:szCs w:val="24"/>
        </w:rPr>
        <w:t>УМЕТЬ:</w:t>
      </w:r>
      <w:r w:rsidRPr="009C0919">
        <w:rPr>
          <w:b/>
          <w:sz w:val="24"/>
          <w:szCs w:val="24"/>
        </w:rPr>
        <w:t xml:space="preserve"> </w:t>
      </w:r>
    </w:p>
    <w:p w:rsidR="009C0919" w:rsidRPr="009C0919" w:rsidRDefault="009C0919" w:rsidP="009C0919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9C0919">
        <w:rPr>
          <w:sz w:val="24"/>
          <w:szCs w:val="24"/>
        </w:rPr>
        <w:lastRenderedPageBreak/>
        <w:t>- давать сравнительную характеристику по параметрам эффективности логистических каналов транспортно-распределительных систем с применением логистических центров и участием различных видов транспорта;</w:t>
      </w:r>
    </w:p>
    <w:p w:rsidR="009C0919" w:rsidRPr="009C0919" w:rsidRDefault="009C0919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>- использовать типовые программные продукты для планирования и оперативного управления цепями поставок, автоматизации управления эффективностью бизнеса, обеспечения автоматизации таможенных процедур;</w:t>
      </w:r>
    </w:p>
    <w:p w:rsidR="009C0919" w:rsidRPr="009C0919" w:rsidRDefault="009C0919" w:rsidP="009C0919">
      <w:pPr>
        <w:ind w:firstLine="851"/>
        <w:rPr>
          <w:b/>
          <w:sz w:val="24"/>
          <w:szCs w:val="24"/>
        </w:rPr>
      </w:pPr>
      <w:r w:rsidRPr="009C0919">
        <w:rPr>
          <w:b/>
          <w:iCs/>
          <w:sz w:val="24"/>
          <w:szCs w:val="24"/>
        </w:rPr>
        <w:t>ВЛАДЕТЬ:</w:t>
      </w:r>
      <w:r w:rsidRPr="009C0919">
        <w:rPr>
          <w:b/>
          <w:sz w:val="24"/>
          <w:szCs w:val="24"/>
        </w:rPr>
        <w:t xml:space="preserve">  </w:t>
      </w:r>
    </w:p>
    <w:p w:rsidR="009C0919" w:rsidRPr="009C0919" w:rsidRDefault="009C0919" w:rsidP="009C0919">
      <w:pPr>
        <w:ind w:firstLine="851"/>
        <w:rPr>
          <w:sz w:val="24"/>
          <w:szCs w:val="24"/>
        </w:rPr>
      </w:pPr>
      <w:r w:rsidRPr="009C0919">
        <w:rPr>
          <w:sz w:val="24"/>
          <w:szCs w:val="24"/>
        </w:rPr>
        <w:t xml:space="preserve">-приемами разработки комплексной технологии </w:t>
      </w:r>
      <w:proofErr w:type="spellStart"/>
      <w:r w:rsidRPr="009C0919">
        <w:rPr>
          <w:sz w:val="24"/>
          <w:szCs w:val="24"/>
        </w:rPr>
        <w:t>грузопереработки</w:t>
      </w:r>
      <w:proofErr w:type="spellEnd"/>
      <w:r w:rsidRPr="009C0919">
        <w:rPr>
          <w:sz w:val="24"/>
          <w:szCs w:val="24"/>
        </w:rPr>
        <w:t xml:space="preserve"> в условиях взаимодействия различных видов транспорта;</w:t>
      </w:r>
    </w:p>
    <w:p w:rsidR="009C0919" w:rsidRPr="009C0919" w:rsidRDefault="009C0919" w:rsidP="009C0919">
      <w:pPr>
        <w:ind w:firstLine="851"/>
        <w:rPr>
          <w:rFonts w:eastAsia="Times New Roman"/>
          <w:sz w:val="24"/>
          <w:szCs w:val="24"/>
          <w:lang w:eastAsia="ru-RU"/>
        </w:rPr>
      </w:pPr>
      <w:r w:rsidRPr="009C0919">
        <w:rPr>
          <w:sz w:val="24"/>
          <w:szCs w:val="24"/>
        </w:rPr>
        <w:t>- нормативной базой разработки транспортно-логистических проектов, методами выбора рационального варианта проекта.</w:t>
      </w:r>
    </w:p>
    <w:p w:rsidR="00B11E9F" w:rsidRPr="00B11E9F" w:rsidRDefault="00B11E9F" w:rsidP="00B11E9F">
      <w:pPr>
        <w:ind w:firstLine="993"/>
        <w:rPr>
          <w:rFonts w:eastAsia="Times New Roman"/>
          <w:sz w:val="24"/>
          <w:szCs w:val="24"/>
          <w:lang w:eastAsia="ru-RU"/>
        </w:rPr>
      </w:pPr>
    </w:p>
    <w:p w:rsidR="00C47DD7" w:rsidRPr="00B11E9F" w:rsidRDefault="00C47DD7" w:rsidP="00B11E9F">
      <w:pPr>
        <w:rPr>
          <w:rFonts w:eastAsia="Times New Roman"/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9C0919" w:rsidRPr="009C0919" w:rsidRDefault="009C0919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>Понятие и характеристика цепей поставок</w:t>
      </w:r>
    </w:p>
    <w:p w:rsidR="009C0919" w:rsidRPr="009C0919" w:rsidRDefault="009C0919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>Промышленные предприятия в цепи поставок</w:t>
      </w:r>
    </w:p>
    <w:p w:rsidR="009C0919" w:rsidRPr="009C0919" w:rsidRDefault="009C0919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 xml:space="preserve">Транспортные предприятия в цепи поставок  </w:t>
      </w:r>
    </w:p>
    <w:p w:rsidR="00AE0307" w:rsidRDefault="009C0919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>Торговые предприятия в цепях поставок</w:t>
      </w:r>
    </w:p>
    <w:p w:rsidR="009C0919" w:rsidRPr="00690E64" w:rsidRDefault="009C0919" w:rsidP="009C0919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B11E9F">
        <w:rPr>
          <w:rFonts w:eastAsia="Times New Roman"/>
          <w:sz w:val="24"/>
          <w:szCs w:val="24"/>
          <w:lang w:eastAsia="ru-RU"/>
        </w:rPr>
        <w:t>4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B11E9F">
        <w:rPr>
          <w:rFonts w:eastAsia="Times New Roman"/>
          <w:sz w:val="24"/>
          <w:szCs w:val="24"/>
          <w:lang w:eastAsia="ru-RU"/>
        </w:rPr>
        <w:t>ы (144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AA0D5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AA0D5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18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AA0D54">
        <w:rPr>
          <w:rFonts w:eastAsia="Times New Roman"/>
          <w:sz w:val="24"/>
          <w:szCs w:val="24"/>
          <w:lang w:eastAsia="ru-RU"/>
        </w:rPr>
        <w:t>36</w:t>
      </w:r>
      <w:bookmarkStart w:id="0" w:name="_GoBack"/>
      <w:bookmarkEnd w:id="0"/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AA0D54" w:rsidRPr="00000C9D" w:rsidRDefault="00AA0D5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- 54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B11E9F">
        <w:rPr>
          <w:rFonts w:eastAsia="Times New Roman"/>
          <w:sz w:val="24"/>
          <w:szCs w:val="24"/>
          <w:lang w:eastAsia="ru-RU"/>
        </w:rPr>
        <w:t>экзамен, курсовая работа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sectPr w:rsidR="000D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7"/>
  </w:num>
  <w:num w:numId="8">
    <w:abstractNumId w:val="8"/>
  </w:num>
  <w:num w:numId="9">
    <w:abstractNumId w:val="24"/>
  </w:num>
  <w:num w:numId="10">
    <w:abstractNumId w:val="16"/>
  </w:num>
  <w:num w:numId="11">
    <w:abstractNumId w:val="28"/>
  </w:num>
  <w:num w:numId="12">
    <w:abstractNumId w:val="2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18"/>
  </w:num>
  <w:num w:numId="18">
    <w:abstractNumId w:val="9"/>
  </w:num>
  <w:num w:numId="19">
    <w:abstractNumId w:val="26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"/>
  </w:num>
  <w:num w:numId="25">
    <w:abstractNumId w:val="14"/>
  </w:num>
  <w:num w:numId="26">
    <w:abstractNumId w:val="27"/>
  </w:num>
  <w:num w:numId="27">
    <w:abstractNumId w:val="11"/>
  </w:num>
  <w:num w:numId="28">
    <w:abstractNumId w:val="0"/>
  </w:num>
  <w:num w:numId="29">
    <w:abstractNumId w:val="15"/>
  </w:num>
  <w:num w:numId="30">
    <w:abstractNumId w:val="23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00C9D"/>
    <w:rsid w:val="00006D49"/>
    <w:rsid w:val="00067AB3"/>
    <w:rsid w:val="000D3248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474DC6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80949"/>
    <w:rsid w:val="008E2CE8"/>
    <w:rsid w:val="009509A8"/>
    <w:rsid w:val="009C0919"/>
    <w:rsid w:val="00A24F28"/>
    <w:rsid w:val="00A4277D"/>
    <w:rsid w:val="00AA0D54"/>
    <w:rsid w:val="00AA59CB"/>
    <w:rsid w:val="00AC5EC8"/>
    <w:rsid w:val="00AE0307"/>
    <w:rsid w:val="00B11E9F"/>
    <w:rsid w:val="00B224E1"/>
    <w:rsid w:val="00B860C9"/>
    <w:rsid w:val="00B87B0E"/>
    <w:rsid w:val="00BB1624"/>
    <w:rsid w:val="00BC2D29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1-326а</cp:lastModifiedBy>
  <cp:revision>2</cp:revision>
  <dcterms:created xsi:type="dcterms:W3CDTF">2017-12-18T14:06:00Z</dcterms:created>
  <dcterms:modified xsi:type="dcterms:W3CDTF">2017-12-18T14:06:00Z</dcterms:modified>
</cp:coreProperties>
</file>