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9F552F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61C4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61C4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0F377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377C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C4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</w:t>
      </w:r>
      <w:proofErr w:type="spellStart"/>
      <w:r w:rsidR="00E564D3" w:rsidRPr="00371323">
        <w:rPr>
          <w:sz w:val="28"/>
          <w:szCs w:val="28"/>
        </w:rPr>
        <w:t>терминально</w:t>
      </w:r>
      <w:proofErr w:type="spellEnd"/>
      <w:r w:rsidR="00E564D3" w:rsidRPr="00371323">
        <w:rPr>
          <w:sz w:val="28"/>
          <w:szCs w:val="28"/>
        </w:rPr>
        <w:t>–складского хозяйства железнодорожного транспорта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основы организации аутсорсинговой деятельности в грузовой и коммерческой работе;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227FC1" w:rsidRPr="00A16011" w:rsidRDefault="00E564D3" w:rsidP="00F3034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 в грузовой и коммерческой работе;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</w:t>
      </w:r>
      <w:r w:rsidRPr="00371323">
        <w:rPr>
          <w:sz w:val="28"/>
          <w:szCs w:val="28"/>
        </w:rPr>
        <w:lastRenderedPageBreak/>
        <w:t>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A16011" w:rsidRDefault="00E564D3" w:rsidP="00F3034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определять материальную ответственность аутсорсеров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F3034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 xml:space="preserve">навыками составления конкурсных документов для выбора эффективного </w:t>
      </w:r>
      <w:proofErr w:type="spellStart"/>
      <w:r w:rsidRPr="00E564D3">
        <w:rPr>
          <w:sz w:val="28"/>
          <w:szCs w:val="28"/>
        </w:rPr>
        <w:t>аутсорсера</w:t>
      </w:r>
      <w:proofErr w:type="spellEnd"/>
      <w:r w:rsidRPr="00E564D3">
        <w:rPr>
          <w:sz w:val="28"/>
          <w:szCs w:val="28"/>
        </w:rPr>
        <w:t xml:space="preserve"> в грузовой и коммерческой работе.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E43E2E" w:rsidP="00F3034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E2E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43E2E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7C1123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F3034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C11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</w:t>
            </w:r>
            <w:r w:rsidRPr="007C1123">
              <w:rPr>
                <w:szCs w:val="24"/>
              </w:rPr>
              <w:lastRenderedPageBreak/>
              <w:t>ресурсам, которых нет у компании. Усложнению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Перечень работ и услуг для внешнего выполнения. Основные документы ОАО «РЖД», регламентирующие порядок перевода процессов и функций на аутсорсинг. Аутсорсинг в грузовом хозяйстве железных дорог. Аутсорсинг по текущему содержанию и ремонту подъемно–транспортных машин и оборудованию. Аутсорсинг по текущему, капитальному и деповскому ремонту подвижного состава грузового парка и контейнеров. Аутсорсинг по текущему содержанию объектов инфраструктуры в сфере грузовой и коммерческой работы (</w:t>
            </w:r>
            <w:proofErr w:type="spellStart"/>
            <w:r w:rsidRPr="007C1123">
              <w:rPr>
                <w:szCs w:val="24"/>
              </w:rPr>
              <w:t>терминально</w:t>
            </w:r>
            <w:proofErr w:type="spellEnd"/>
            <w:r w:rsidRPr="007C1123">
              <w:rPr>
                <w:szCs w:val="24"/>
              </w:rPr>
              <w:t xml:space="preserve">–складских комплексов, складов СВХ, контейнерных площадок).  Организация охраны объектов железнодорожного транспорта. Ремонт, </w:t>
            </w:r>
            <w:proofErr w:type="spellStart"/>
            <w:r w:rsidRPr="007C1123">
              <w:rPr>
                <w:szCs w:val="24"/>
              </w:rPr>
              <w:t>постгарантийное</w:t>
            </w:r>
            <w:proofErr w:type="spellEnd"/>
            <w:r w:rsidRPr="007C1123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 Ключевые вопросы </w:t>
            </w:r>
            <w:proofErr w:type="spellStart"/>
            <w:r w:rsidRPr="007C1123">
              <w:rPr>
                <w:szCs w:val="24"/>
              </w:rPr>
              <w:t>аутсорсингового</w:t>
            </w:r>
            <w:proofErr w:type="spellEnd"/>
            <w:r w:rsidRPr="007C1123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7C1123">
              <w:rPr>
                <w:szCs w:val="24"/>
              </w:rPr>
              <w:t>аутсорсера</w:t>
            </w:r>
            <w:proofErr w:type="spellEnd"/>
            <w:r w:rsidRPr="007C1123">
              <w:rPr>
                <w:szCs w:val="24"/>
              </w:rPr>
              <w:t>. Определение материальной ответственности аутсорсеров за качество, объем и срок выполнения работ и услуг. Экономический 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color w:val="000000"/>
                <w:szCs w:val="24"/>
              </w:rPr>
              <w:t xml:space="preserve">Стратегическая программа развития ОАО «РЖД» в грузовой и коммерческой </w:t>
            </w:r>
            <w:proofErr w:type="gramStart"/>
            <w:r w:rsidRPr="007C1123">
              <w:rPr>
                <w:bCs/>
                <w:color w:val="000000"/>
                <w:szCs w:val="24"/>
              </w:rPr>
              <w:t>работе .</w:t>
            </w:r>
            <w:proofErr w:type="gramEnd"/>
            <w:r w:rsidRPr="007C1123">
              <w:rPr>
                <w:bCs/>
                <w:color w:val="000000"/>
                <w:szCs w:val="24"/>
              </w:rPr>
              <w:t xml:space="preserve">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C112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1E00E0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BB347B" w:rsidRPr="00BB347B" w:rsidRDefault="00BB347B" w:rsidP="00BB347B">
            <w:pPr>
              <w:spacing w:after="0"/>
              <w:jc w:val="both"/>
              <w:rPr>
                <w:szCs w:val="24"/>
              </w:rPr>
            </w:pPr>
            <w:r w:rsidRPr="00BB347B">
              <w:rPr>
                <w:szCs w:val="24"/>
              </w:rPr>
              <w:t>1. 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  <w:p w:rsidR="007C1123" w:rsidRPr="008F7326" w:rsidRDefault="007C1123" w:rsidP="00BB347B">
            <w:pPr>
              <w:spacing w:after="0" w:line="240" w:lineRule="auto"/>
              <w:ind w:firstLine="270"/>
              <w:jc w:val="both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BB347B" w:rsidP="001E00E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BB347B" w:rsidRDefault="00BB347B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B347B" w:rsidRPr="00BB347B" w:rsidRDefault="00BB347B" w:rsidP="00BB347B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987EE3" w:rsidRPr="00987EE3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C1123" w:rsidRDefault="00807E27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123"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A75AFC" w:rsidRPr="007C1123" w:rsidRDefault="00A75AFC" w:rsidP="00A75AF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A75AFC" w:rsidRDefault="00A75AFC" w:rsidP="00A75AF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BB347B" w:rsidRPr="007C1123" w:rsidRDefault="00BB347B" w:rsidP="00A75AF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 w:rsidR="007C1123">
        <w:rPr>
          <w:rFonts w:eastAsia="Calibri" w:cs="Times New Roman"/>
          <w:sz w:val="28"/>
          <w:szCs w:val="28"/>
        </w:rPr>
        <w:t xml:space="preserve"> «Транспортное дело в России</w:t>
      </w:r>
      <w:proofErr w:type="gramStart"/>
      <w:r w:rsidR="007C1123">
        <w:rPr>
          <w:rFonts w:eastAsia="Calibri" w:cs="Times New Roman"/>
          <w:sz w:val="28"/>
          <w:szCs w:val="28"/>
        </w:rPr>
        <w:t xml:space="preserve">», </w:t>
      </w:r>
      <w:r w:rsidR="00807E27">
        <w:rPr>
          <w:rFonts w:eastAsia="Calibri" w:cs="Times New Roman"/>
          <w:sz w:val="28"/>
          <w:szCs w:val="28"/>
        </w:rPr>
        <w:t xml:space="preserve"> «</w:t>
      </w:r>
      <w:proofErr w:type="gramEnd"/>
      <w:r w:rsidR="00807E27">
        <w:rPr>
          <w:rFonts w:eastAsia="Calibri" w:cs="Times New Roman"/>
          <w:sz w:val="28"/>
          <w:szCs w:val="28"/>
        </w:rPr>
        <w:t>Экономика железных дорог».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6C3D" w:rsidRDefault="001A6C3D" w:rsidP="00F3034E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1A6C3D">
        <w:rPr>
          <w:rFonts w:eastAsia="Calibri"/>
          <w:bCs/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1A6C3D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F3034E" w:rsidRPr="00972A63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1A6C3D">
        <w:rPr>
          <w:rFonts w:eastAsia="Calibri"/>
          <w:bCs/>
          <w:sz w:val="28"/>
          <w:szCs w:val="28"/>
        </w:rPr>
        <w:t>.</w:t>
      </w:r>
    </w:p>
    <w:p w:rsidR="00F3034E" w:rsidRPr="001A6C3D" w:rsidRDefault="00F3034E" w:rsidP="00F3034E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https://e.lanbook.com</w:t>
      </w:r>
    </w:p>
    <w:p w:rsidR="00B62F89" w:rsidRPr="00104973" w:rsidRDefault="00B62F89" w:rsidP="001A6C3D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  <w:bookmarkStart w:id="0" w:name="_GoBack"/>
      <w:bookmarkEnd w:id="0"/>
    </w:p>
    <w:p w:rsidR="00104973" w:rsidRPr="00104973" w:rsidRDefault="00104973" w:rsidP="001A6C3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F3034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F3034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F3034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2659" w:rsidRDefault="00722659" w:rsidP="001A6C3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6C3D" w:rsidRPr="002B7AF7" w:rsidRDefault="001A6C3D" w:rsidP="001A6C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6C3D" w:rsidRPr="002B7AF7" w:rsidRDefault="001A6C3D" w:rsidP="00F3034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A6C3D" w:rsidRPr="002B7AF7" w:rsidRDefault="001A6C3D" w:rsidP="00F3034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A6C3D" w:rsidRPr="002B7AF7" w:rsidRDefault="001A6C3D" w:rsidP="00F3034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6C3D" w:rsidRPr="002B7AF7" w:rsidRDefault="001A6C3D" w:rsidP="001A6C3D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A6C3D" w:rsidRPr="002B7AF7" w:rsidRDefault="001A6C3D" w:rsidP="001A6C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2B7AF7">
        <w:rPr>
          <w:bCs/>
          <w:sz w:val="28"/>
          <w:szCs w:val="28"/>
        </w:rPr>
        <w:lastRenderedPageBreak/>
        <w:t>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A6C3D" w:rsidRPr="002B7AF7" w:rsidRDefault="001A6C3D" w:rsidP="001A6C3D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A6C3D" w:rsidRPr="002B7AF7" w:rsidRDefault="001A6C3D" w:rsidP="00F3034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A6C3D" w:rsidRPr="002B7AF7" w:rsidRDefault="001A6C3D" w:rsidP="00F3034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A6C3D" w:rsidRPr="002B7AF7" w:rsidRDefault="001A6C3D" w:rsidP="00F3034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A6C3D" w:rsidRPr="002B7AF7" w:rsidRDefault="001A6C3D" w:rsidP="00F3034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722659" w:rsidRPr="00104973" w:rsidRDefault="0072265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377C" w:rsidRDefault="000F377C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1A6C3D" w:rsidRDefault="001A6C3D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722659" w:rsidRPr="00D2714B" w:rsidRDefault="00722659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72265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0606" cy="1063256"/>
            <wp:effectExtent l="0" t="0" r="3175" b="3810"/>
            <wp:docPr id="3" name="Рисунок 3" descr="G:\doc006652201704271706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66522017042717065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7" t="69698" r="3312" b="19604"/>
                    <a:stretch/>
                  </pic:blipFill>
                  <pic:spPr bwMode="auto">
                    <a:xfrm>
                      <a:off x="0" y="0"/>
                      <a:ext cx="6151674" cy="10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2659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D1A"/>
    <w:multiLevelType w:val="hybridMultilevel"/>
    <w:tmpl w:val="4DF4E2AE"/>
    <w:lvl w:ilvl="0" w:tplc="8C0E9B9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77C"/>
    <w:rsid w:val="000F3DF2"/>
    <w:rsid w:val="00104973"/>
    <w:rsid w:val="00115918"/>
    <w:rsid w:val="0014056F"/>
    <w:rsid w:val="00145133"/>
    <w:rsid w:val="001502E3"/>
    <w:rsid w:val="001679F7"/>
    <w:rsid w:val="001A6C3D"/>
    <w:rsid w:val="001A7CF3"/>
    <w:rsid w:val="001E00E0"/>
    <w:rsid w:val="001F555E"/>
    <w:rsid w:val="00227FC1"/>
    <w:rsid w:val="00261C49"/>
    <w:rsid w:val="00321BF2"/>
    <w:rsid w:val="003D0864"/>
    <w:rsid w:val="00433E7F"/>
    <w:rsid w:val="00461115"/>
    <w:rsid w:val="004C5EF1"/>
    <w:rsid w:val="005438CD"/>
    <w:rsid w:val="00566189"/>
    <w:rsid w:val="005A557B"/>
    <w:rsid w:val="00722659"/>
    <w:rsid w:val="00744617"/>
    <w:rsid w:val="007B19F4"/>
    <w:rsid w:val="007C1123"/>
    <w:rsid w:val="00807E27"/>
    <w:rsid w:val="008E4428"/>
    <w:rsid w:val="008F7326"/>
    <w:rsid w:val="00972BA0"/>
    <w:rsid w:val="009749D6"/>
    <w:rsid w:val="00987EE3"/>
    <w:rsid w:val="009E6A60"/>
    <w:rsid w:val="009F552F"/>
    <w:rsid w:val="00A16011"/>
    <w:rsid w:val="00A52DB8"/>
    <w:rsid w:val="00A75AFC"/>
    <w:rsid w:val="00B515F2"/>
    <w:rsid w:val="00B62F89"/>
    <w:rsid w:val="00B97A7B"/>
    <w:rsid w:val="00BB347B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3034E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A6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23C8-F5C9-4B6E-B4CA-882B2E5B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23</cp:revision>
  <cp:lastPrinted>2016-09-20T07:06:00Z</cp:lastPrinted>
  <dcterms:created xsi:type="dcterms:W3CDTF">2017-02-12T12:18:00Z</dcterms:created>
  <dcterms:modified xsi:type="dcterms:W3CDTF">2017-11-16T11:51:00Z</dcterms:modified>
</cp:coreProperties>
</file>