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ЛИНИИ СВЯЗИ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0802B6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6247A3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инии связи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Цель преподавания дисциплины «Линии связи» состоит в подготовке специалистов,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владеющих  вопросам</w:t>
      </w:r>
      <w:r w:rsidR="00E54CB3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E54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38">
        <w:rPr>
          <w:rFonts w:ascii="Times New Roman" w:eastAsia="Times New Roman" w:hAnsi="Times New Roman" w:cs="Times New Roman"/>
          <w:sz w:val="24"/>
          <w:szCs w:val="24"/>
        </w:rPr>
        <w:t>построения,</w:t>
      </w:r>
      <w:r w:rsidR="00E54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0D38">
        <w:rPr>
          <w:rFonts w:ascii="Times New Roman" w:eastAsia="Times New Roman" w:hAnsi="Times New Roman" w:cs="Times New Roman"/>
          <w:sz w:val="24"/>
          <w:szCs w:val="24"/>
        </w:rPr>
        <w:t>строительства и эксплуатации линий связи на железнодорожном транспорте.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тенденций в развитии линий связи общего и ведомственного     пользования;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конструкции и свойств линий, технологии их строительства и эксплуатации, взаимных влияний между цепями и воздействия внешних электромагнитных полей на цепи автоматики, телемеханики и связи, мер защиты от влияний, методик расчёта направляющих систем передачи методами теории цепей и электродинамики;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изучение построения кабельных линий и сетей связи на основе различных направляющих систем;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технологических процессах на железнодорожном транспорте требующих использования линий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изучение специфики будущей профессии специалистов по построению, эксплуатации и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строительству  линий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и сетей связи на железнодорожном транспорте;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B0D38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ПК-11</w:t>
      </w:r>
      <w:r w:rsidR="003B0D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B0D38" w:rsidRPr="003B0D38">
        <w:rPr>
          <w:rFonts w:ascii="Times New Roman" w:eastAsia="Times New Roman" w:hAnsi="Times New Roman" w:cs="Times New Roman"/>
          <w:sz w:val="24"/>
          <w:szCs w:val="24"/>
        </w:rPr>
        <w:t>ПСК-3.2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основы технической эксплуатации железнодорожных линейно-кабельных сооружений связи и линий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способы и технологии прокладки электрических кабелей на железнодорожном транспорте;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назначение электрических кабелей и область их эффективного применения на линиях и сетях передачи информации, основные типы симметричных кабелей автоматики и связи, их конструктивные, механические, передаточные характеристики;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взаимного влияния, стойкость к воздействию внешней среды;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основные закономерности распространения электромагнитной энергии по различным типам направляющих систем,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факторы, ограничивающие дальность передачи информации по электрическим сетям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транспорта, источники опасных и мешающих влияний, предельно допустимые значения опасных и мешающих напряжений, токов и меры защиты от электромагнитных влияний.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рассчитывать передаточные характеристики различных направляющих систем передачи;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рассчитыв</w:t>
      </w:r>
      <w:r w:rsidR="00E54CB3">
        <w:rPr>
          <w:rFonts w:ascii="Times New Roman" w:eastAsia="Times New Roman" w:hAnsi="Times New Roman" w:cs="Times New Roman"/>
          <w:sz w:val="24"/>
          <w:szCs w:val="24"/>
        </w:rPr>
        <w:t>ать тяговые усилия, возникающие</w:t>
      </w: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в процессе прокладки, монтажа и эксплуатации электрических кабелей </w:t>
      </w:r>
      <w:proofErr w:type="gramStart"/>
      <w:r w:rsidRPr="003B0D38">
        <w:rPr>
          <w:rFonts w:ascii="Times New Roman" w:eastAsia="Times New Roman" w:hAnsi="Times New Roman" w:cs="Times New Roman"/>
          <w:sz w:val="24"/>
          <w:szCs w:val="24"/>
        </w:rPr>
        <w:t>связи  и</w:t>
      </w:r>
      <w:proofErr w:type="gramEnd"/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 защитного полиэтиленового трубопровода;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прогнозировать на основе контролируемых параметров повреждение линий и сетей связи в процессе их эксплуатации.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технологией монтажа электрических кабелей;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эксплуатационных измерений цепей постоянным и переменным током;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определения характера и расстояний до мест повреждения линий и сетей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методиками расчёта взаимных влияний и влияний внешних полей на цепи автоматики, телемеханики и связи;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навыками проектирования линий автоматики, телемеханики и связи железнодорожного транспорта.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1.Основные положения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2. Построение сетей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3.Общие понятия о направляющих системах электросвязи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4.Основы электродинамики направляющих систем передачи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5.Передача сигналов по цепям связи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6.Конструкции и характеристики кабелей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 xml:space="preserve">7.Взаимные влияния между цепями </w:t>
      </w:r>
    </w:p>
    <w:p w:rsidR="003B0D38" w:rsidRP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8.Влияния внешних электромагнитных полей на цепи связи</w:t>
      </w:r>
    </w:p>
    <w:p w:rsidR="003B0D38" w:rsidRDefault="003B0D38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0D38">
        <w:rPr>
          <w:rFonts w:ascii="Times New Roman" w:eastAsia="Times New Roman" w:hAnsi="Times New Roman" w:cs="Times New Roman"/>
          <w:sz w:val="24"/>
          <w:szCs w:val="24"/>
        </w:rPr>
        <w:t>9.Проектирование, строительство и эксплуатация линий связи</w:t>
      </w:r>
    </w:p>
    <w:p w:rsidR="00B4663E" w:rsidRPr="00B4663E" w:rsidRDefault="00B4663E" w:rsidP="003B0D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B0D38" w:rsidRPr="00C62AAD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52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Pr="00C62AAD" w:rsidRDefault="009B5E3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 xml:space="preserve">рактические работы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0</w:t>
      </w:r>
      <w:r w:rsidR="00655C02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56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62AAD" w:rsidRDefault="00C62AAD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4663E" w:rsidRPr="00C62AAD">
        <w:rPr>
          <w:rFonts w:ascii="Times New Roman" w:eastAsia="Times New Roman" w:hAnsi="Times New Roman" w:cs="Times New Roman"/>
          <w:sz w:val="24"/>
          <w:szCs w:val="24"/>
        </w:rPr>
        <w:t>орма контроля знаний</w:t>
      </w:r>
      <w:r w:rsidR="00A21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0D38" w:rsidRPr="00C62AAD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   Для очно-заочной формы обучения: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B5E30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280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Pr="00CB4280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4280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3B0D38" w:rsidRPr="00CB4280">
        <w:rPr>
          <w:rFonts w:ascii="Times New Roman" w:eastAsia="Times New Roman" w:hAnsi="Times New Roman" w:cs="Times New Roman"/>
          <w:sz w:val="24"/>
          <w:szCs w:val="24"/>
        </w:rPr>
        <w:t>– зачет, курсовая работа</w:t>
      </w:r>
    </w:p>
    <w:p w:rsidR="00B4663E" w:rsidRPr="001627B0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655C02" w:rsidRPr="00C62AAD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655C02" w:rsidRDefault="00655C02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5459B8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C62AA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E54CB3" w:rsidRPr="00C62AAD" w:rsidRDefault="00E54CB3" w:rsidP="0065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  <w:bookmarkStart w:id="0" w:name="_GoBack"/>
      <w:bookmarkEnd w:id="0"/>
    </w:p>
    <w:p w:rsidR="00B4663E" w:rsidRDefault="001627B0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7B0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зачет, курсовая работа</w:t>
      </w:r>
      <w:r w:rsidR="00B4663E" w:rsidRPr="001627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2E9" w:rsidRDefault="000E22E9" w:rsidP="000E22E9"/>
    <w:p w:rsidR="008D4D27" w:rsidRDefault="000E22E9" w:rsidP="000E22E9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802B6"/>
    <w:rsid w:val="000E22E9"/>
    <w:rsid w:val="00110704"/>
    <w:rsid w:val="001274FD"/>
    <w:rsid w:val="001627B0"/>
    <w:rsid w:val="001E01D1"/>
    <w:rsid w:val="0026792D"/>
    <w:rsid w:val="003B0D38"/>
    <w:rsid w:val="004832A3"/>
    <w:rsid w:val="005459B8"/>
    <w:rsid w:val="005B3FBB"/>
    <w:rsid w:val="006247A3"/>
    <w:rsid w:val="00655C02"/>
    <w:rsid w:val="006F2346"/>
    <w:rsid w:val="008D4D27"/>
    <w:rsid w:val="009B5E30"/>
    <w:rsid w:val="00A21A6A"/>
    <w:rsid w:val="00B4663E"/>
    <w:rsid w:val="00B936E6"/>
    <w:rsid w:val="00BF6462"/>
    <w:rsid w:val="00C62AAD"/>
    <w:rsid w:val="00CB4280"/>
    <w:rsid w:val="00CC18B2"/>
    <w:rsid w:val="00D3239E"/>
    <w:rsid w:val="00E54CB3"/>
    <w:rsid w:val="00F47EDF"/>
    <w:rsid w:val="00F50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586C"/>
  <w15:docId w15:val="{43DF12F2-4CB5-4032-8CC4-DDAFE438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0E2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Студент</cp:lastModifiedBy>
  <cp:revision>4</cp:revision>
  <dcterms:created xsi:type="dcterms:W3CDTF">2017-11-16T13:20:00Z</dcterms:created>
  <dcterms:modified xsi:type="dcterms:W3CDTF">2017-12-18T15:36:00Z</dcterms:modified>
</cp:coreProperties>
</file>