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AA4" w:rsidRPr="007E3C95" w:rsidRDefault="00FA2AA4" w:rsidP="00FA2AA4">
      <w:pPr>
        <w:contextualSpacing/>
        <w:jc w:val="center"/>
      </w:pPr>
      <w:r w:rsidRPr="007E3C95">
        <w:t>АННОТАЦИЯ</w:t>
      </w:r>
    </w:p>
    <w:p w:rsidR="00FA2AA4" w:rsidRDefault="00FA2AA4" w:rsidP="00FA2AA4">
      <w:pPr>
        <w:contextualSpacing/>
        <w:jc w:val="center"/>
      </w:pPr>
      <w:r>
        <w:t>Д</w:t>
      </w:r>
      <w:r w:rsidRPr="007E3C95">
        <w:t>исциплины</w:t>
      </w:r>
    </w:p>
    <w:p w:rsidR="00FA2AA4" w:rsidRPr="007E3C95" w:rsidRDefault="00FA2AA4" w:rsidP="00FA2AA4">
      <w:pPr>
        <w:contextualSpacing/>
        <w:jc w:val="center"/>
      </w:pPr>
      <w:r>
        <w:t>«</w:t>
      </w:r>
      <w:r w:rsidRPr="00FD3BBE">
        <w:t>ВОЛОКОННО-ОПТИЧЕСКИЕ ЛИНИИ СВЯЗИ</w:t>
      </w:r>
      <w:r>
        <w:t>»</w:t>
      </w:r>
    </w:p>
    <w:p w:rsidR="00FA2AA4" w:rsidRDefault="00FA2AA4" w:rsidP="00FA2AA4">
      <w:pPr>
        <w:contextualSpacing/>
      </w:pPr>
    </w:p>
    <w:p w:rsidR="00FA2AA4" w:rsidRPr="007E3C95" w:rsidRDefault="00FA2AA4" w:rsidP="00FA2AA4">
      <w:r w:rsidRPr="000F4FDD">
        <w:t>Специальность</w:t>
      </w:r>
      <w:r w:rsidRPr="007E3C95">
        <w:t xml:space="preserve"> подготовки – </w:t>
      </w:r>
      <w:r w:rsidRPr="00FD3BBE">
        <w:t xml:space="preserve">23.05.05 (190901.65) «Системы обеспечения движения поездов» </w:t>
      </w:r>
    </w:p>
    <w:p w:rsidR="00FA2AA4" w:rsidRPr="007E3C95" w:rsidRDefault="00FA2AA4" w:rsidP="00FA2AA4">
      <w:pPr>
        <w:contextualSpacing/>
      </w:pPr>
      <w:r w:rsidRPr="007E3C95">
        <w:t xml:space="preserve">Квалификация </w:t>
      </w:r>
      <w:r>
        <w:t xml:space="preserve">(степень) </w:t>
      </w:r>
      <w:r w:rsidRPr="007E3C95">
        <w:t>выпускника –</w:t>
      </w:r>
      <w:r>
        <w:t xml:space="preserve"> специалист</w:t>
      </w:r>
    </w:p>
    <w:p w:rsidR="00FA2AA4" w:rsidRPr="007E3C95" w:rsidRDefault="00FA2AA4" w:rsidP="00FA2AA4">
      <w:r w:rsidRPr="000F4FDD">
        <w:t>Специализация</w:t>
      </w:r>
      <w:r>
        <w:t xml:space="preserve"> </w:t>
      </w:r>
      <w:r w:rsidRPr="007E3C95">
        <w:t xml:space="preserve"> – </w:t>
      </w:r>
      <w:r w:rsidRPr="00FD3BBE">
        <w:t>«Телекоммуникационные системы и сети железнодорожного транспорта»</w:t>
      </w:r>
    </w:p>
    <w:p w:rsidR="00FA2AA4" w:rsidRPr="007E3C95" w:rsidRDefault="00FA2AA4" w:rsidP="00FA2AA4">
      <w:pPr>
        <w:contextualSpacing/>
        <w:jc w:val="both"/>
        <w:rPr>
          <w:b/>
        </w:rPr>
      </w:pPr>
      <w:r w:rsidRPr="007E3C95">
        <w:rPr>
          <w:b/>
        </w:rPr>
        <w:t>1. Место дисциплины в структуре основной профессиональной образовательной программы</w:t>
      </w:r>
    </w:p>
    <w:p w:rsidR="00FA2AA4" w:rsidRPr="007E3C95" w:rsidRDefault="00FA2AA4" w:rsidP="00FA2AA4">
      <w:pPr>
        <w:contextualSpacing/>
        <w:jc w:val="both"/>
      </w:pPr>
      <w:r w:rsidRPr="007E3C95">
        <w:t xml:space="preserve">Дисциплина </w:t>
      </w:r>
      <w:r w:rsidR="00D0349A">
        <w:rPr>
          <w:sz w:val="28"/>
          <w:szCs w:val="28"/>
        </w:rPr>
        <w:t>«</w:t>
      </w:r>
      <w:r w:rsidR="00D0349A" w:rsidRPr="00D0349A">
        <w:t>Волоконно-оптические линии связи» (Б</w:t>
      </w:r>
      <w:proofErr w:type="gramStart"/>
      <w:r w:rsidR="00D0349A" w:rsidRPr="00D0349A">
        <w:t>1.В.ОД</w:t>
      </w:r>
      <w:proofErr w:type="gramEnd"/>
      <w:r w:rsidR="00D0349A" w:rsidRPr="00D0349A">
        <w:t>.</w:t>
      </w:r>
      <w:r w:rsidR="005D2881">
        <w:t>5</w:t>
      </w:r>
      <w:r w:rsidR="00D0349A" w:rsidRPr="00D0349A">
        <w:t>)</w:t>
      </w:r>
      <w:r w:rsidRPr="007E3C95">
        <w:t xml:space="preserve"> относится к вариативной части и является обязательной дисциплиной обучающегося.</w:t>
      </w:r>
    </w:p>
    <w:p w:rsidR="00FA2AA4" w:rsidRPr="007E3C95" w:rsidRDefault="00FA2AA4" w:rsidP="00FA2AA4">
      <w:pPr>
        <w:contextualSpacing/>
        <w:jc w:val="both"/>
        <w:rPr>
          <w:b/>
        </w:rPr>
      </w:pPr>
      <w:r w:rsidRPr="007E3C95">
        <w:rPr>
          <w:b/>
        </w:rPr>
        <w:t>2. Цель и задачи дисциплины</w:t>
      </w:r>
    </w:p>
    <w:p w:rsidR="00FA2AA4" w:rsidRPr="00D051E7" w:rsidRDefault="00FA2AA4" w:rsidP="00FA2AA4">
      <w:pPr>
        <w:pStyle w:val="1"/>
        <w:ind w:left="0"/>
        <w:contextualSpacing w:val="0"/>
        <w:jc w:val="both"/>
        <w:rPr>
          <w:sz w:val="24"/>
          <w:szCs w:val="24"/>
        </w:rPr>
      </w:pPr>
      <w:r w:rsidRPr="00D051E7">
        <w:rPr>
          <w:sz w:val="24"/>
          <w:szCs w:val="24"/>
        </w:rPr>
        <w:t>Целью изучения дисциплины «Волоконно-оптические линии связи» является приобретение навыков и получение студентами знаний по вопросам проектирования, строительства и эксплуатации волоконно-оптических линий передачи и сетей различного назначения на железнодорожном транспорте</w:t>
      </w:r>
    </w:p>
    <w:p w:rsidR="00FA2AA4" w:rsidRPr="00C61DB7" w:rsidRDefault="00FA2AA4" w:rsidP="00FA2AA4">
      <w:pPr>
        <w:jc w:val="both"/>
        <w:rPr>
          <w:rFonts w:cs="Tahoma"/>
        </w:rPr>
      </w:pPr>
      <w:r w:rsidRPr="00C61DB7">
        <w:rPr>
          <w:rFonts w:cs="Tahoma"/>
        </w:rPr>
        <w:t>Для достижения поставленных целей решаются следующие задачи:</w:t>
      </w:r>
    </w:p>
    <w:p w:rsidR="00FA2AA4" w:rsidRPr="00D051E7" w:rsidRDefault="00FA2AA4" w:rsidP="00FA2AA4">
      <w:pPr>
        <w:pStyle w:val="a5"/>
        <w:numPr>
          <w:ilvl w:val="0"/>
          <w:numId w:val="8"/>
        </w:numPr>
        <w:tabs>
          <w:tab w:val="clear" w:pos="1068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eastAsia="Times New Roman" w:cs="Tahoma"/>
          <w:szCs w:val="24"/>
        </w:rPr>
      </w:pPr>
      <w:r w:rsidRPr="00D051E7">
        <w:rPr>
          <w:rFonts w:eastAsia="Times New Roman" w:cs="Tahoma"/>
          <w:szCs w:val="24"/>
        </w:rPr>
        <w:t>изучение эволюции развития волоконно-оптических систем передачи и волоконно-оптических линий связи с учетом особенностей железнодорожного транспорта;</w:t>
      </w:r>
    </w:p>
    <w:p w:rsidR="00FA2AA4" w:rsidRPr="00D051E7" w:rsidRDefault="00FA2AA4" w:rsidP="00FA2AA4">
      <w:pPr>
        <w:pStyle w:val="a5"/>
        <w:numPr>
          <w:ilvl w:val="0"/>
          <w:numId w:val="8"/>
        </w:numPr>
        <w:tabs>
          <w:tab w:val="clear" w:pos="1068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eastAsia="Times New Roman" w:cs="Tahoma"/>
          <w:szCs w:val="24"/>
        </w:rPr>
      </w:pPr>
      <w:r w:rsidRPr="00D051E7">
        <w:rPr>
          <w:rFonts w:eastAsia="Times New Roman" w:cs="Tahoma"/>
          <w:szCs w:val="24"/>
        </w:rPr>
        <w:t>изучение основных элементов и характеристик волоконно-оптических линий связи (активных и пассивных) их классификацию и области применения;</w:t>
      </w:r>
    </w:p>
    <w:p w:rsidR="00FA2AA4" w:rsidRPr="00D051E7" w:rsidRDefault="00FA2AA4" w:rsidP="00FA2AA4">
      <w:pPr>
        <w:pStyle w:val="a5"/>
        <w:numPr>
          <w:ilvl w:val="0"/>
          <w:numId w:val="8"/>
        </w:numPr>
        <w:tabs>
          <w:tab w:val="clear" w:pos="1068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eastAsia="Times New Roman" w:cs="Tahoma"/>
          <w:szCs w:val="24"/>
        </w:rPr>
      </w:pPr>
      <w:r w:rsidRPr="00D051E7">
        <w:rPr>
          <w:rFonts w:eastAsia="Times New Roman" w:cs="Tahoma"/>
          <w:szCs w:val="24"/>
        </w:rPr>
        <w:t>изучение основных принципов проектирования и строительства волоконно-оптических линий связи технологических операторов связи с учетом специфики железнодорожного транспорта;</w:t>
      </w:r>
    </w:p>
    <w:p w:rsidR="00FA2AA4" w:rsidRPr="00D051E7" w:rsidRDefault="00FA2AA4" w:rsidP="00FA2AA4">
      <w:pPr>
        <w:pStyle w:val="a5"/>
        <w:numPr>
          <w:ilvl w:val="0"/>
          <w:numId w:val="8"/>
        </w:numPr>
        <w:tabs>
          <w:tab w:val="clear" w:pos="1068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eastAsia="Times New Roman" w:cs="Tahoma"/>
          <w:szCs w:val="24"/>
        </w:rPr>
      </w:pPr>
      <w:r w:rsidRPr="00D051E7">
        <w:rPr>
          <w:rFonts w:eastAsia="Times New Roman" w:cs="Tahoma"/>
          <w:szCs w:val="24"/>
        </w:rPr>
        <w:t>получение навыков монтажа и различных видов измерения оптических волокон, оптических трактов и оптических кабелей связи;</w:t>
      </w:r>
    </w:p>
    <w:p w:rsidR="00FA2AA4" w:rsidRDefault="00FA2AA4" w:rsidP="00FA2AA4">
      <w:pPr>
        <w:ind w:firstLine="284"/>
        <w:contextualSpacing/>
        <w:jc w:val="both"/>
        <w:rPr>
          <w:rFonts w:cs="Tahoma"/>
        </w:rPr>
      </w:pPr>
      <w:r w:rsidRPr="00C61DB7">
        <w:rPr>
          <w:rFonts w:cs="Tahoma"/>
        </w:rPr>
        <w:t>изучение перспективных компонентов волоконно-оптических сетей связи для построения полностью оптических телекоммуникационных сетей.</w:t>
      </w:r>
    </w:p>
    <w:p w:rsidR="00FA2AA4" w:rsidRPr="007E3C95" w:rsidRDefault="00FA2AA4" w:rsidP="00FA2AA4">
      <w:pPr>
        <w:contextualSpacing/>
        <w:jc w:val="both"/>
        <w:rPr>
          <w:b/>
        </w:rPr>
      </w:pPr>
      <w:r w:rsidRPr="007E3C95">
        <w:rPr>
          <w:b/>
        </w:rPr>
        <w:t>3. Перечень планируемых результатов обучения по дисциплине</w:t>
      </w:r>
    </w:p>
    <w:p w:rsidR="00FA2AA4" w:rsidRPr="007E3C95" w:rsidRDefault="00FA2AA4" w:rsidP="00FA2AA4">
      <w:pPr>
        <w:contextualSpacing/>
        <w:jc w:val="both"/>
      </w:pPr>
      <w:r w:rsidRPr="007E3C95">
        <w:t xml:space="preserve">Изучение дисциплины направлено на формирование следующих  компетенций: </w:t>
      </w:r>
      <w:r w:rsidRPr="002F7539">
        <w:t>ПСК-3.2</w:t>
      </w:r>
      <w:r w:rsidRPr="007E3C95">
        <w:t>.</w:t>
      </w:r>
    </w:p>
    <w:p w:rsidR="00FA2AA4" w:rsidRPr="007E3C95" w:rsidRDefault="00FA2AA4" w:rsidP="00FA2AA4">
      <w:pPr>
        <w:contextualSpacing/>
        <w:jc w:val="both"/>
      </w:pPr>
      <w:r w:rsidRPr="007E3C95">
        <w:t>В результате освоения дисциплины обучающийся должен:</w:t>
      </w:r>
    </w:p>
    <w:p w:rsidR="00FA2AA4" w:rsidRPr="002F7539" w:rsidRDefault="00FA2AA4" w:rsidP="00FA2AA4">
      <w:pPr>
        <w:tabs>
          <w:tab w:val="left" w:pos="0"/>
        </w:tabs>
        <w:ind w:firstLine="851"/>
        <w:jc w:val="both"/>
      </w:pPr>
      <w:r w:rsidRPr="002F7539">
        <w:t>ЗНАТЬ:</w:t>
      </w:r>
    </w:p>
    <w:p w:rsidR="00FA2AA4" w:rsidRPr="002F7539" w:rsidRDefault="00FA2AA4" w:rsidP="00FA2AA4">
      <w:pPr>
        <w:numPr>
          <w:ilvl w:val="0"/>
          <w:numId w:val="9"/>
        </w:numPr>
        <w:jc w:val="both"/>
      </w:pPr>
      <w:r w:rsidRPr="002F7539">
        <w:t xml:space="preserve">правила техники безопасности при работе с оптическим волокном и кабелем при эксплуатации волоконно-оптических направляющих систем; </w:t>
      </w:r>
    </w:p>
    <w:p w:rsidR="00FA2AA4" w:rsidRPr="002F7539" w:rsidRDefault="00FA2AA4" w:rsidP="00FA2AA4">
      <w:pPr>
        <w:numPr>
          <w:ilvl w:val="0"/>
          <w:numId w:val="9"/>
        </w:numPr>
        <w:jc w:val="both"/>
      </w:pPr>
      <w:r w:rsidRPr="002F7539">
        <w:t>основы технической эксплуатации железнодорожных волоконно-оптических линий передачи;</w:t>
      </w:r>
    </w:p>
    <w:p w:rsidR="00FA2AA4" w:rsidRPr="002F7539" w:rsidRDefault="00FA2AA4" w:rsidP="00FA2AA4">
      <w:pPr>
        <w:numPr>
          <w:ilvl w:val="0"/>
          <w:numId w:val="9"/>
        </w:numPr>
        <w:jc w:val="both"/>
      </w:pPr>
      <w:r w:rsidRPr="002F7539">
        <w:t>способы и технологии прокладки оптических кабелей на железнодорожном транспорте;</w:t>
      </w:r>
    </w:p>
    <w:p w:rsidR="00FA2AA4" w:rsidRPr="002F7539" w:rsidRDefault="00FA2AA4" w:rsidP="00FA2AA4">
      <w:pPr>
        <w:numPr>
          <w:ilvl w:val="0"/>
          <w:numId w:val="9"/>
        </w:numPr>
        <w:jc w:val="both"/>
      </w:pPr>
      <w:r w:rsidRPr="002F7539">
        <w:t xml:space="preserve">технологии ремонтно-восстановительных работ ВОЛС;  </w:t>
      </w:r>
    </w:p>
    <w:p w:rsidR="00FA2AA4" w:rsidRPr="002F7539" w:rsidRDefault="00FA2AA4" w:rsidP="00FA2AA4">
      <w:pPr>
        <w:numPr>
          <w:ilvl w:val="0"/>
          <w:numId w:val="9"/>
        </w:numPr>
        <w:jc w:val="both"/>
      </w:pPr>
      <w:r w:rsidRPr="002F7539">
        <w:t>назначение оптических кабелей и область их эффективного применения  на линиях и сетях передачи информации;</w:t>
      </w:r>
    </w:p>
    <w:p w:rsidR="00FA2AA4" w:rsidRPr="002F7539" w:rsidRDefault="00FA2AA4" w:rsidP="00FA2AA4">
      <w:pPr>
        <w:numPr>
          <w:ilvl w:val="0"/>
          <w:numId w:val="9"/>
        </w:numPr>
        <w:jc w:val="both"/>
      </w:pPr>
      <w:r w:rsidRPr="002F7539">
        <w:t xml:space="preserve">основные типы оптических волокон, их конструктивные, механические и передаточные характеристики, стойкость к воздействию внешней среды; </w:t>
      </w:r>
    </w:p>
    <w:p w:rsidR="00FA2AA4" w:rsidRPr="002F7539" w:rsidRDefault="00FA2AA4" w:rsidP="00FA2AA4">
      <w:pPr>
        <w:numPr>
          <w:ilvl w:val="0"/>
          <w:numId w:val="9"/>
        </w:numPr>
        <w:jc w:val="both"/>
      </w:pPr>
      <w:r w:rsidRPr="002F7539">
        <w:t>основные закономерности распространения электромагнитной энергии по различным типам оптических волокон;</w:t>
      </w:r>
    </w:p>
    <w:p w:rsidR="00FA2AA4" w:rsidRPr="002F7539" w:rsidRDefault="00FA2AA4" w:rsidP="00FA2AA4">
      <w:pPr>
        <w:numPr>
          <w:ilvl w:val="0"/>
          <w:numId w:val="9"/>
        </w:numPr>
        <w:jc w:val="both"/>
      </w:pPr>
      <w:r w:rsidRPr="002F7539">
        <w:t xml:space="preserve">оптические и электрические  характеристики источников и приемников оптического излучения; </w:t>
      </w:r>
    </w:p>
    <w:p w:rsidR="00FA2AA4" w:rsidRPr="002F7539" w:rsidRDefault="00FA2AA4" w:rsidP="00FA2AA4">
      <w:pPr>
        <w:numPr>
          <w:ilvl w:val="0"/>
          <w:numId w:val="9"/>
        </w:numPr>
        <w:jc w:val="both"/>
      </w:pPr>
      <w:r w:rsidRPr="002F7539">
        <w:t>факторы, ограничивающие дальность передачи информации по оптическим сетям связи;</w:t>
      </w:r>
    </w:p>
    <w:p w:rsidR="00FA2AA4" w:rsidRPr="002F7539" w:rsidRDefault="00FA2AA4" w:rsidP="00FA2AA4">
      <w:pPr>
        <w:numPr>
          <w:ilvl w:val="0"/>
          <w:numId w:val="9"/>
        </w:numPr>
        <w:jc w:val="both"/>
      </w:pPr>
      <w:r w:rsidRPr="002F7539">
        <w:lastRenderedPageBreak/>
        <w:t xml:space="preserve">методику инженерного расчета длины регенерационного участка ВОЛС;  </w:t>
      </w:r>
    </w:p>
    <w:p w:rsidR="00FA2AA4" w:rsidRPr="002F7539" w:rsidRDefault="00FA2AA4" w:rsidP="00FA2AA4">
      <w:pPr>
        <w:numPr>
          <w:ilvl w:val="0"/>
          <w:numId w:val="9"/>
        </w:numPr>
        <w:jc w:val="both"/>
      </w:pPr>
      <w:r w:rsidRPr="002F7539">
        <w:t>разновидности оптических кабелей и их маркировку;</w:t>
      </w:r>
    </w:p>
    <w:p w:rsidR="00FA2AA4" w:rsidRPr="002F7539" w:rsidRDefault="00FA2AA4" w:rsidP="00FA2AA4">
      <w:pPr>
        <w:numPr>
          <w:ilvl w:val="0"/>
          <w:numId w:val="9"/>
        </w:numPr>
        <w:jc w:val="both"/>
      </w:pPr>
      <w:r w:rsidRPr="002F7539">
        <w:t>технологические процессы при строительстве, эксплуатации и ремонте волоконно-оптических линий передачи;  принципы вывода оптического излучения из волокна.</w:t>
      </w:r>
    </w:p>
    <w:p w:rsidR="00FA2AA4" w:rsidRPr="002F7539" w:rsidRDefault="00FA2AA4" w:rsidP="00FA2AA4">
      <w:pPr>
        <w:tabs>
          <w:tab w:val="left" w:pos="0"/>
        </w:tabs>
        <w:ind w:firstLine="851"/>
        <w:jc w:val="both"/>
      </w:pPr>
      <w:r w:rsidRPr="002F7539">
        <w:t>УМЕТЬ:</w:t>
      </w:r>
    </w:p>
    <w:p w:rsidR="00FA2AA4" w:rsidRPr="002F7539" w:rsidRDefault="00FA2AA4" w:rsidP="00FA2AA4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</w:pPr>
      <w:r w:rsidRPr="002F7539">
        <w:t xml:space="preserve">оценивать возникающие усилия на растяжения в процессе прокладки, монтажа и эксплуатации оптических кабелей связи; </w:t>
      </w:r>
    </w:p>
    <w:p w:rsidR="00FA2AA4" w:rsidRPr="002F7539" w:rsidRDefault="00FA2AA4" w:rsidP="00FA2AA4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</w:pPr>
      <w:r w:rsidRPr="002F7539">
        <w:t>рассчитывать усилия на растяжение самонесущего оптического кабеля при различных метеорологических условиях;</w:t>
      </w:r>
    </w:p>
    <w:p w:rsidR="00FA2AA4" w:rsidRPr="002F7539" w:rsidRDefault="00FA2AA4" w:rsidP="00FA2AA4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</w:pPr>
      <w:r w:rsidRPr="002F7539">
        <w:t xml:space="preserve">оценивать характеристики оптических измерительных приборов, влияющих на точность определения измеряемых параметров и разрешающую способность при различных видах измерений; </w:t>
      </w:r>
    </w:p>
    <w:p w:rsidR="00FA2AA4" w:rsidRPr="002F7539" w:rsidRDefault="00FA2AA4" w:rsidP="00FA2AA4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</w:pPr>
      <w:r w:rsidRPr="002F7539">
        <w:t>применять правила обращения с оптическими разъемами различных типов и их техническое обслуживание.</w:t>
      </w:r>
    </w:p>
    <w:p w:rsidR="00FA2AA4" w:rsidRPr="002F7539" w:rsidRDefault="00FA2AA4" w:rsidP="00FA2AA4">
      <w:pPr>
        <w:tabs>
          <w:tab w:val="left" w:pos="0"/>
        </w:tabs>
        <w:ind w:firstLine="851"/>
        <w:jc w:val="both"/>
      </w:pPr>
      <w:r w:rsidRPr="002F7539">
        <w:t>ВЛАДЕТЬ:</w:t>
      </w:r>
    </w:p>
    <w:p w:rsidR="00FA2AA4" w:rsidRPr="002F7539" w:rsidRDefault="00FA2AA4" w:rsidP="00FA2AA4">
      <w:pPr>
        <w:numPr>
          <w:ilvl w:val="0"/>
          <w:numId w:val="2"/>
        </w:numPr>
        <w:ind w:left="360"/>
        <w:jc w:val="both"/>
      </w:pPr>
      <w:r w:rsidRPr="002F7539">
        <w:t xml:space="preserve">разделкой оптических кабелей, модулей и оптических волокон; монтажом  оптических муфт и кроссов; </w:t>
      </w:r>
    </w:p>
    <w:p w:rsidR="00FA2AA4" w:rsidRPr="002F7539" w:rsidRDefault="00FA2AA4" w:rsidP="00FA2AA4">
      <w:pPr>
        <w:numPr>
          <w:ilvl w:val="0"/>
          <w:numId w:val="2"/>
        </w:numPr>
        <w:ind w:left="360"/>
        <w:jc w:val="both"/>
      </w:pPr>
      <w:r w:rsidRPr="002F7539">
        <w:t xml:space="preserve">навыками соединения оптических волокон с использование сварки и механических соединителей; </w:t>
      </w:r>
    </w:p>
    <w:p w:rsidR="00FA2AA4" w:rsidRPr="002F7539" w:rsidRDefault="00FA2AA4" w:rsidP="00FA2AA4">
      <w:pPr>
        <w:numPr>
          <w:ilvl w:val="0"/>
          <w:numId w:val="2"/>
        </w:numPr>
        <w:ind w:left="360"/>
        <w:jc w:val="both"/>
      </w:pPr>
      <w:r w:rsidRPr="002F7539">
        <w:t xml:space="preserve">навыками определения характера и расстояний до мест повреждений оптических шнуров  и кабелей связи; </w:t>
      </w:r>
    </w:p>
    <w:p w:rsidR="00FA2AA4" w:rsidRPr="002F7539" w:rsidRDefault="00FA2AA4" w:rsidP="00FA2AA4">
      <w:pPr>
        <w:numPr>
          <w:ilvl w:val="0"/>
          <w:numId w:val="2"/>
        </w:numPr>
        <w:ind w:left="360"/>
        <w:jc w:val="both"/>
      </w:pPr>
      <w:r w:rsidRPr="002F7539">
        <w:t xml:space="preserve">способами оценки  затухания и обратного отражения с использованием оптических рефлектометров;  </w:t>
      </w:r>
    </w:p>
    <w:p w:rsidR="00FA2AA4" w:rsidRPr="002F7539" w:rsidRDefault="00FA2AA4" w:rsidP="00FA2AA4">
      <w:pPr>
        <w:numPr>
          <w:ilvl w:val="0"/>
          <w:numId w:val="2"/>
        </w:numPr>
        <w:ind w:left="360"/>
        <w:jc w:val="both"/>
      </w:pPr>
      <w:r w:rsidRPr="002F7539">
        <w:t xml:space="preserve">навыками измерения затухания регенерационного участка и отдельных его элементов  в проходящем свете; </w:t>
      </w:r>
    </w:p>
    <w:p w:rsidR="00FA2AA4" w:rsidRDefault="00FA2AA4" w:rsidP="00FA2AA4">
      <w:pPr>
        <w:numPr>
          <w:ilvl w:val="0"/>
          <w:numId w:val="2"/>
        </w:numPr>
        <w:ind w:left="360"/>
        <w:jc w:val="both"/>
        <w:rPr>
          <w:bCs/>
        </w:rPr>
      </w:pPr>
      <w:r w:rsidRPr="002F7539">
        <w:t xml:space="preserve">приемами </w:t>
      </w:r>
      <w:proofErr w:type="spellStart"/>
      <w:r w:rsidRPr="002F7539">
        <w:t>оконцевания</w:t>
      </w:r>
      <w:proofErr w:type="spellEnd"/>
      <w:r w:rsidRPr="002F7539">
        <w:t xml:space="preserve"> оптических волокон и кабеля оптическими разъемами и адаптерами; навыками  проектирования  волоконно-оптических линий связи.</w:t>
      </w:r>
    </w:p>
    <w:p w:rsidR="00FA2AA4" w:rsidRPr="007E3C95" w:rsidRDefault="00FA2AA4" w:rsidP="00FA2AA4">
      <w:pPr>
        <w:contextualSpacing/>
        <w:jc w:val="both"/>
        <w:rPr>
          <w:b/>
        </w:rPr>
      </w:pPr>
      <w:r w:rsidRPr="007E3C95">
        <w:rPr>
          <w:b/>
        </w:rPr>
        <w:t>4. Содержание и структура дисциплины</w:t>
      </w:r>
    </w:p>
    <w:p w:rsidR="00FA2AA4" w:rsidRPr="000F4FDD" w:rsidRDefault="00FA2AA4" w:rsidP="00CC0C76">
      <w:pPr>
        <w:numPr>
          <w:ilvl w:val="0"/>
          <w:numId w:val="11"/>
        </w:numPr>
        <w:jc w:val="both"/>
      </w:pPr>
      <w:r w:rsidRPr="000F4FDD">
        <w:t>Области применения  и принципы построения оптических сетей связи</w:t>
      </w:r>
      <w:r>
        <w:t>.</w:t>
      </w:r>
    </w:p>
    <w:p w:rsidR="00FA2AA4" w:rsidRPr="000F4FDD" w:rsidRDefault="00FA2AA4" w:rsidP="00CC0C76">
      <w:pPr>
        <w:numPr>
          <w:ilvl w:val="0"/>
          <w:numId w:val="11"/>
        </w:numPr>
      </w:pPr>
      <w:r w:rsidRPr="000F4FDD">
        <w:t>Конструкция и типы оптических волокон. Характеристики оптических волокон, определяющие их качество и долговечность.</w:t>
      </w:r>
    </w:p>
    <w:p w:rsidR="00FA2AA4" w:rsidRPr="000F4FDD" w:rsidRDefault="00FA2AA4" w:rsidP="00CC0C76">
      <w:pPr>
        <w:numPr>
          <w:ilvl w:val="0"/>
          <w:numId w:val="11"/>
        </w:numPr>
        <w:tabs>
          <w:tab w:val="left" w:pos="57"/>
        </w:tabs>
      </w:pPr>
      <w:r w:rsidRPr="000F4FDD">
        <w:t>Распространение света в ступенчатых и градиентных  оптических волокнах.</w:t>
      </w:r>
    </w:p>
    <w:p w:rsidR="00FA2AA4" w:rsidRPr="007C7B17" w:rsidRDefault="00FA2AA4" w:rsidP="00CC0C76">
      <w:pPr>
        <w:pStyle w:val="a7"/>
        <w:numPr>
          <w:ilvl w:val="0"/>
          <w:numId w:val="11"/>
        </w:numPr>
        <w:tabs>
          <w:tab w:val="left" w:pos="57"/>
        </w:tabs>
        <w:spacing w:after="0" w:line="276" w:lineRule="auto"/>
        <w:jc w:val="both"/>
      </w:pPr>
      <w:r w:rsidRPr="000F4FDD">
        <w:t>Оптоэлектронные и пассивные  элементы волоконно-оптических направляющих систем, линий и сетей связи</w:t>
      </w:r>
      <w:r>
        <w:t>.</w:t>
      </w:r>
    </w:p>
    <w:p w:rsidR="00FA2AA4" w:rsidRPr="000F4FDD" w:rsidRDefault="00FA2AA4" w:rsidP="00CC0C76">
      <w:pPr>
        <w:numPr>
          <w:ilvl w:val="0"/>
          <w:numId w:val="11"/>
        </w:numPr>
      </w:pPr>
      <w:r w:rsidRPr="000F4FDD">
        <w:t>Конструкции и характеристики оптических кабелей</w:t>
      </w:r>
      <w:r>
        <w:t>.</w:t>
      </w:r>
    </w:p>
    <w:p w:rsidR="00FA2AA4" w:rsidRPr="000F4FDD" w:rsidRDefault="00FA2AA4" w:rsidP="00CC0C76">
      <w:pPr>
        <w:numPr>
          <w:ilvl w:val="0"/>
          <w:numId w:val="11"/>
        </w:numPr>
      </w:pPr>
      <w:r w:rsidRPr="000F4FDD">
        <w:t>Проектирование и строительство волоконно-оптических линий связи.</w:t>
      </w:r>
    </w:p>
    <w:p w:rsidR="00FA2AA4" w:rsidRPr="000F4FDD" w:rsidRDefault="00FA2AA4" w:rsidP="00CC0C76">
      <w:pPr>
        <w:numPr>
          <w:ilvl w:val="0"/>
          <w:numId w:val="11"/>
        </w:numPr>
      </w:pPr>
      <w:r w:rsidRPr="000F4FDD">
        <w:t>Техническая эксплуатация линий связи</w:t>
      </w:r>
      <w:r>
        <w:t>.</w:t>
      </w:r>
    </w:p>
    <w:p w:rsidR="00FA2AA4" w:rsidRPr="000F4FDD" w:rsidRDefault="00FA2AA4" w:rsidP="00CC0C76">
      <w:pPr>
        <w:numPr>
          <w:ilvl w:val="0"/>
          <w:numId w:val="11"/>
        </w:numPr>
        <w:jc w:val="both"/>
      </w:pPr>
      <w:r w:rsidRPr="000F4FDD">
        <w:t>Элементы оптического тракта для работы систем со спектральным разделением каналов</w:t>
      </w:r>
    </w:p>
    <w:p w:rsidR="00FA2AA4" w:rsidRPr="000F4FDD" w:rsidRDefault="00FA2AA4" w:rsidP="00CC0C76">
      <w:pPr>
        <w:numPr>
          <w:ilvl w:val="0"/>
          <w:numId w:val="11"/>
        </w:numPr>
        <w:jc w:val="both"/>
      </w:pPr>
      <w:r w:rsidRPr="000F4FDD">
        <w:t>Характеристики элементов и принципы построения пассивных оптических сетей</w:t>
      </w:r>
      <w:r>
        <w:t>.</w:t>
      </w:r>
    </w:p>
    <w:p w:rsidR="00FA2AA4" w:rsidRPr="000F4FDD" w:rsidRDefault="00FA2AA4" w:rsidP="00CC0C76">
      <w:pPr>
        <w:numPr>
          <w:ilvl w:val="0"/>
          <w:numId w:val="11"/>
        </w:numPr>
        <w:jc w:val="both"/>
      </w:pPr>
      <w:r w:rsidRPr="000F4FDD">
        <w:t>Оптические волокна для построения структурированных кабельных систем.</w:t>
      </w:r>
    </w:p>
    <w:p w:rsidR="0013567D" w:rsidRPr="00CC0C76" w:rsidRDefault="00FA2AA4" w:rsidP="00983674">
      <w:pPr>
        <w:numPr>
          <w:ilvl w:val="0"/>
          <w:numId w:val="11"/>
        </w:numPr>
        <w:jc w:val="both"/>
      </w:pPr>
      <w:r w:rsidRPr="000F4FDD">
        <w:t>Волоконно-оптические датчики</w:t>
      </w:r>
    </w:p>
    <w:p w:rsidR="0013567D" w:rsidRPr="0016222B" w:rsidRDefault="0013567D" w:rsidP="00983674">
      <w:pPr>
        <w:contextualSpacing/>
        <w:jc w:val="both"/>
        <w:rPr>
          <w:b/>
        </w:rPr>
      </w:pPr>
      <w:r w:rsidRPr="0016222B">
        <w:rPr>
          <w:b/>
        </w:rPr>
        <w:t>5. Объем дисциплины и виды учебной работы</w:t>
      </w:r>
    </w:p>
    <w:p w:rsidR="00AC7063" w:rsidRDefault="00AC7063" w:rsidP="00AC7063">
      <w:pPr>
        <w:contextualSpacing/>
        <w:jc w:val="both"/>
      </w:pPr>
      <w:r w:rsidRPr="007E3C95">
        <w:t xml:space="preserve">Объем дисциплины – </w:t>
      </w:r>
      <w:r>
        <w:t>3</w:t>
      </w:r>
      <w:r w:rsidRPr="007E3C95">
        <w:t xml:space="preserve"> зачетные единицы (</w:t>
      </w:r>
      <w:r>
        <w:t>108</w:t>
      </w:r>
      <w:r w:rsidRPr="007E3C95">
        <w:t xml:space="preserve"> час.), в том числе:</w:t>
      </w:r>
    </w:p>
    <w:p w:rsidR="00AC7063" w:rsidRPr="007E3C95" w:rsidRDefault="00AC7063" w:rsidP="00AC7063">
      <w:pPr>
        <w:ind w:firstLine="284"/>
        <w:contextualSpacing/>
        <w:jc w:val="both"/>
      </w:pPr>
      <w:r w:rsidRPr="00C62AAD">
        <w:t>Для очной формы обучения:</w:t>
      </w:r>
    </w:p>
    <w:p w:rsidR="00AC7063" w:rsidRPr="007E3C95" w:rsidRDefault="00AC7063" w:rsidP="00AC7063">
      <w:pPr>
        <w:contextualSpacing/>
        <w:jc w:val="both"/>
      </w:pPr>
      <w:r w:rsidRPr="007E3C95">
        <w:t xml:space="preserve">лекции – </w:t>
      </w:r>
      <w:r>
        <w:t>32</w:t>
      </w:r>
      <w:r w:rsidRPr="007E3C95">
        <w:t xml:space="preserve"> час.</w:t>
      </w:r>
    </w:p>
    <w:p w:rsidR="00AC7063" w:rsidRPr="007E3C95" w:rsidRDefault="00AC7063" w:rsidP="00AC7063">
      <w:pPr>
        <w:contextualSpacing/>
        <w:jc w:val="both"/>
      </w:pPr>
      <w:r w:rsidRPr="002F7539">
        <w:t xml:space="preserve">лабораторные работы </w:t>
      </w:r>
      <w:r w:rsidRPr="007E3C95">
        <w:t xml:space="preserve">– </w:t>
      </w:r>
      <w:r>
        <w:t>16</w:t>
      </w:r>
      <w:r w:rsidRPr="007E3C95">
        <w:t xml:space="preserve"> час.</w:t>
      </w:r>
    </w:p>
    <w:p w:rsidR="00AC7063" w:rsidRDefault="00AC7063" w:rsidP="00AC7063">
      <w:pPr>
        <w:contextualSpacing/>
        <w:jc w:val="both"/>
      </w:pPr>
      <w:r w:rsidRPr="007E3C95">
        <w:t xml:space="preserve">самостоятельная работа – </w:t>
      </w:r>
      <w:r>
        <w:t>33</w:t>
      </w:r>
      <w:r w:rsidRPr="007E3C95">
        <w:t xml:space="preserve"> час.</w:t>
      </w:r>
      <w:r w:rsidRPr="001F72B7">
        <w:t xml:space="preserve"> </w:t>
      </w:r>
    </w:p>
    <w:p w:rsidR="005D2881" w:rsidRDefault="005D2881" w:rsidP="00AC7063">
      <w:pPr>
        <w:contextualSpacing/>
        <w:jc w:val="both"/>
      </w:pPr>
      <w:r>
        <w:t>контроль – 27 час.</w:t>
      </w:r>
    </w:p>
    <w:p w:rsidR="00AC7063" w:rsidRDefault="00AC7063" w:rsidP="00AC7063">
      <w:pPr>
        <w:contextualSpacing/>
        <w:jc w:val="both"/>
      </w:pPr>
      <w:r w:rsidRPr="007E3C95">
        <w:t xml:space="preserve">Форма контроля знаний – </w:t>
      </w:r>
      <w:r>
        <w:t>экзамен, КП.</w:t>
      </w:r>
    </w:p>
    <w:p w:rsidR="005D2881" w:rsidRDefault="00AC7063" w:rsidP="00AC7063">
      <w:pPr>
        <w:jc w:val="both"/>
      </w:pPr>
      <w:r w:rsidRPr="00CB4280">
        <w:t xml:space="preserve"> </w:t>
      </w:r>
    </w:p>
    <w:p w:rsidR="00AC7063" w:rsidRPr="00CB4280" w:rsidRDefault="00AC7063" w:rsidP="00AC7063">
      <w:pPr>
        <w:jc w:val="both"/>
      </w:pPr>
      <w:r w:rsidRPr="00CB4280">
        <w:lastRenderedPageBreak/>
        <w:t xml:space="preserve">   Для очно-заочной формы обучения</w:t>
      </w:r>
      <w:r w:rsidR="005D2881">
        <w:t xml:space="preserve"> (2012 год набора)</w:t>
      </w:r>
      <w:r w:rsidRPr="00CB4280">
        <w:t>:</w:t>
      </w:r>
    </w:p>
    <w:p w:rsidR="00AC7063" w:rsidRPr="00CB4280" w:rsidRDefault="00AC7063" w:rsidP="00AC7063">
      <w:pPr>
        <w:jc w:val="both"/>
      </w:pPr>
      <w:r w:rsidRPr="00CB4280">
        <w:t xml:space="preserve">лекции – </w:t>
      </w:r>
      <w:r>
        <w:t>18</w:t>
      </w:r>
      <w:r w:rsidRPr="00CB4280">
        <w:t xml:space="preserve"> час.</w:t>
      </w:r>
    </w:p>
    <w:p w:rsidR="00AC7063" w:rsidRDefault="00AC7063" w:rsidP="00AC7063">
      <w:pPr>
        <w:jc w:val="both"/>
      </w:pPr>
      <w:r w:rsidRPr="00CB4280">
        <w:rPr>
          <w:szCs w:val="28"/>
        </w:rPr>
        <w:t xml:space="preserve">лабораторные работы </w:t>
      </w:r>
      <w:r w:rsidRPr="00CB4280">
        <w:t xml:space="preserve">– </w:t>
      </w:r>
      <w:r>
        <w:t>18</w:t>
      </w:r>
      <w:r w:rsidRPr="00CB4280">
        <w:t xml:space="preserve"> час.</w:t>
      </w:r>
    </w:p>
    <w:p w:rsidR="00AC7063" w:rsidRDefault="00AC7063" w:rsidP="00AC7063">
      <w:pPr>
        <w:jc w:val="both"/>
      </w:pPr>
      <w:r w:rsidRPr="00CB4280">
        <w:t xml:space="preserve">самостоятельная работа – </w:t>
      </w:r>
      <w:r>
        <w:t>36</w:t>
      </w:r>
      <w:r w:rsidRPr="00CB4280">
        <w:t xml:space="preserve"> час.</w:t>
      </w:r>
    </w:p>
    <w:p w:rsidR="005D2881" w:rsidRPr="00CB4280" w:rsidRDefault="005D2881" w:rsidP="00AC7063">
      <w:pPr>
        <w:jc w:val="both"/>
      </w:pPr>
      <w:r>
        <w:t>контроль – 36 час.</w:t>
      </w:r>
    </w:p>
    <w:p w:rsidR="00AC7063" w:rsidRDefault="00AC7063" w:rsidP="00AC7063">
      <w:pPr>
        <w:jc w:val="both"/>
      </w:pPr>
      <w:r w:rsidRPr="00CB4280">
        <w:t xml:space="preserve">Форма контроля знаний– </w:t>
      </w:r>
      <w:r>
        <w:t>экзамен, КП.</w:t>
      </w:r>
    </w:p>
    <w:p w:rsidR="005D2881" w:rsidRPr="00CB4280" w:rsidRDefault="005D2881" w:rsidP="005D2881">
      <w:pPr>
        <w:jc w:val="both"/>
      </w:pPr>
      <w:r w:rsidRPr="00CB4280">
        <w:t xml:space="preserve">   Для очно-заочной формы обучения</w:t>
      </w:r>
      <w:r>
        <w:t xml:space="preserve"> (2013 год набора)</w:t>
      </w:r>
      <w:r w:rsidRPr="00CB4280">
        <w:t>:</w:t>
      </w:r>
    </w:p>
    <w:p w:rsidR="005D2881" w:rsidRPr="00CB4280" w:rsidRDefault="005D2881" w:rsidP="005D2881">
      <w:pPr>
        <w:jc w:val="both"/>
      </w:pPr>
      <w:r w:rsidRPr="00CB4280">
        <w:t xml:space="preserve">лекции – </w:t>
      </w:r>
      <w:r>
        <w:t>1</w:t>
      </w:r>
      <w:r>
        <w:t>6</w:t>
      </w:r>
      <w:r w:rsidRPr="00CB4280">
        <w:t xml:space="preserve"> час.</w:t>
      </w:r>
    </w:p>
    <w:p w:rsidR="005D2881" w:rsidRDefault="005D2881" w:rsidP="005D2881">
      <w:pPr>
        <w:jc w:val="both"/>
      </w:pPr>
      <w:r w:rsidRPr="00CB4280">
        <w:rPr>
          <w:szCs w:val="28"/>
        </w:rPr>
        <w:t xml:space="preserve">лабораторные работы </w:t>
      </w:r>
      <w:r w:rsidRPr="00CB4280">
        <w:t xml:space="preserve">– </w:t>
      </w:r>
      <w:r>
        <w:t>1</w:t>
      </w:r>
      <w:r>
        <w:t>6</w:t>
      </w:r>
      <w:r w:rsidRPr="00CB4280">
        <w:t xml:space="preserve"> час.</w:t>
      </w:r>
    </w:p>
    <w:p w:rsidR="005D2881" w:rsidRDefault="005D2881" w:rsidP="005D2881">
      <w:pPr>
        <w:jc w:val="both"/>
      </w:pPr>
      <w:r w:rsidRPr="00CB4280">
        <w:t xml:space="preserve">самостоятельная работа – </w:t>
      </w:r>
      <w:r>
        <w:t>40</w:t>
      </w:r>
      <w:r w:rsidRPr="00CB4280">
        <w:t xml:space="preserve"> час.</w:t>
      </w:r>
    </w:p>
    <w:p w:rsidR="005D2881" w:rsidRPr="00CB4280" w:rsidRDefault="005D2881" w:rsidP="005D2881">
      <w:pPr>
        <w:jc w:val="both"/>
      </w:pPr>
      <w:r>
        <w:t>контроль – 36 час.</w:t>
      </w:r>
    </w:p>
    <w:p w:rsidR="005D2881" w:rsidRPr="00CB4280" w:rsidRDefault="005D2881" w:rsidP="005D2881">
      <w:pPr>
        <w:jc w:val="both"/>
      </w:pPr>
      <w:r w:rsidRPr="00CB4280">
        <w:t xml:space="preserve">Форма контроля знаний– </w:t>
      </w:r>
      <w:r>
        <w:t>экзамен, КП.</w:t>
      </w:r>
    </w:p>
    <w:p w:rsidR="00AC7063" w:rsidRPr="001627B0" w:rsidRDefault="00AC7063" w:rsidP="00AC7063">
      <w:pPr>
        <w:overflowPunct w:val="0"/>
        <w:autoSpaceDE w:val="0"/>
        <w:autoSpaceDN w:val="0"/>
        <w:adjustRightInd w:val="0"/>
        <w:jc w:val="both"/>
        <w:textAlignment w:val="baseline"/>
      </w:pPr>
      <w:r w:rsidRPr="001627B0">
        <w:t xml:space="preserve">    Для заочной формы обучения:</w:t>
      </w:r>
    </w:p>
    <w:p w:rsidR="00AC7063" w:rsidRPr="00C62AAD" w:rsidRDefault="00AC7063" w:rsidP="00AC7063">
      <w:pPr>
        <w:jc w:val="both"/>
      </w:pPr>
      <w:r w:rsidRPr="00C62AAD">
        <w:t xml:space="preserve">лекции – </w:t>
      </w:r>
      <w:r>
        <w:t>8</w:t>
      </w:r>
      <w:r w:rsidRPr="00C62AAD">
        <w:t xml:space="preserve"> час.</w:t>
      </w:r>
    </w:p>
    <w:p w:rsidR="00AC7063" w:rsidRPr="00C62AAD" w:rsidRDefault="00AC7063" w:rsidP="00AC7063">
      <w:pPr>
        <w:jc w:val="both"/>
      </w:pPr>
      <w:r w:rsidRPr="00C62AAD">
        <w:rPr>
          <w:szCs w:val="28"/>
        </w:rPr>
        <w:t xml:space="preserve">лабораторные работы </w:t>
      </w:r>
      <w:r w:rsidRPr="00C62AAD">
        <w:t xml:space="preserve">– </w:t>
      </w:r>
      <w:r>
        <w:t>4</w:t>
      </w:r>
      <w:r w:rsidRPr="00C62AAD">
        <w:t xml:space="preserve"> час.</w:t>
      </w:r>
    </w:p>
    <w:p w:rsidR="00AC7063" w:rsidRDefault="00AC7063" w:rsidP="00AC7063">
      <w:pPr>
        <w:jc w:val="both"/>
      </w:pPr>
      <w:r w:rsidRPr="00C62AAD">
        <w:t xml:space="preserve">самостоятельная работа – </w:t>
      </w:r>
      <w:r>
        <w:t>87</w:t>
      </w:r>
      <w:r w:rsidRPr="00C62AAD">
        <w:t xml:space="preserve"> час.</w:t>
      </w:r>
    </w:p>
    <w:p w:rsidR="005D2881" w:rsidRPr="00C62AAD" w:rsidRDefault="005D2881" w:rsidP="00AC7063">
      <w:pPr>
        <w:jc w:val="both"/>
      </w:pPr>
      <w:r>
        <w:t>контроль – 9 час.</w:t>
      </w:r>
      <w:bookmarkStart w:id="0" w:name="_GoBack"/>
      <w:bookmarkEnd w:id="0"/>
    </w:p>
    <w:p w:rsidR="00AC7063" w:rsidRDefault="00AC7063" w:rsidP="00AC7063">
      <w:pPr>
        <w:jc w:val="both"/>
      </w:pPr>
      <w:r w:rsidRPr="001627B0">
        <w:t xml:space="preserve">Форма контроля знаний – </w:t>
      </w:r>
      <w:r>
        <w:t>экзамен, КП</w:t>
      </w:r>
      <w:r w:rsidRPr="001627B0">
        <w:t>.</w:t>
      </w:r>
    </w:p>
    <w:p w:rsidR="00AC6B04" w:rsidRPr="00E4231E" w:rsidRDefault="00AC6B04" w:rsidP="00AC7063">
      <w:pPr>
        <w:contextualSpacing/>
        <w:jc w:val="both"/>
      </w:pPr>
    </w:p>
    <w:sectPr w:rsidR="00AC6B04" w:rsidRPr="00E4231E" w:rsidSect="007C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21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1" w:hanging="360"/>
      </w:pPr>
      <w:rPr>
        <w:rFonts w:ascii="Wingdings" w:hAnsi="Wingdings" w:hint="default"/>
      </w:rPr>
    </w:lvl>
  </w:abstractNum>
  <w:abstractNum w:abstractNumId="1" w15:restartNumberingAfterBreak="0">
    <w:nsid w:val="30FE2B73"/>
    <w:multiLevelType w:val="hybridMultilevel"/>
    <w:tmpl w:val="06068C54"/>
    <w:lvl w:ilvl="0" w:tplc="A098818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5"/>
        </w:tabs>
        <w:ind w:left="1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5"/>
        </w:tabs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5"/>
        </w:tabs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5"/>
        </w:tabs>
        <w:ind w:left="3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5"/>
        </w:tabs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5"/>
        </w:tabs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5"/>
        </w:tabs>
        <w:ind w:left="5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5"/>
        </w:tabs>
        <w:ind w:left="6125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F5896"/>
    <w:multiLevelType w:val="hybridMultilevel"/>
    <w:tmpl w:val="83C83566"/>
    <w:lvl w:ilvl="0" w:tplc="A09881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7"/>
        </w:tabs>
        <w:ind w:left="3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7"/>
        </w:tabs>
        <w:ind w:left="10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7"/>
        </w:tabs>
        <w:ind w:left="18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7"/>
        </w:tabs>
        <w:ind w:left="25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7"/>
        </w:tabs>
        <w:ind w:left="32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7"/>
        </w:tabs>
        <w:ind w:left="39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7"/>
        </w:tabs>
        <w:ind w:left="46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7"/>
        </w:tabs>
        <w:ind w:left="5417" w:hanging="360"/>
      </w:pPr>
      <w:rPr>
        <w:rFonts w:ascii="Wingdings" w:hAnsi="Wingdings" w:hint="default"/>
      </w:rPr>
    </w:lvl>
  </w:abstractNum>
  <w:abstractNum w:abstractNumId="6" w15:restartNumberingAfterBreak="0">
    <w:nsid w:val="578E315A"/>
    <w:multiLevelType w:val="hybridMultilevel"/>
    <w:tmpl w:val="1E6A1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B21263F"/>
    <w:multiLevelType w:val="hybridMultilevel"/>
    <w:tmpl w:val="0C5A1D84"/>
    <w:lvl w:ilvl="0" w:tplc="A09881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7"/>
        </w:tabs>
        <w:ind w:left="3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7"/>
        </w:tabs>
        <w:ind w:left="10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7"/>
        </w:tabs>
        <w:ind w:left="18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7"/>
        </w:tabs>
        <w:ind w:left="25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7"/>
        </w:tabs>
        <w:ind w:left="32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7"/>
        </w:tabs>
        <w:ind w:left="39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7"/>
        </w:tabs>
        <w:ind w:left="46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7"/>
        </w:tabs>
        <w:ind w:left="5417" w:hanging="360"/>
      </w:pPr>
      <w:rPr>
        <w:rFonts w:ascii="Wingdings" w:hAnsi="Wingdings" w:hint="default"/>
      </w:rPr>
    </w:lvl>
  </w:abstractNum>
  <w:abstractNum w:abstractNumId="9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9"/>
  </w:num>
  <w:num w:numId="5">
    <w:abstractNumId w:val="10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1D85"/>
    <w:rsid w:val="00000710"/>
    <w:rsid w:val="0005682B"/>
    <w:rsid w:val="00091C0D"/>
    <w:rsid w:val="000B1B19"/>
    <w:rsid w:val="0013567D"/>
    <w:rsid w:val="0016222B"/>
    <w:rsid w:val="00241AD9"/>
    <w:rsid w:val="00253DFD"/>
    <w:rsid w:val="00420AA4"/>
    <w:rsid w:val="00481D85"/>
    <w:rsid w:val="004E789B"/>
    <w:rsid w:val="00564247"/>
    <w:rsid w:val="005722E4"/>
    <w:rsid w:val="005D2881"/>
    <w:rsid w:val="006754E2"/>
    <w:rsid w:val="00732680"/>
    <w:rsid w:val="00744A5C"/>
    <w:rsid w:val="007642B5"/>
    <w:rsid w:val="007A5E5C"/>
    <w:rsid w:val="007B00EE"/>
    <w:rsid w:val="007C2D0A"/>
    <w:rsid w:val="00815A59"/>
    <w:rsid w:val="0086133D"/>
    <w:rsid w:val="00880441"/>
    <w:rsid w:val="0088788D"/>
    <w:rsid w:val="00983674"/>
    <w:rsid w:val="00A85335"/>
    <w:rsid w:val="00AC6B04"/>
    <w:rsid w:val="00AC7063"/>
    <w:rsid w:val="00AF23A0"/>
    <w:rsid w:val="00AF30F9"/>
    <w:rsid w:val="00B93A00"/>
    <w:rsid w:val="00BC2A48"/>
    <w:rsid w:val="00BD5445"/>
    <w:rsid w:val="00C0152E"/>
    <w:rsid w:val="00C13D4D"/>
    <w:rsid w:val="00C715BA"/>
    <w:rsid w:val="00CC0C76"/>
    <w:rsid w:val="00CD7DC3"/>
    <w:rsid w:val="00D0349A"/>
    <w:rsid w:val="00D843CF"/>
    <w:rsid w:val="00DB5250"/>
    <w:rsid w:val="00FA2AA4"/>
    <w:rsid w:val="00FF4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74079"/>
  <w15:docId w15:val="{4C61BF1F-96D4-422F-AB9A-645280C9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81D85"/>
    <w:pPr>
      <w:ind w:left="720"/>
      <w:contextualSpacing/>
    </w:pPr>
    <w:rPr>
      <w:rFonts w:cs="Tahoma"/>
      <w:sz w:val="28"/>
      <w:szCs w:val="20"/>
    </w:rPr>
  </w:style>
  <w:style w:type="paragraph" w:customStyle="1" w:styleId="zag">
    <w:name w:val="zag"/>
    <w:basedOn w:val="a"/>
    <w:rsid w:val="005722E4"/>
    <w:pPr>
      <w:ind w:firstLine="560"/>
    </w:pPr>
    <w:rPr>
      <w:b/>
      <w:bCs/>
      <w:sz w:val="28"/>
      <w:szCs w:val="28"/>
    </w:rPr>
  </w:style>
  <w:style w:type="paragraph" w:customStyle="1" w:styleId="abzac">
    <w:name w:val="abzac"/>
    <w:basedOn w:val="a"/>
    <w:rsid w:val="005722E4"/>
    <w:pPr>
      <w:ind w:firstLine="720"/>
      <w:jc w:val="both"/>
    </w:pPr>
  </w:style>
  <w:style w:type="character" w:customStyle="1" w:styleId="FontStyle49">
    <w:name w:val="Font Style49"/>
    <w:rsid w:val="00B93A00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rsid w:val="00BD5445"/>
  </w:style>
  <w:style w:type="paragraph" w:customStyle="1" w:styleId="2">
    <w:name w:val="Абзац списка2"/>
    <w:basedOn w:val="a"/>
    <w:rsid w:val="000B1B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semiHidden/>
    <w:rsid w:val="00983674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BC2A48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FA2AA4"/>
    <w:pPr>
      <w:jc w:val="center"/>
    </w:pPr>
    <w:rPr>
      <w:rFonts w:eastAsia="Calibri"/>
      <w:szCs w:val="20"/>
    </w:rPr>
  </w:style>
  <w:style w:type="character" w:customStyle="1" w:styleId="a6">
    <w:name w:val="Основной текст Знак"/>
    <w:basedOn w:val="a0"/>
    <w:link w:val="a5"/>
    <w:rsid w:val="00FA2AA4"/>
    <w:rPr>
      <w:rFonts w:eastAsia="Calibri"/>
      <w:sz w:val="24"/>
    </w:rPr>
  </w:style>
  <w:style w:type="paragraph" w:styleId="a7">
    <w:name w:val="Body Text Indent"/>
    <w:basedOn w:val="a"/>
    <w:link w:val="a8"/>
    <w:rsid w:val="00FA2AA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A2A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С3</vt:lpstr>
    </vt:vector>
  </TitlesOfParts>
  <Company>Microsoft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С3</dc:title>
  <dc:creator>1</dc:creator>
  <cp:lastModifiedBy>Студент</cp:lastModifiedBy>
  <cp:revision>8</cp:revision>
  <cp:lastPrinted>2016-02-26T10:59:00Z</cp:lastPrinted>
  <dcterms:created xsi:type="dcterms:W3CDTF">2017-10-30T15:13:00Z</dcterms:created>
  <dcterms:modified xsi:type="dcterms:W3CDTF">2017-12-18T15:31:00Z</dcterms:modified>
</cp:coreProperties>
</file>