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62547" w:rsidRPr="00A62547">
        <w:rPr>
          <w:rFonts w:ascii="Times New Roman" w:eastAsia="Times New Roman" w:hAnsi="Times New Roman" w:cs="Times New Roman"/>
          <w:sz w:val="24"/>
          <w:szCs w:val="24"/>
        </w:rPr>
        <w:t>ОТКРЫТЫЕ ИНФОРМАЦИОННЫЕ СИСТЕМЫ И СЕТИ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– 23.05.05 «Системы обеспечения движения поездов» 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выпускника – </w:t>
      </w:r>
      <w:r w:rsidR="000802B6">
        <w:rPr>
          <w:rFonts w:ascii="Times New Roman" w:hAnsi="Times New Roman"/>
          <w:sz w:val="24"/>
          <w:szCs w:val="24"/>
        </w:rPr>
        <w:t>инженер путей сообщения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Специализация «</w:t>
      </w:r>
      <w:r w:rsidRPr="00B4663E">
        <w:rPr>
          <w:rFonts w:ascii="Times New Roman" w:eastAsia="Times New Roman" w:hAnsi="Times New Roman" w:cs="Times New Roman"/>
          <w:bCs/>
          <w:iCs/>
          <w:sz w:val="24"/>
          <w:szCs w:val="24"/>
        </w:rPr>
        <w:t>Телекоммуникационные системы и сети железнодорожного транспорта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62547" w:rsidRDefault="00A62547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Дисциплина «Открытые информационные системы и сети» (Б</w:t>
      </w:r>
      <w:proofErr w:type="gramStart"/>
      <w:r w:rsidRPr="00A62547">
        <w:rPr>
          <w:rFonts w:ascii="Times New Roman" w:eastAsia="Times New Roman" w:hAnsi="Times New Roman" w:cs="Times New Roman"/>
          <w:sz w:val="24"/>
          <w:szCs w:val="24"/>
        </w:rPr>
        <w:t>1.В.ДВ</w:t>
      </w:r>
      <w:proofErr w:type="gramEnd"/>
      <w:r w:rsidRPr="00A62547">
        <w:rPr>
          <w:rFonts w:ascii="Times New Roman" w:eastAsia="Times New Roman" w:hAnsi="Times New Roman" w:cs="Times New Roman"/>
          <w:sz w:val="24"/>
          <w:szCs w:val="24"/>
        </w:rPr>
        <w:t>.3.1) относится к вариативной части и является дисциплиной по выбору обучающегося.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Целью преподавания дисциплины «Открытые информационные системы и сети» является получение студентами знаний по вопросам стандартизации систем передачи данных на железнодорожном транспорте.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 Для достижения поставленных целей решаются следующие задачи: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– причины появления тенденции в стандартизации сетей передачи данных;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изучение принципов, положенных в основу стандартизации в открытых системах. Уровневая организация систем;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– перенесение принципов построения открытых систем в сети связи;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– рассмотрение сетевых технологий с позиций построения открытых систем и сетей;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изучение стандартов открытой информационной системы по уровням ЭМ ВОС;  </w:t>
      </w:r>
    </w:p>
    <w:p w:rsid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изучение новых информационных технологий в сетях передачи данных.   </w:t>
      </w:r>
    </w:p>
    <w:p w:rsidR="00B4663E" w:rsidRPr="00B4663E" w:rsidRDefault="00B4663E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– основные понятия и определения в области построения открытых систем;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семиуровневую эталонную модель взаимодействия открытых систем (ЭМ ВОС);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потребительские и системные функции уровней ЭМ ВОС;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протоколы и интерфейсы четырех нижних уровней ЭМ ВОС;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протоколы локальных сетей;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тенденции в развитии новых сетевых технологий.    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применять понятия ЭМ ВОС при анализе работы сетей передачи данных;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использовать основные понятия и определения (протокол, интерфейс, кадр, пакет и др.) в практике оценки качества функционирования систем передачи данных;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использовать основные теоретические положения при вынесении решений о надежности работы СПД.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методами анализа работы сетей передачи данных с альтернативными маршрутами </w:t>
      </w:r>
      <w:proofErr w:type="gramStart"/>
      <w:r w:rsidRPr="00A62547">
        <w:rPr>
          <w:rFonts w:ascii="Times New Roman" w:eastAsia="Times New Roman" w:hAnsi="Times New Roman" w:cs="Times New Roman"/>
          <w:sz w:val="24"/>
          <w:szCs w:val="24"/>
        </w:rPr>
        <w:t>с позиций</w:t>
      </w:r>
      <w:proofErr w:type="gramEnd"/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вложенных «черных ящиков»;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методами построения моделей информационных сетей;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 – методами анализа структуры информационных единиц на канальном и сетевом уровнях ЭМ ВОС.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дисциплины направлено на формирование следующих общепрофессиональных компетенций (ОПК):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– способность приобретать новые математические и естественнонаучные знания, используя современные образовательные и информационные технологии (ОПК-3);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A62547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A625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производственно-технологическая деятельность: 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– способность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необходимые расчеты (ПК-1);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профессионально-специализированных компетенций (ПСК):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– способность использовать основные положения построения систем дискретной связи (кодирование, дискретная модуляция, помехозащищенность), системы и методы эксплуатации устройств телеграфной связи и передачи данных, методику проектирования устройств дискретной связи, владением навыками обслуживания и проектирования устройств телеграфной связи и передачи данных на железнодорожном транспорте (ПСК-3.4);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Раздел 1. Необходимость стандартизации в области </w:t>
      </w:r>
      <w:proofErr w:type="spellStart"/>
      <w:r w:rsidRPr="00A62547">
        <w:rPr>
          <w:rFonts w:ascii="Times New Roman" w:eastAsia="Times New Roman" w:hAnsi="Times New Roman" w:cs="Times New Roman"/>
          <w:sz w:val="24"/>
          <w:szCs w:val="24"/>
        </w:rPr>
        <w:t>инфокоммуникаций</w:t>
      </w:r>
      <w:proofErr w:type="spellEnd"/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. Принцип построения открытых информационных систем. Уровневая организация открытых систем. Основные понятия и определения. Ее достоинства и недостатки. 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Раздел 2. Эталонная модель взаимодействия открытых систем (ЭМ ВОС). Собственные и системные функции уровней. Структурирование уровней. Сервис уровней и его предоставление.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Раздел 3. Перенесение принципов открытых информационных систем в сети связи. 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Раздел 4. Интерфейсы физического уровня. Функции и особенности канального уровня. 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 xml:space="preserve">Раздел 5.  Функции и особенности сетевого уровня. Протоколы сетевого уровня и их разновидности. Маршрутизация в сети ПД-КП. 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Раздел 6.  Особенности транспортного уровня. Протоколы транспортного уровня.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Раздел 7. Вспомогательные средства в глобальной сети</w:t>
      </w:r>
    </w:p>
    <w:p w:rsidR="00A62547" w:rsidRPr="00A62547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Раздел 8. Протоколы представительного, сеансового и прикладного уровней.</w:t>
      </w:r>
    </w:p>
    <w:p w:rsidR="00B4663E" w:rsidRPr="00B4663E" w:rsidRDefault="00A62547" w:rsidP="00A62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547">
        <w:rPr>
          <w:rFonts w:ascii="Times New Roman" w:eastAsia="Times New Roman" w:hAnsi="Times New Roman" w:cs="Times New Roman"/>
          <w:sz w:val="24"/>
          <w:szCs w:val="24"/>
        </w:rPr>
        <w:t>Раздел 9. Новые сетевые технологии глобальных сетей. Эволюция сетевых технологий.</w:t>
      </w:r>
      <w:r w:rsidR="00B4663E" w:rsidRPr="00B4663E">
        <w:rPr>
          <w:rFonts w:ascii="Times New Roman" w:eastAsia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663E" w:rsidRPr="00C62AAD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– </w:t>
      </w:r>
      <w:r w:rsidR="00A625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</w:t>
      </w:r>
      <w:r w:rsidR="00A21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62547">
        <w:rPr>
          <w:rFonts w:ascii="Times New Roman" w:eastAsia="Times New Roman" w:hAnsi="Times New Roman" w:cs="Times New Roman"/>
          <w:sz w:val="24"/>
          <w:szCs w:val="28"/>
        </w:rPr>
        <w:t>72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B4663E" w:rsidRPr="00C62AAD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    Для очной формы обучения:</w:t>
      </w:r>
    </w:p>
    <w:p w:rsidR="00B4663E" w:rsidRPr="00C62AAD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6A77D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A77D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5A2B28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5A2B28" w:rsidRPr="00C62AAD" w:rsidRDefault="005A2B28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9 час.</w:t>
      </w:r>
    </w:p>
    <w:p w:rsidR="00B4663E" w:rsidRPr="00C62AAD" w:rsidRDefault="00C62AAD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4663E" w:rsidRPr="00C62AAD">
        <w:rPr>
          <w:rFonts w:ascii="Times New Roman" w:eastAsia="Times New Roman" w:hAnsi="Times New Roman" w:cs="Times New Roman"/>
          <w:sz w:val="24"/>
          <w:szCs w:val="24"/>
        </w:rPr>
        <w:t>орма контроля знаний</w:t>
      </w:r>
      <w:r w:rsidR="00A2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D38" w:rsidRPr="00C62AAD">
        <w:rPr>
          <w:rFonts w:ascii="Times New Roman" w:eastAsia="Times New Roman" w:hAnsi="Times New Roman" w:cs="Times New Roman"/>
          <w:sz w:val="24"/>
          <w:szCs w:val="24"/>
        </w:rPr>
        <w:t>– зачет</w:t>
      </w:r>
    </w:p>
    <w:p w:rsidR="00B4663E" w:rsidRPr="00CB4280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    Для очно-заочной формы обучения</w:t>
      </w:r>
      <w:r w:rsidR="00033921">
        <w:rPr>
          <w:rFonts w:ascii="Times New Roman" w:eastAsia="Times New Roman" w:hAnsi="Times New Roman" w:cs="Times New Roman"/>
          <w:sz w:val="24"/>
          <w:szCs w:val="24"/>
        </w:rPr>
        <w:t xml:space="preserve"> (2012 год набора)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663E" w:rsidRPr="00CB4280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6A77D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Pr="00CB4280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6A77DF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>Форма контроля знаний</w:t>
      </w:r>
      <w:r w:rsidR="003B0D38" w:rsidRPr="00CB42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2547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033921" w:rsidRPr="00CB4280" w:rsidRDefault="00033921" w:rsidP="0003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>Для очно-заочной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(2013 год набора)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3921" w:rsidRPr="00CB4280" w:rsidRDefault="00033921" w:rsidP="0003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033921" w:rsidRDefault="00033921" w:rsidP="0003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033921" w:rsidRPr="00CB4280" w:rsidRDefault="00033921" w:rsidP="0003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033921" w:rsidRPr="00CB4280" w:rsidRDefault="00033921" w:rsidP="0003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 знаний– </w:t>
      </w: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033921" w:rsidRDefault="00033921" w:rsidP="00B466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4663E" w:rsidRPr="001627B0" w:rsidRDefault="00B4663E" w:rsidP="00B466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27B0">
        <w:rPr>
          <w:rFonts w:ascii="Times New Roman" w:eastAsia="Times New Roman" w:hAnsi="Times New Roman" w:cs="Times New Roman"/>
          <w:sz w:val="24"/>
          <w:szCs w:val="24"/>
        </w:rPr>
        <w:t xml:space="preserve">    Для заочной формы обучения:</w:t>
      </w:r>
    </w:p>
    <w:p w:rsidR="00655C02" w:rsidRPr="00C62AAD" w:rsidRDefault="00655C02" w:rsidP="0065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6A77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655C02" w:rsidRDefault="00655C02" w:rsidP="0065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A77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6A77DF" w:rsidRDefault="006A77DF" w:rsidP="0065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работы -</w:t>
      </w:r>
      <w:r w:rsidR="005A2B28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655C02" w:rsidRDefault="00655C02" w:rsidP="0065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6A77DF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5A2B28" w:rsidRPr="00C62AAD" w:rsidRDefault="005A2B28" w:rsidP="0065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4 час.</w:t>
      </w:r>
    </w:p>
    <w:p w:rsidR="00B4663E" w:rsidRDefault="001627B0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B0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зачет</w:t>
      </w:r>
    </w:p>
    <w:p w:rsidR="000E22E9" w:rsidRDefault="000E22E9" w:rsidP="000E22E9"/>
    <w:p w:rsidR="008D4D27" w:rsidRDefault="000E22E9" w:rsidP="000E22E9">
      <w:pPr>
        <w:pStyle w:val="msonormalbullet2gif"/>
        <w:jc w:val="both"/>
      </w:pPr>
      <w:r>
        <w:t>Каф. «Электрическая связь»</w:t>
      </w:r>
    </w:p>
    <w:sectPr w:rsidR="008D4D27" w:rsidSect="001E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3E"/>
    <w:rsid w:val="00033921"/>
    <w:rsid w:val="000802B6"/>
    <w:rsid w:val="000E22E9"/>
    <w:rsid w:val="00110704"/>
    <w:rsid w:val="001274FD"/>
    <w:rsid w:val="001627B0"/>
    <w:rsid w:val="001946E8"/>
    <w:rsid w:val="001E01D1"/>
    <w:rsid w:val="0026792D"/>
    <w:rsid w:val="003B0D38"/>
    <w:rsid w:val="004431C8"/>
    <w:rsid w:val="004832A3"/>
    <w:rsid w:val="005A2B28"/>
    <w:rsid w:val="005B3FBB"/>
    <w:rsid w:val="006247A3"/>
    <w:rsid w:val="00655C02"/>
    <w:rsid w:val="006A77DF"/>
    <w:rsid w:val="006F2346"/>
    <w:rsid w:val="008D4D27"/>
    <w:rsid w:val="009B5E30"/>
    <w:rsid w:val="00A21A6A"/>
    <w:rsid w:val="00A62547"/>
    <w:rsid w:val="00B4663E"/>
    <w:rsid w:val="00B936E6"/>
    <w:rsid w:val="00BF6462"/>
    <w:rsid w:val="00C62AAD"/>
    <w:rsid w:val="00CB4280"/>
    <w:rsid w:val="00CC18B2"/>
    <w:rsid w:val="00F4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1307"/>
  <w15:docId w15:val="{927EA0DC-B4DE-4B69-A249-162E2556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E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</cp:lastModifiedBy>
  <cp:revision>4</cp:revision>
  <dcterms:created xsi:type="dcterms:W3CDTF">2017-11-17T12:31:00Z</dcterms:created>
  <dcterms:modified xsi:type="dcterms:W3CDTF">2017-12-18T15:06:00Z</dcterms:modified>
</cp:coreProperties>
</file>