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АННОТАЦИЯ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дисциплины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«МАТЕМАТИЧЕСКОЕ МОДЕЛИРОВАНИЕ СИСТЕМ И ПРОЦЕССОВ» 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Специальность– 23.05.05 «Системы обеспечения движения поездов» 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Квалификация выпускника – инженер путей сообщения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Специализации «</w:t>
      </w:r>
      <w:r w:rsidRPr="001A29D5">
        <w:rPr>
          <w:rFonts w:ascii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1A29D5">
        <w:rPr>
          <w:rFonts w:ascii="Times New Roman" w:hAnsi="Times New Roman" w:cs="Times New Roman"/>
          <w:sz w:val="24"/>
          <w:szCs w:val="24"/>
        </w:rPr>
        <w:t>», «Радиотехнические системы на железнодорожном транспорте»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33EF" w:rsidRPr="001A29D5" w:rsidRDefault="00C90063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систем и процессов» (Б</w:t>
      </w:r>
      <w:proofErr w:type="gramStart"/>
      <w:r w:rsidRPr="001A29D5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1A29D5">
        <w:rPr>
          <w:rFonts w:ascii="Times New Roman" w:hAnsi="Times New Roman" w:cs="Times New Roman"/>
          <w:sz w:val="24"/>
          <w:szCs w:val="24"/>
        </w:rPr>
        <w:t>19) относится к базовой части и является обязательной</w:t>
      </w:r>
      <w:r w:rsidR="00E633EF" w:rsidRPr="001A29D5">
        <w:rPr>
          <w:rFonts w:ascii="Times New Roman" w:hAnsi="Times New Roman" w:cs="Times New Roman"/>
          <w:sz w:val="24"/>
          <w:szCs w:val="24"/>
        </w:rPr>
        <w:t>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90063" w:rsidRPr="001A29D5" w:rsidRDefault="00C90063" w:rsidP="001A29D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Целью изучения дисциплины «Математическое моделирование систем и процессов» является получение студентами знаний о ба</w:t>
      </w:r>
      <w:r w:rsidRPr="001A29D5">
        <w:rPr>
          <w:rFonts w:ascii="Times New Roman" w:hAnsi="Times New Roman"/>
          <w:sz w:val="24"/>
          <w:szCs w:val="24"/>
        </w:rPr>
        <w:softHyphen/>
        <w:t>зо</w:t>
      </w:r>
      <w:r w:rsidRPr="001A29D5">
        <w:rPr>
          <w:rFonts w:ascii="Times New Roman" w:hAnsi="Times New Roman"/>
          <w:sz w:val="24"/>
          <w:szCs w:val="24"/>
        </w:rPr>
        <w:softHyphen/>
        <w:t>вых методах ма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ско</w:t>
      </w:r>
      <w:r w:rsidRPr="001A29D5">
        <w:rPr>
          <w:rFonts w:ascii="Times New Roman" w:hAnsi="Times New Roman"/>
          <w:sz w:val="24"/>
          <w:szCs w:val="24"/>
        </w:rPr>
        <w:softHyphen/>
        <w:t>го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те</w:t>
      </w:r>
      <w:r w:rsidRPr="001A29D5">
        <w:rPr>
          <w:rFonts w:ascii="Times New Roman" w:hAnsi="Times New Roman"/>
          <w:sz w:val="24"/>
          <w:szCs w:val="24"/>
        </w:rPr>
        <w:softHyphen/>
        <w:t>ле</w:t>
      </w:r>
      <w:r w:rsidRPr="001A29D5">
        <w:rPr>
          <w:rFonts w:ascii="Times New Roman" w:hAnsi="Times New Roman"/>
          <w:sz w:val="24"/>
          <w:szCs w:val="24"/>
        </w:rPr>
        <w:softHyphen/>
        <w:t>ком</w:t>
      </w:r>
      <w:r w:rsidRPr="001A29D5">
        <w:rPr>
          <w:rFonts w:ascii="Times New Roman" w:hAnsi="Times New Roman"/>
          <w:sz w:val="24"/>
          <w:szCs w:val="24"/>
        </w:rPr>
        <w:softHyphen/>
        <w:t>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</w:t>
      </w:r>
      <w:r w:rsidRPr="001A29D5">
        <w:rPr>
          <w:rFonts w:ascii="Times New Roman" w:hAnsi="Times New Roman"/>
          <w:sz w:val="24"/>
          <w:szCs w:val="24"/>
        </w:rPr>
        <w:softHyphen/>
        <w:t>он</w:t>
      </w:r>
      <w:r w:rsidRPr="001A29D5">
        <w:rPr>
          <w:rFonts w:ascii="Times New Roman" w:hAnsi="Times New Roman"/>
          <w:sz w:val="24"/>
          <w:szCs w:val="24"/>
        </w:rPr>
        <w:softHyphen/>
        <w:t>ных сис</w:t>
      </w:r>
      <w:r w:rsidRPr="001A29D5">
        <w:rPr>
          <w:rFonts w:ascii="Times New Roman" w:hAnsi="Times New Roman"/>
          <w:sz w:val="24"/>
          <w:szCs w:val="24"/>
        </w:rPr>
        <w:softHyphen/>
        <w:t>тем и се</w:t>
      </w:r>
      <w:r w:rsidRPr="001A29D5">
        <w:rPr>
          <w:rFonts w:ascii="Times New Roman" w:hAnsi="Times New Roman"/>
          <w:sz w:val="24"/>
          <w:szCs w:val="24"/>
        </w:rPr>
        <w:softHyphen/>
        <w:t>тей, в том чис</w:t>
      </w:r>
      <w:r w:rsidRPr="001A29D5">
        <w:rPr>
          <w:rFonts w:ascii="Times New Roman" w:hAnsi="Times New Roman"/>
          <w:sz w:val="24"/>
          <w:szCs w:val="24"/>
        </w:rPr>
        <w:softHyphen/>
        <w:t xml:space="preserve">ле </w:t>
      </w:r>
      <w:proofErr w:type="spellStart"/>
      <w:r w:rsidRPr="001A29D5">
        <w:rPr>
          <w:rFonts w:ascii="Times New Roman" w:hAnsi="Times New Roman"/>
          <w:sz w:val="24"/>
          <w:szCs w:val="24"/>
        </w:rPr>
        <w:t>муль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сер</w:t>
      </w:r>
      <w:r w:rsidRPr="001A29D5">
        <w:rPr>
          <w:rFonts w:ascii="Times New Roman" w:hAnsi="Times New Roman"/>
          <w:sz w:val="24"/>
          <w:szCs w:val="24"/>
        </w:rPr>
        <w:softHyphen/>
        <w:t>вис</w:t>
      </w:r>
      <w:r w:rsidRPr="001A29D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се</w:t>
      </w:r>
      <w:r w:rsidRPr="001A29D5">
        <w:rPr>
          <w:rFonts w:ascii="Times New Roman" w:hAnsi="Times New Roman"/>
          <w:sz w:val="24"/>
          <w:szCs w:val="24"/>
        </w:rPr>
        <w:softHyphen/>
        <w:t>тей свя</w:t>
      </w:r>
      <w:r w:rsidRPr="001A29D5">
        <w:rPr>
          <w:rFonts w:ascii="Times New Roman" w:hAnsi="Times New Roman"/>
          <w:sz w:val="24"/>
          <w:szCs w:val="24"/>
        </w:rPr>
        <w:softHyphen/>
        <w:t>зи, а так</w:t>
      </w:r>
      <w:r w:rsidRPr="001A29D5">
        <w:rPr>
          <w:rFonts w:ascii="Times New Roman" w:hAnsi="Times New Roman"/>
          <w:sz w:val="24"/>
          <w:szCs w:val="24"/>
        </w:rPr>
        <w:softHyphen/>
        <w:t>же обес</w:t>
      </w:r>
      <w:r w:rsidRPr="001A29D5">
        <w:rPr>
          <w:rFonts w:ascii="Times New Roman" w:hAnsi="Times New Roman"/>
          <w:sz w:val="24"/>
          <w:szCs w:val="24"/>
        </w:rPr>
        <w:softHyphen/>
        <w:t>пе</w:t>
      </w:r>
      <w:r w:rsidRPr="001A29D5">
        <w:rPr>
          <w:rFonts w:ascii="Times New Roman" w:hAnsi="Times New Roman"/>
          <w:sz w:val="24"/>
          <w:szCs w:val="24"/>
        </w:rPr>
        <w:softHyphen/>
        <w:t>чить развитие на</w:t>
      </w:r>
      <w:r w:rsidRPr="001A29D5">
        <w:rPr>
          <w:rFonts w:ascii="Times New Roman" w:hAnsi="Times New Roman"/>
          <w:sz w:val="24"/>
          <w:szCs w:val="24"/>
        </w:rPr>
        <w:softHyphen/>
        <w:t>вы</w:t>
      </w:r>
      <w:r w:rsidRPr="001A29D5">
        <w:rPr>
          <w:rFonts w:ascii="Times New Roman" w:hAnsi="Times New Roman"/>
          <w:sz w:val="24"/>
          <w:szCs w:val="24"/>
        </w:rPr>
        <w:softHyphen/>
        <w:t>ков и спо</w:t>
      </w:r>
      <w:r w:rsidRPr="001A29D5">
        <w:rPr>
          <w:rFonts w:ascii="Times New Roman" w:hAnsi="Times New Roman"/>
          <w:sz w:val="24"/>
          <w:szCs w:val="24"/>
        </w:rPr>
        <w:softHyphen/>
        <w:t>соб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стей к по</w:t>
      </w:r>
      <w:r w:rsidRPr="001A29D5">
        <w:rPr>
          <w:rFonts w:ascii="Times New Roman" w:hAnsi="Times New Roman"/>
          <w:sz w:val="24"/>
          <w:szCs w:val="24"/>
        </w:rPr>
        <w:softHyphen/>
        <w:t>строе</w:t>
      </w:r>
      <w:r w:rsidRPr="001A29D5">
        <w:rPr>
          <w:rFonts w:ascii="Times New Roman" w:hAnsi="Times New Roman"/>
          <w:sz w:val="24"/>
          <w:szCs w:val="24"/>
        </w:rPr>
        <w:softHyphen/>
        <w:t>нию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лей, их ана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зу и расчету ве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ят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но-вре</w:t>
      </w:r>
      <w:r w:rsidRPr="001A29D5">
        <w:rPr>
          <w:rFonts w:ascii="Times New Roman" w:hAnsi="Times New Roman"/>
          <w:sz w:val="24"/>
          <w:szCs w:val="24"/>
        </w:rPr>
        <w:softHyphen/>
        <w:t>мен</w:t>
      </w:r>
      <w:r w:rsidRPr="001A29D5">
        <w:rPr>
          <w:rFonts w:ascii="Times New Roman" w:hAnsi="Times New Roman"/>
          <w:sz w:val="24"/>
          <w:szCs w:val="24"/>
        </w:rPr>
        <w:softHyphen/>
        <w:t>ных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стик.</w:t>
      </w:r>
    </w:p>
    <w:p w:rsidR="00C90063" w:rsidRPr="001A29D5" w:rsidRDefault="00C90063" w:rsidP="001A29D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по</w:t>
      </w:r>
      <w:r w:rsidRPr="001A29D5">
        <w:rPr>
          <w:rFonts w:ascii="Times New Roman" w:hAnsi="Times New Roman"/>
          <w:sz w:val="24"/>
          <w:szCs w:val="24"/>
        </w:rPr>
        <w:softHyphen/>
        <w:t>лу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уча</w:t>
      </w:r>
      <w:r w:rsidRPr="001A29D5">
        <w:rPr>
          <w:rFonts w:ascii="Times New Roman" w:hAnsi="Times New Roman"/>
          <w:sz w:val="24"/>
          <w:szCs w:val="24"/>
        </w:rPr>
        <w:softHyphen/>
        <w:t>щи</w:t>
      </w:r>
      <w:r w:rsidRPr="001A29D5">
        <w:rPr>
          <w:rFonts w:ascii="Times New Roman" w:hAnsi="Times New Roman"/>
          <w:sz w:val="24"/>
          <w:szCs w:val="24"/>
        </w:rPr>
        <w:softHyphen/>
        <w:t>ми</w:t>
      </w:r>
      <w:r w:rsidRPr="001A29D5">
        <w:rPr>
          <w:rFonts w:ascii="Times New Roman" w:hAnsi="Times New Roman"/>
          <w:sz w:val="24"/>
          <w:szCs w:val="24"/>
        </w:rPr>
        <w:softHyphen/>
        <w:t>ся ба</w:t>
      </w:r>
      <w:r w:rsidRPr="001A29D5">
        <w:rPr>
          <w:rFonts w:ascii="Times New Roman" w:hAnsi="Times New Roman"/>
          <w:sz w:val="24"/>
          <w:szCs w:val="24"/>
        </w:rPr>
        <w:softHyphen/>
        <w:t>зо</w:t>
      </w:r>
      <w:r w:rsidRPr="001A29D5">
        <w:rPr>
          <w:rFonts w:ascii="Times New Roman" w:hAnsi="Times New Roman"/>
          <w:sz w:val="24"/>
          <w:szCs w:val="24"/>
        </w:rPr>
        <w:softHyphen/>
        <w:t>вых зна</w:t>
      </w:r>
      <w:r w:rsidRPr="001A29D5">
        <w:rPr>
          <w:rFonts w:ascii="Times New Roman" w:hAnsi="Times New Roman"/>
          <w:sz w:val="24"/>
          <w:szCs w:val="24"/>
        </w:rPr>
        <w:softHyphen/>
        <w:t>ний о ме</w:t>
      </w:r>
      <w:r w:rsidRPr="001A29D5">
        <w:rPr>
          <w:rFonts w:ascii="Times New Roman" w:hAnsi="Times New Roman"/>
          <w:sz w:val="24"/>
          <w:szCs w:val="24"/>
        </w:rPr>
        <w:softHyphen/>
        <w:t>то</w:t>
      </w:r>
      <w:r w:rsidRPr="001A29D5">
        <w:rPr>
          <w:rFonts w:ascii="Times New Roman" w:hAnsi="Times New Roman"/>
          <w:sz w:val="24"/>
          <w:szCs w:val="24"/>
        </w:rPr>
        <w:softHyphen/>
        <w:t>дах фор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за</w:t>
      </w:r>
      <w:r w:rsidRPr="001A29D5">
        <w:rPr>
          <w:rFonts w:ascii="Times New Roman" w:hAnsi="Times New Roman"/>
          <w:sz w:val="24"/>
          <w:szCs w:val="24"/>
        </w:rPr>
        <w:softHyphen/>
        <w:t>ции про</w:t>
      </w:r>
      <w:r w:rsidRPr="001A29D5">
        <w:rPr>
          <w:rFonts w:ascii="Times New Roman" w:hAnsi="Times New Roman"/>
          <w:sz w:val="24"/>
          <w:szCs w:val="24"/>
        </w:rPr>
        <w:softHyphen/>
        <w:t>цес</w:t>
      </w:r>
      <w:r w:rsidRPr="001A29D5">
        <w:rPr>
          <w:rFonts w:ascii="Times New Roman" w:hAnsi="Times New Roman"/>
          <w:sz w:val="24"/>
          <w:szCs w:val="24"/>
        </w:rPr>
        <w:softHyphen/>
        <w:t>сов функ</w:t>
      </w:r>
      <w:r w:rsidRPr="001A29D5">
        <w:rPr>
          <w:rFonts w:ascii="Times New Roman" w:hAnsi="Times New Roman"/>
          <w:sz w:val="24"/>
          <w:szCs w:val="24"/>
        </w:rPr>
        <w:softHyphen/>
        <w:t>цио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сис</w:t>
      </w:r>
      <w:r w:rsidRPr="001A29D5">
        <w:rPr>
          <w:rFonts w:ascii="Times New Roman" w:hAnsi="Times New Roman"/>
          <w:sz w:val="24"/>
          <w:szCs w:val="24"/>
        </w:rPr>
        <w:softHyphen/>
        <w:t>тем и се</w:t>
      </w:r>
      <w:r w:rsidRPr="001A29D5">
        <w:rPr>
          <w:rFonts w:ascii="Times New Roman" w:hAnsi="Times New Roman"/>
          <w:sz w:val="24"/>
          <w:szCs w:val="24"/>
        </w:rPr>
        <w:softHyphen/>
        <w:t>тей те</w:t>
      </w:r>
      <w:r w:rsidRPr="001A29D5">
        <w:rPr>
          <w:rFonts w:ascii="Times New Roman" w:hAnsi="Times New Roman"/>
          <w:sz w:val="24"/>
          <w:szCs w:val="24"/>
        </w:rPr>
        <w:softHyphen/>
        <w:t>ле</w:t>
      </w:r>
      <w:r w:rsidRPr="001A29D5">
        <w:rPr>
          <w:rFonts w:ascii="Times New Roman" w:hAnsi="Times New Roman"/>
          <w:sz w:val="24"/>
          <w:szCs w:val="24"/>
        </w:rPr>
        <w:softHyphen/>
        <w:t>ком</w:t>
      </w:r>
      <w:r w:rsidRPr="001A29D5">
        <w:rPr>
          <w:rFonts w:ascii="Times New Roman" w:hAnsi="Times New Roman"/>
          <w:sz w:val="24"/>
          <w:szCs w:val="24"/>
        </w:rPr>
        <w:softHyphen/>
        <w:t>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ций, ос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вах тео</w:t>
      </w:r>
      <w:r w:rsidRPr="001A29D5">
        <w:rPr>
          <w:rFonts w:ascii="Times New Roman" w:hAnsi="Times New Roman"/>
          <w:sz w:val="24"/>
          <w:szCs w:val="24"/>
        </w:rPr>
        <w:softHyphen/>
        <w:t xml:space="preserve">рии </w:t>
      </w:r>
      <w:proofErr w:type="spellStart"/>
      <w:r w:rsidRPr="001A29D5">
        <w:rPr>
          <w:rFonts w:ascii="Times New Roman" w:hAnsi="Times New Roman"/>
          <w:sz w:val="24"/>
          <w:szCs w:val="24"/>
        </w:rPr>
        <w:t>те</w:t>
      </w:r>
      <w:r w:rsidRPr="001A29D5">
        <w:rPr>
          <w:rFonts w:ascii="Times New Roman" w:hAnsi="Times New Roman"/>
          <w:sz w:val="24"/>
          <w:szCs w:val="24"/>
        </w:rPr>
        <w:softHyphen/>
        <w:t>летра</w:t>
      </w:r>
      <w:r w:rsidRPr="001A29D5">
        <w:rPr>
          <w:rFonts w:ascii="Times New Roman" w:hAnsi="Times New Roman"/>
          <w:sz w:val="24"/>
          <w:szCs w:val="24"/>
        </w:rPr>
        <w:softHyphen/>
        <w:t>фи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и тео</w:t>
      </w:r>
      <w:r w:rsidRPr="001A29D5">
        <w:rPr>
          <w:rFonts w:ascii="Times New Roman" w:hAnsi="Times New Roman"/>
          <w:sz w:val="24"/>
          <w:szCs w:val="24"/>
        </w:rPr>
        <w:softHyphen/>
        <w:t>рии мас</w:t>
      </w:r>
      <w:r w:rsidRPr="001A29D5">
        <w:rPr>
          <w:rFonts w:ascii="Times New Roman" w:hAnsi="Times New Roman"/>
          <w:sz w:val="24"/>
          <w:szCs w:val="24"/>
        </w:rPr>
        <w:softHyphen/>
        <w:t>со</w:t>
      </w:r>
      <w:r w:rsidRPr="001A29D5">
        <w:rPr>
          <w:rFonts w:ascii="Times New Roman" w:hAnsi="Times New Roman"/>
          <w:sz w:val="24"/>
          <w:szCs w:val="24"/>
        </w:rPr>
        <w:softHyphen/>
        <w:t>во</w:t>
      </w:r>
      <w:r w:rsidRPr="001A29D5">
        <w:rPr>
          <w:rFonts w:ascii="Times New Roman" w:hAnsi="Times New Roman"/>
          <w:sz w:val="24"/>
          <w:szCs w:val="24"/>
        </w:rPr>
        <w:softHyphen/>
        <w:t>го об</w:t>
      </w:r>
      <w:r w:rsidRPr="001A29D5">
        <w:rPr>
          <w:rFonts w:ascii="Times New Roman" w:hAnsi="Times New Roman"/>
          <w:sz w:val="24"/>
          <w:szCs w:val="24"/>
        </w:rPr>
        <w:softHyphen/>
        <w:t>слу</w:t>
      </w:r>
      <w:r w:rsidRPr="001A29D5">
        <w:rPr>
          <w:rFonts w:ascii="Times New Roman" w:hAnsi="Times New Roman"/>
          <w:sz w:val="24"/>
          <w:szCs w:val="24"/>
        </w:rPr>
        <w:softHyphen/>
        <w:t>жи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в объ</w:t>
      </w:r>
      <w:r w:rsidRPr="001A29D5">
        <w:rPr>
          <w:rFonts w:ascii="Times New Roman" w:hAnsi="Times New Roman"/>
          <w:sz w:val="24"/>
          <w:szCs w:val="24"/>
        </w:rPr>
        <w:softHyphen/>
        <w:t>е</w:t>
      </w:r>
      <w:r w:rsidRPr="001A29D5">
        <w:rPr>
          <w:rFonts w:ascii="Times New Roman" w:hAnsi="Times New Roman"/>
          <w:sz w:val="24"/>
          <w:szCs w:val="24"/>
        </w:rPr>
        <w:softHyphen/>
        <w:t>ме, необходимом для по</w:t>
      </w:r>
      <w:r w:rsidRPr="001A29D5">
        <w:rPr>
          <w:rFonts w:ascii="Times New Roman" w:hAnsi="Times New Roman"/>
          <w:sz w:val="24"/>
          <w:szCs w:val="24"/>
        </w:rPr>
        <w:softHyphen/>
        <w:t>строе</w:t>
      </w:r>
      <w:r w:rsidRPr="001A29D5">
        <w:rPr>
          <w:rFonts w:ascii="Times New Roman" w:hAnsi="Times New Roman"/>
          <w:sz w:val="24"/>
          <w:szCs w:val="24"/>
        </w:rPr>
        <w:softHyphen/>
        <w:t>ния ис</w:t>
      </w:r>
      <w:r w:rsidRPr="001A29D5">
        <w:rPr>
          <w:rFonts w:ascii="Times New Roman" w:hAnsi="Times New Roman"/>
          <w:sz w:val="24"/>
          <w:szCs w:val="24"/>
        </w:rPr>
        <w:softHyphen/>
        <w:t>сле</w:t>
      </w:r>
      <w:r w:rsidRPr="001A29D5">
        <w:rPr>
          <w:rFonts w:ascii="Times New Roman" w:hAnsi="Times New Roman"/>
          <w:sz w:val="24"/>
          <w:szCs w:val="24"/>
        </w:rPr>
        <w:softHyphen/>
        <w:t>дуе</w:t>
      </w:r>
      <w:r w:rsidRPr="001A29D5">
        <w:rPr>
          <w:rFonts w:ascii="Times New Roman" w:hAnsi="Times New Roman"/>
          <w:sz w:val="24"/>
          <w:szCs w:val="24"/>
        </w:rPr>
        <w:softHyphen/>
        <w:t>мых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по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за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лей ка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ва функ</w:t>
      </w:r>
      <w:r w:rsidRPr="001A29D5">
        <w:rPr>
          <w:rFonts w:ascii="Times New Roman" w:hAnsi="Times New Roman"/>
          <w:sz w:val="24"/>
          <w:szCs w:val="24"/>
        </w:rPr>
        <w:softHyphen/>
        <w:t>цио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се</w:t>
      </w:r>
      <w:r w:rsidRPr="001A29D5">
        <w:rPr>
          <w:rFonts w:ascii="Times New Roman" w:hAnsi="Times New Roman"/>
          <w:sz w:val="24"/>
          <w:szCs w:val="24"/>
        </w:rPr>
        <w:softHyphen/>
        <w:t>тей телекомму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ма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ских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 xml:space="preserve">лей </w:t>
      </w:r>
      <w:proofErr w:type="spellStart"/>
      <w:r w:rsidRPr="001A29D5">
        <w:rPr>
          <w:rFonts w:ascii="Times New Roman" w:hAnsi="Times New Roman"/>
          <w:sz w:val="24"/>
          <w:szCs w:val="24"/>
        </w:rPr>
        <w:t>муль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сер</w:t>
      </w:r>
      <w:r w:rsidRPr="001A29D5">
        <w:rPr>
          <w:rFonts w:ascii="Times New Roman" w:hAnsi="Times New Roman"/>
          <w:sz w:val="24"/>
          <w:szCs w:val="24"/>
        </w:rPr>
        <w:softHyphen/>
        <w:t>вис</w:t>
      </w:r>
      <w:r w:rsidRPr="001A29D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се</w:t>
      </w:r>
      <w:r w:rsidRPr="001A29D5">
        <w:rPr>
          <w:rFonts w:ascii="Times New Roman" w:hAnsi="Times New Roman"/>
          <w:sz w:val="24"/>
          <w:szCs w:val="24"/>
        </w:rPr>
        <w:softHyphen/>
        <w:t>тей;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ме</w:t>
      </w:r>
      <w:r w:rsidRPr="001A29D5">
        <w:rPr>
          <w:rFonts w:ascii="Times New Roman" w:hAnsi="Times New Roman"/>
          <w:sz w:val="24"/>
          <w:szCs w:val="24"/>
        </w:rPr>
        <w:softHyphen/>
        <w:t>то</w:t>
      </w:r>
      <w:r w:rsidRPr="001A29D5">
        <w:rPr>
          <w:rFonts w:ascii="Times New Roman" w:hAnsi="Times New Roman"/>
          <w:sz w:val="24"/>
          <w:szCs w:val="24"/>
        </w:rPr>
        <w:softHyphen/>
        <w:t>дов ана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за ве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ят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ных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 моделей;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ал</w:t>
      </w:r>
      <w:r w:rsidRPr="001A29D5">
        <w:rPr>
          <w:rFonts w:ascii="Times New Roman" w:hAnsi="Times New Roman"/>
          <w:sz w:val="24"/>
          <w:szCs w:val="24"/>
        </w:rPr>
        <w:softHyphen/>
        <w:t>го</w:t>
      </w:r>
      <w:r w:rsidRPr="001A29D5">
        <w:rPr>
          <w:rFonts w:ascii="Times New Roman" w:hAnsi="Times New Roman"/>
          <w:sz w:val="24"/>
          <w:szCs w:val="24"/>
        </w:rPr>
        <w:softHyphen/>
        <w:t>рит</w:t>
      </w:r>
      <w:r w:rsidRPr="001A29D5">
        <w:rPr>
          <w:rFonts w:ascii="Times New Roman" w:hAnsi="Times New Roman"/>
          <w:sz w:val="24"/>
          <w:szCs w:val="24"/>
        </w:rPr>
        <w:softHyphen/>
        <w:t>мов для рас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та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ос</w:t>
      </w:r>
      <w:r w:rsidRPr="001A29D5">
        <w:rPr>
          <w:rFonts w:ascii="Times New Roman" w:hAnsi="Times New Roman"/>
          <w:sz w:val="24"/>
          <w:szCs w:val="24"/>
        </w:rPr>
        <w:softHyphen/>
        <w:t>нов пла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вы</w:t>
      </w:r>
      <w:r w:rsidRPr="001A29D5">
        <w:rPr>
          <w:rFonts w:ascii="Times New Roman" w:hAnsi="Times New Roman"/>
          <w:sz w:val="24"/>
          <w:szCs w:val="24"/>
        </w:rPr>
        <w:softHyphen/>
        <w:t>чис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тель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го экс</w:t>
      </w:r>
      <w:r w:rsidRPr="001A29D5">
        <w:rPr>
          <w:rFonts w:ascii="Times New Roman" w:hAnsi="Times New Roman"/>
          <w:sz w:val="24"/>
          <w:szCs w:val="24"/>
        </w:rPr>
        <w:softHyphen/>
        <w:t>пе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мен</w:t>
      </w:r>
      <w:r w:rsidRPr="001A29D5">
        <w:rPr>
          <w:rFonts w:ascii="Times New Roman" w:hAnsi="Times New Roman"/>
          <w:sz w:val="24"/>
          <w:szCs w:val="24"/>
        </w:rPr>
        <w:softHyphen/>
        <w:t>та и оцен</w:t>
      </w:r>
      <w:r w:rsidRPr="001A29D5">
        <w:rPr>
          <w:rFonts w:ascii="Times New Roman" w:hAnsi="Times New Roman"/>
          <w:sz w:val="24"/>
          <w:szCs w:val="24"/>
        </w:rPr>
        <w:softHyphen/>
        <w:t>ки аде</w:t>
      </w:r>
      <w:r w:rsidRPr="001A29D5">
        <w:rPr>
          <w:rFonts w:ascii="Times New Roman" w:hAnsi="Times New Roman"/>
          <w:sz w:val="24"/>
          <w:szCs w:val="24"/>
        </w:rPr>
        <w:softHyphen/>
        <w:t>к</w:t>
      </w:r>
      <w:r w:rsidRPr="001A29D5">
        <w:rPr>
          <w:rFonts w:ascii="Times New Roman" w:hAnsi="Times New Roman"/>
          <w:sz w:val="24"/>
          <w:szCs w:val="24"/>
        </w:rPr>
        <w:softHyphen/>
        <w:t>ват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сти ре</w:t>
      </w:r>
      <w:r w:rsidRPr="001A29D5">
        <w:rPr>
          <w:rFonts w:ascii="Times New Roman" w:hAnsi="Times New Roman"/>
          <w:sz w:val="24"/>
          <w:szCs w:val="24"/>
        </w:rPr>
        <w:softHyphen/>
        <w:t>зуль</w:t>
      </w:r>
      <w:r w:rsidRPr="001A29D5">
        <w:rPr>
          <w:rFonts w:ascii="Times New Roman" w:hAnsi="Times New Roman"/>
          <w:sz w:val="24"/>
          <w:szCs w:val="24"/>
        </w:rPr>
        <w:softHyphen/>
        <w:t>та</w:t>
      </w:r>
      <w:r w:rsidRPr="001A29D5">
        <w:rPr>
          <w:rFonts w:ascii="Times New Roman" w:hAnsi="Times New Roman"/>
          <w:sz w:val="24"/>
          <w:szCs w:val="24"/>
        </w:rPr>
        <w:softHyphen/>
        <w:t>тов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ОПК-1, </w:t>
      </w:r>
      <w:r w:rsidR="00D06EE1" w:rsidRPr="001A29D5">
        <w:rPr>
          <w:rFonts w:ascii="Times New Roman" w:hAnsi="Times New Roman" w:cs="Times New Roman"/>
          <w:sz w:val="24"/>
          <w:szCs w:val="24"/>
        </w:rPr>
        <w:t>О</w:t>
      </w:r>
      <w:r w:rsidRPr="001A29D5">
        <w:rPr>
          <w:rFonts w:ascii="Times New Roman" w:hAnsi="Times New Roman" w:cs="Times New Roman"/>
          <w:sz w:val="24"/>
          <w:szCs w:val="24"/>
        </w:rPr>
        <w:t>ПК-1</w:t>
      </w:r>
      <w:r w:rsidR="00D06EE1" w:rsidRPr="001A29D5">
        <w:rPr>
          <w:rFonts w:ascii="Times New Roman" w:hAnsi="Times New Roman" w:cs="Times New Roman"/>
          <w:sz w:val="24"/>
          <w:szCs w:val="24"/>
        </w:rPr>
        <w:t>2</w:t>
      </w:r>
      <w:r w:rsidRPr="001A29D5">
        <w:rPr>
          <w:rFonts w:ascii="Times New Roman" w:hAnsi="Times New Roman" w:cs="Times New Roman"/>
          <w:sz w:val="24"/>
          <w:szCs w:val="24"/>
        </w:rPr>
        <w:t>, ПК-1</w:t>
      </w:r>
      <w:r w:rsidR="001A29D5" w:rsidRPr="001A29D5">
        <w:rPr>
          <w:rFonts w:ascii="Times New Roman" w:hAnsi="Times New Roman" w:cs="Times New Roman"/>
          <w:sz w:val="24"/>
          <w:szCs w:val="24"/>
        </w:rPr>
        <w:t>8, ПК-15.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глобальные и локальные компьютерные сети.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lastRenderedPageBreak/>
        <w:t>методами математического описания физических явлений и процессов, определяющих принципы работы различных технических устройств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E633EF" w:rsidRPr="001A29D5" w:rsidRDefault="001A29D5" w:rsidP="001A29D5">
      <w:pPr>
        <w:pStyle w:val="21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основными методами работы на ПЭВМ с прикладными программными средствами</w:t>
      </w:r>
      <w:r w:rsidR="00E633EF" w:rsidRPr="001A29D5">
        <w:rPr>
          <w:rFonts w:ascii="Times New Roman" w:hAnsi="Times New Roman"/>
          <w:sz w:val="24"/>
          <w:szCs w:val="24"/>
        </w:rPr>
        <w:t>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A29D5" w:rsidRPr="001A29D5">
        <w:rPr>
          <w:rFonts w:ascii="Times New Roman" w:hAnsi="Times New Roman" w:cs="Times New Roman"/>
          <w:sz w:val="24"/>
          <w:szCs w:val="24"/>
        </w:rPr>
        <w:t>Основные понятия моделирования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A29D5" w:rsidRPr="001A29D5">
        <w:rPr>
          <w:rFonts w:ascii="Times New Roman" w:hAnsi="Times New Roman" w:cs="Times New Roman"/>
          <w:sz w:val="24"/>
          <w:szCs w:val="24"/>
        </w:rPr>
        <w:t>Основные виды математических моделей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Моделирование методами теории графов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1A29D5" w:rsidRPr="001A29D5">
        <w:rPr>
          <w:rFonts w:ascii="Times New Roman" w:hAnsi="Times New Roman" w:cs="Times New Roman"/>
          <w:sz w:val="24"/>
          <w:szCs w:val="24"/>
        </w:rPr>
        <w:t>Формализация и алгоритмизация процесса функционирования ТКС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Моделирование процессов функционирования ТКС</w:t>
      </w:r>
      <w:r w:rsidRPr="001A29D5">
        <w:rPr>
          <w:rFonts w:ascii="Times New Roman" w:hAnsi="Times New Roman" w:cs="Times New Roman"/>
          <w:sz w:val="24"/>
          <w:szCs w:val="24"/>
        </w:rPr>
        <w:tab/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1A29D5" w:rsidRPr="001A29D5">
        <w:rPr>
          <w:rFonts w:ascii="Times New Roman" w:hAnsi="Times New Roman" w:cs="Times New Roman"/>
          <w:sz w:val="24"/>
          <w:szCs w:val="24"/>
        </w:rPr>
        <w:t>Планирование экспериментов с моделями радиоэлектронных систем.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1A29D5" w:rsidRPr="001A29D5">
        <w:rPr>
          <w:rFonts w:ascii="Times New Roman" w:hAnsi="Times New Roman" w:cs="Times New Roman"/>
          <w:sz w:val="24"/>
          <w:szCs w:val="24"/>
        </w:rPr>
        <w:t>Обработка и анализ результатов моделирования радиоэлектронных систем.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Методы моделирования автоматизированных систем управления ТКС</w:t>
      </w:r>
      <w:r w:rsidRPr="001A29D5">
        <w:rPr>
          <w:rFonts w:ascii="Times New Roman" w:hAnsi="Times New Roman" w:cs="Times New Roman"/>
          <w:sz w:val="24"/>
          <w:szCs w:val="24"/>
        </w:rPr>
        <w:tab/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7C8A">
        <w:rPr>
          <w:rFonts w:ascii="Times New Roman" w:hAnsi="Times New Roman" w:cs="Times New Roman"/>
          <w:sz w:val="24"/>
          <w:szCs w:val="24"/>
        </w:rPr>
        <w:t>2</w:t>
      </w:r>
      <w:r w:rsidRPr="001A29D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17C8A">
        <w:rPr>
          <w:rFonts w:ascii="Times New Roman" w:hAnsi="Times New Roman" w:cs="Times New Roman"/>
          <w:sz w:val="24"/>
          <w:szCs w:val="24"/>
        </w:rPr>
        <w:t>е</w:t>
      </w:r>
      <w:r w:rsidRPr="001A29D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17C8A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1A29D5">
        <w:rPr>
          <w:rFonts w:ascii="Times New Roman" w:hAnsi="Times New Roman" w:cs="Times New Roman"/>
          <w:sz w:val="24"/>
          <w:szCs w:val="24"/>
        </w:rPr>
        <w:t xml:space="preserve"> (</w:t>
      </w:r>
      <w:r w:rsidR="00A17C8A">
        <w:rPr>
          <w:rFonts w:ascii="Times New Roman" w:hAnsi="Times New Roman" w:cs="Times New Roman"/>
          <w:sz w:val="24"/>
          <w:szCs w:val="24"/>
        </w:rPr>
        <w:t>7</w:t>
      </w:r>
      <w:r w:rsidRPr="001A29D5">
        <w:rPr>
          <w:rFonts w:ascii="Times New Roman" w:hAnsi="Times New Roman" w:cs="Times New Roman"/>
          <w:sz w:val="24"/>
          <w:szCs w:val="24"/>
        </w:rPr>
        <w:t>2 час.), в том числе: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     Для очной</w:t>
      </w:r>
      <w:r w:rsidR="00307303" w:rsidRPr="00307303">
        <w:rPr>
          <w:rFonts w:ascii="Times New Roman" w:hAnsi="Times New Roman" w:cs="Times New Roman"/>
          <w:sz w:val="24"/>
          <w:szCs w:val="24"/>
        </w:rPr>
        <w:t>,</w:t>
      </w:r>
      <w:r w:rsidRPr="001A29D5">
        <w:rPr>
          <w:rFonts w:ascii="Times New Roman" w:hAnsi="Times New Roman" w:cs="Times New Roman"/>
          <w:sz w:val="24"/>
          <w:szCs w:val="24"/>
        </w:rPr>
        <w:t xml:space="preserve"> </w:t>
      </w:r>
      <w:r w:rsidR="00307303" w:rsidRPr="001A29D5">
        <w:rPr>
          <w:rFonts w:ascii="Times New Roman" w:hAnsi="Times New Roman" w:cs="Times New Roman"/>
          <w:sz w:val="24"/>
          <w:szCs w:val="24"/>
        </w:rPr>
        <w:t xml:space="preserve">очно-заочной </w:t>
      </w:r>
      <w:r w:rsidRPr="001A29D5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07303" w:rsidRPr="00307303">
        <w:rPr>
          <w:rFonts w:ascii="Times New Roman" w:hAnsi="Times New Roman" w:cs="Times New Roman"/>
          <w:sz w:val="24"/>
          <w:szCs w:val="24"/>
        </w:rPr>
        <w:t>18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307303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E633EF" w:rsidRPr="001A29D5">
        <w:rPr>
          <w:rFonts w:ascii="Times New Roman" w:hAnsi="Times New Roman" w:cs="Times New Roman"/>
          <w:sz w:val="24"/>
          <w:szCs w:val="24"/>
        </w:rPr>
        <w:t xml:space="preserve">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18</w:t>
      </w:r>
      <w:r w:rsidR="00E633EF"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07303" w:rsidRPr="00307303">
        <w:rPr>
          <w:rFonts w:ascii="Times New Roman" w:hAnsi="Times New Roman" w:cs="Times New Roman"/>
          <w:sz w:val="24"/>
          <w:szCs w:val="24"/>
        </w:rPr>
        <w:t>36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Форма контроля знаний для всех форм обучения </w:t>
      </w:r>
      <w:r w:rsidR="001A29D5" w:rsidRPr="001A29D5">
        <w:rPr>
          <w:rFonts w:ascii="Times New Roman" w:hAnsi="Times New Roman" w:cs="Times New Roman"/>
          <w:sz w:val="24"/>
          <w:szCs w:val="24"/>
        </w:rPr>
        <w:t>– з</w:t>
      </w:r>
      <w:r w:rsidRPr="001A29D5">
        <w:rPr>
          <w:rFonts w:ascii="Times New Roman" w:hAnsi="Times New Roman" w:cs="Times New Roman"/>
          <w:sz w:val="24"/>
          <w:szCs w:val="24"/>
        </w:rPr>
        <w:t>ачет.</w:t>
      </w:r>
    </w:p>
    <w:p w:rsidR="00A17C8A" w:rsidRDefault="00A17C8A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17C8A" w:rsidRPr="001A29D5" w:rsidRDefault="00A17C8A" w:rsidP="00A17C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C8A" w:rsidRPr="001A29D5" w:rsidRDefault="00A17C8A" w:rsidP="00A17C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Pr="001A29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C8A" w:rsidRDefault="00A17C8A" w:rsidP="00A17C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C8A" w:rsidRPr="001A29D5" w:rsidRDefault="00A17C8A" w:rsidP="00A17C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17C8A" w:rsidRDefault="00A17C8A" w:rsidP="00A17C8A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Форма контроля знаний для всех форм обучения – зачет.</w:t>
      </w:r>
    </w:p>
    <w:p w:rsidR="00A17C8A" w:rsidRPr="001A29D5" w:rsidRDefault="00A17C8A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Pr="001A29D5" w:rsidRDefault="00E633EF" w:rsidP="001A29D5">
      <w:pPr>
        <w:pStyle w:val="msonormalbullet2gif"/>
        <w:ind w:firstLine="567"/>
        <w:jc w:val="both"/>
      </w:pPr>
      <w:r w:rsidRPr="001A29D5">
        <w:t>Каф. «Электрическая связь»</w:t>
      </w:r>
    </w:p>
    <w:p w:rsidR="00C20999" w:rsidRPr="001A29D5" w:rsidRDefault="00C20999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0999" w:rsidRPr="001A29D5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3EF"/>
    <w:rsid w:val="001A29D5"/>
    <w:rsid w:val="00307303"/>
    <w:rsid w:val="00A17C8A"/>
    <w:rsid w:val="00C20999"/>
    <w:rsid w:val="00C90063"/>
    <w:rsid w:val="00D06EE1"/>
    <w:rsid w:val="00E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0BB5"/>
  <w15:docId w15:val="{0086615D-8F87-422E-8359-4CDD8B0B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A29D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633EF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E633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E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A29D5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Студент</cp:lastModifiedBy>
  <cp:revision>6</cp:revision>
  <dcterms:created xsi:type="dcterms:W3CDTF">2017-11-17T07:56:00Z</dcterms:created>
  <dcterms:modified xsi:type="dcterms:W3CDTF">2017-12-18T12:59:00Z</dcterms:modified>
</cp:coreProperties>
</file>