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5F" w:rsidRDefault="00E8285F" w:rsidP="00E8285F">
      <w:pPr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285F" w:rsidRDefault="00E8285F" w:rsidP="00E828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E8285F" w:rsidRDefault="00E8285F" w:rsidP="00E828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E8285F" w:rsidRDefault="00E8285F" w:rsidP="00E828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«КОМПЬЮТЕРНЫЙ ИНЖИНИРИНГ» (</w:t>
      </w:r>
      <w:r w:rsidR="003A142E">
        <w:rPr>
          <w:rFonts w:ascii="Times New Roman" w:eastAsia="Times New Roman" w:hAnsi="Times New Roman" w:cs="Times New Roman"/>
          <w:sz w:val="24"/>
          <w:szCs w:val="24"/>
          <w:lang w:eastAsia="ru-RU"/>
        </w:rPr>
        <w:t>Б1.В.ОД.</w:t>
      </w:r>
      <w:r w:rsidR="003721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8285F" w:rsidRPr="00FF5EE9" w:rsidRDefault="00E8285F" w:rsidP="00E8285F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EE9">
        <w:rPr>
          <w:rFonts w:ascii="Times New Roman" w:hAnsi="Times New Roman" w:cs="Times New Roman"/>
          <w:sz w:val="24"/>
          <w:szCs w:val="24"/>
        </w:rPr>
        <w:t>Направление подготовки – 23.05.0</w:t>
      </w:r>
      <w:r w:rsidR="003A142E">
        <w:rPr>
          <w:rFonts w:ascii="Times New Roman" w:hAnsi="Times New Roman" w:cs="Times New Roman"/>
          <w:sz w:val="24"/>
          <w:szCs w:val="24"/>
        </w:rPr>
        <w:t xml:space="preserve">5 </w:t>
      </w:r>
      <w:r w:rsidRPr="00FF5EE9">
        <w:rPr>
          <w:rFonts w:ascii="Times New Roman" w:hAnsi="Times New Roman" w:cs="Times New Roman"/>
          <w:sz w:val="24"/>
          <w:szCs w:val="24"/>
        </w:rPr>
        <w:t xml:space="preserve"> </w:t>
      </w:r>
      <w:r w:rsidR="003A142E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</w:p>
    <w:p w:rsidR="00E8285F" w:rsidRPr="00FF5EE9" w:rsidRDefault="003A142E" w:rsidP="00E828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специализации</w:t>
      </w:r>
      <w:r w:rsidR="00E8285F" w:rsidRPr="00FF5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«Электроснабжение железных дорог</w:t>
      </w:r>
      <w:r w:rsidR="00E8285F" w:rsidRPr="00FF5EE9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E8285F" w:rsidRDefault="00E8285F" w:rsidP="003A142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обучения – очная, заочная </w:t>
      </w:r>
    </w:p>
    <w:p w:rsidR="00E8285F" w:rsidRDefault="00E8285F" w:rsidP="00E828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8285F" w:rsidRDefault="00E8285F" w:rsidP="00E828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bCs/>
          <w:sz w:val="24"/>
          <w:szCs w:val="24"/>
        </w:rPr>
        <w:t>КОМПЬЮТЕРНЫЙ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ИНЖИНИРИНГ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Б1.В.ОД.</w:t>
      </w:r>
      <w:r w:rsidR="003721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относится к вариативной части и является дисциплиной по выбору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обучающегося..</w:t>
      </w:r>
      <w:proofErr w:type="gramEnd"/>
    </w:p>
    <w:p w:rsidR="00E8285F" w:rsidRDefault="00E8285F" w:rsidP="00E8285F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</w:p>
    <w:p w:rsidR="00E8285F" w:rsidRDefault="00E8285F" w:rsidP="00E828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освоения дисциплины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КОМПЬЮТЕРНЫЙ ИНЖИНИРИНГ </w:t>
      </w:r>
      <w:r>
        <w:rPr>
          <w:rFonts w:ascii="Times New Roman" w:hAnsi="Times New Roman" w:cs="Times New Roman"/>
          <w:sz w:val="24"/>
          <w:szCs w:val="24"/>
        </w:rPr>
        <w:t xml:space="preserve">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>
        <w:rPr>
          <w:rFonts w:ascii="Times New Roman" w:hAnsi="Times New Roman" w:cs="Times New Roman"/>
          <w:sz w:val="24"/>
          <w:szCs w:val="24"/>
          <w:lang w:val="en-US"/>
        </w:rPr>
        <w:t>ISO</w:t>
      </w:r>
      <w:r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8285F" w:rsidRDefault="00E8285F" w:rsidP="00E828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8285F" w:rsidRDefault="00E8285F" w:rsidP="00E8285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E8285F" w:rsidRDefault="00E8285F" w:rsidP="00E8285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E8285F" w:rsidRDefault="00E8285F" w:rsidP="00E828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технической эксплуатации локомотивов.</w:t>
      </w:r>
    </w:p>
    <w:p w:rsidR="00E8285F" w:rsidRDefault="00E8285F" w:rsidP="00E8285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85F" w:rsidRDefault="00E8285F" w:rsidP="00E8285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8285F" w:rsidRPr="00FF5EE9" w:rsidRDefault="00E8285F" w:rsidP="00E8285F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</w:t>
      </w:r>
      <w:r w:rsidRPr="00FF5EE9">
        <w:rPr>
          <w:rFonts w:ascii="Times New Roman" w:hAnsi="Times New Roman" w:cs="Times New Roman"/>
        </w:rPr>
        <w:t xml:space="preserve">на формирование </w:t>
      </w:r>
      <w:proofErr w:type="gramStart"/>
      <w:r w:rsidRPr="00FF5EE9">
        <w:rPr>
          <w:rFonts w:ascii="Times New Roman" w:hAnsi="Times New Roman" w:cs="Times New Roman"/>
        </w:rPr>
        <w:t>следующих  компетенций:</w:t>
      </w:r>
      <w:r w:rsidRPr="00FF5EE9">
        <w:rPr>
          <w:rFonts w:ascii="Times New Roman" w:hAnsi="Times New Roman" w:cs="Times New Roman"/>
          <w:bCs/>
        </w:rPr>
        <w:t>.</w:t>
      </w:r>
      <w:proofErr w:type="gramEnd"/>
      <w:r w:rsidRPr="00FF5EE9">
        <w:rPr>
          <w:rFonts w:ascii="Times New Roman" w:hAnsi="Times New Roman" w:cs="Times New Roman"/>
          <w:bCs/>
        </w:rPr>
        <w:t xml:space="preserve"> </w:t>
      </w:r>
      <w:r w:rsidR="003721E3"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</w:rPr>
        <w:t>ПК-4,</w:t>
      </w:r>
      <w:r w:rsidRPr="00E8285F">
        <w:rPr>
          <w:rFonts w:ascii="Times New Roman" w:hAnsi="Times New Roman" w:cs="Times New Roman"/>
        </w:rPr>
        <w:t xml:space="preserve"> </w:t>
      </w:r>
      <w:r w:rsidR="003721E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ПК--5,</w:t>
      </w:r>
      <w:r w:rsidRPr="00E8285F">
        <w:rPr>
          <w:rFonts w:ascii="Times New Roman" w:hAnsi="Times New Roman" w:cs="Times New Roman"/>
        </w:rPr>
        <w:t xml:space="preserve"> </w:t>
      </w:r>
      <w:r w:rsidR="003721E3">
        <w:rPr>
          <w:rFonts w:ascii="Times New Roman" w:hAnsi="Times New Roman" w:cs="Times New Roman"/>
        </w:rPr>
        <w:t>ПК-2</w:t>
      </w:r>
      <w:r w:rsidRPr="00FF5EE9">
        <w:rPr>
          <w:rFonts w:ascii="Times New Roman" w:hAnsi="Times New Roman" w:cs="Times New Roman"/>
        </w:rPr>
        <w:t>.</w:t>
      </w:r>
    </w:p>
    <w:p w:rsidR="00E8285F" w:rsidRDefault="00E8285F" w:rsidP="00E8285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E8285F" w:rsidRDefault="00E8285F" w:rsidP="00E8285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E8285F" w:rsidRDefault="00E8285F" w:rsidP="00E8285F">
      <w:pPr>
        <w:pStyle w:val="Default"/>
        <w:numPr>
          <w:ilvl w:val="0"/>
          <w:numId w:val="1"/>
        </w:numPr>
        <w:ind w:left="567" w:firstLine="0"/>
        <w:jc w:val="both"/>
      </w:pPr>
      <w:r>
        <w:lastRenderedPageBreak/>
        <w:t>нормы проектирования и оформления проектной документации в соответствии с российскими стандартами;</w:t>
      </w:r>
    </w:p>
    <w:p w:rsidR="00E8285F" w:rsidRDefault="00E8285F" w:rsidP="00E8285F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методику проектирования с использованием CAD-CAE систем;</w:t>
      </w:r>
    </w:p>
    <w:p w:rsidR="00E8285F" w:rsidRDefault="00E8285F" w:rsidP="00E8285F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тенденции в развитии </w:t>
      </w:r>
      <w:r>
        <w:rPr>
          <w:rFonts w:ascii="Times New Roman" w:hAnsi="Times New Roman" w:cs="Times New Roman"/>
          <w:sz w:val="24"/>
          <w:szCs w:val="24"/>
          <w:lang w:val="en-US"/>
        </w:rPr>
        <w:t>PLM</w:t>
      </w:r>
      <w:r>
        <w:rPr>
          <w:rFonts w:ascii="Times New Roman" w:hAnsi="Times New Roman" w:cs="Times New Roman"/>
          <w:sz w:val="24"/>
          <w:szCs w:val="24"/>
        </w:rPr>
        <w:t xml:space="preserve"> – технологий и наиболее распространенные CAD-CAE системы;</w:t>
      </w:r>
    </w:p>
    <w:p w:rsidR="00E8285F" w:rsidRDefault="00E8285F" w:rsidP="00E8285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уметь:</w:t>
      </w:r>
    </w:p>
    <w:p w:rsidR="00E8285F" w:rsidRDefault="00E8285F" w:rsidP="00E8285F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осуществлять твердотельное моделирование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средствами </w:t>
      </w:r>
      <w:r>
        <w:rPr>
          <w:rFonts w:ascii="Times New Roman" w:hAnsi="Times New Roman" w:cs="Times New Roman"/>
          <w:sz w:val="24"/>
          <w:szCs w:val="24"/>
        </w:rPr>
        <w:t>CAD-функционала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SolidWorks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285F" w:rsidRDefault="00E8285F" w:rsidP="00E8285F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сложные  3-х мерные сборки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стандартных элементов;</w:t>
      </w:r>
    </w:p>
    <w:p w:rsidR="00E8285F" w:rsidRDefault="00E8285F" w:rsidP="00E8285F">
      <w:pPr>
        <w:pStyle w:val="Default"/>
        <w:numPr>
          <w:ilvl w:val="0"/>
          <w:numId w:val="2"/>
        </w:numPr>
        <w:tabs>
          <w:tab w:val="num" w:pos="851"/>
        </w:tabs>
        <w:ind w:left="567" w:hanging="50"/>
        <w:jc w:val="both"/>
      </w:pPr>
      <w:r>
        <w:t>применять метод «конечного элемента»</w:t>
      </w:r>
      <w:r>
        <w:rPr>
          <w:color w:val="231F20"/>
        </w:rPr>
        <w:t xml:space="preserve"> для исследования напряженно-деформированного состояния конструкций</w:t>
      </w:r>
      <w:r>
        <w:t>;</w:t>
      </w:r>
    </w:p>
    <w:p w:rsidR="00E8285F" w:rsidRDefault="00E8285F" w:rsidP="00E82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8285F" w:rsidRDefault="00E8285F" w:rsidP="00E8285F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проведением </w:t>
      </w:r>
      <w:r>
        <w:rPr>
          <w:rFonts w:ascii="Times New Roman" w:hAnsi="Times New Roman" w:cs="Times New Roman"/>
          <w:color w:val="231F20"/>
          <w:sz w:val="24"/>
          <w:szCs w:val="24"/>
        </w:rPr>
        <w:t>инженерного анализа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встроенного CAE  функционала – </w:t>
      </w:r>
      <w:r>
        <w:rPr>
          <w:rFonts w:ascii="Times New Roman" w:hAnsi="Times New Roman" w:cs="Times New Roman"/>
          <w:sz w:val="24"/>
          <w:szCs w:val="24"/>
          <w:lang w:val="en-US"/>
        </w:rPr>
        <w:t>Simulation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85F" w:rsidRPr="00491C87" w:rsidRDefault="00E8285F" w:rsidP="00E8285F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технологией создания интерактивных электронных технических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руководство  средствами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SolidWorks</w:t>
      </w:r>
      <w:r>
        <w:rPr>
          <w:rFonts w:ascii="Times New Roman" w:hAnsi="Times New Roman" w:cs="Times New Roman"/>
          <w:color w:val="231F20"/>
          <w:sz w:val="24"/>
          <w:szCs w:val="24"/>
        </w:rPr>
        <w:t>, 3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ds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WRML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международный стандарт </w:t>
      </w:r>
      <w:r>
        <w:rPr>
          <w:rFonts w:ascii="Times New Roman" w:hAnsi="Times New Roman" w:cs="Times New Roman"/>
          <w:color w:val="231F20"/>
          <w:sz w:val="24"/>
          <w:szCs w:val="24"/>
        </w:rPr>
        <w:t>MIL_87268, AECMA 1000D).</w:t>
      </w:r>
    </w:p>
    <w:p w:rsidR="00491C87" w:rsidRDefault="00491C87" w:rsidP="00491C8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5674A" w:rsidRDefault="00E8285F" w:rsidP="00D567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8285F" w:rsidRDefault="00E8285F" w:rsidP="00D56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Компьютерное моделирование в естествознании: возможности, </w:t>
      </w:r>
      <w:r>
        <w:rPr>
          <w:rFonts w:ascii="Times New Roman" w:hAnsi="Times New Roman" w:cs="Times New Roman"/>
          <w:sz w:val="24"/>
          <w:szCs w:val="24"/>
        </w:rPr>
        <w:t>достижения, перспективы.</w:t>
      </w:r>
      <w:r w:rsidR="00D56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D3D3D"/>
          <w:sz w:val="24"/>
          <w:szCs w:val="24"/>
        </w:rPr>
        <w:t>Краткая оценка современного состояния САПР.</w:t>
      </w:r>
      <w:r w:rsidR="00D5674A">
        <w:rPr>
          <w:rFonts w:ascii="Times New Roman" w:hAnsi="Times New Roman" w:cs="Times New Roman"/>
          <w:color w:val="3D3D3D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Компьютерные модели, типы и свойства. </w:t>
      </w:r>
      <w:r w:rsidR="00D5674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Понятие численно-математического моделирования. </w:t>
      </w:r>
      <w:r w:rsidR="00D56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Процедурно-технологическая схема построения и исследования моделей сложных систем.</w:t>
      </w:r>
      <w:r w:rsidR="00D5674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D5674A" w:rsidRDefault="00E8285F" w:rsidP="00D5674A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  <w:r w:rsidR="00D5674A" w:rsidRPr="00D5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C87" w:rsidRDefault="00491C87" w:rsidP="00D5674A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674A" w:rsidRDefault="00D5674A" w:rsidP="00D5674A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6B35">
        <w:rPr>
          <w:rFonts w:ascii="Times New Roman" w:hAnsi="Times New Roman" w:cs="Times New Roman"/>
          <w:sz w:val="24"/>
          <w:szCs w:val="24"/>
        </w:rPr>
        <w:t xml:space="preserve">Для очной формы обучения </w:t>
      </w:r>
    </w:p>
    <w:p w:rsidR="00D5674A" w:rsidRDefault="00D5674A" w:rsidP="00D5674A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5674A" w:rsidRDefault="00D5674A" w:rsidP="00D5674A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5674A" w:rsidRDefault="003721E3" w:rsidP="00D5674A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5674A">
        <w:rPr>
          <w:rFonts w:ascii="Times New Roman" w:hAnsi="Times New Roman" w:cs="Times New Roman"/>
          <w:sz w:val="24"/>
          <w:szCs w:val="24"/>
        </w:rPr>
        <w:t xml:space="preserve"> – 18 час.</w:t>
      </w:r>
    </w:p>
    <w:p w:rsidR="00D5674A" w:rsidRDefault="00D5674A" w:rsidP="00D5674A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36</w:t>
      </w:r>
      <w:r w:rsidR="00372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5674A" w:rsidRDefault="00D5674A" w:rsidP="00D5674A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D5674A" w:rsidRDefault="00D5674A" w:rsidP="00D5674A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674A" w:rsidRDefault="00D5674A" w:rsidP="00D5674A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6B35">
        <w:rPr>
          <w:rFonts w:ascii="Times New Roman" w:hAnsi="Times New Roman" w:cs="Times New Roman"/>
          <w:sz w:val="24"/>
          <w:szCs w:val="24"/>
        </w:rPr>
        <w:t xml:space="preserve">Для заочной формы обучения </w:t>
      </w:r>
    </w:p>
    <w:p w:rsidR="00D5674A" w:rsidRDefault="00D5674A" w:rsidP="00D5674A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96B35">
        <w:rPr>
          <w:rFonts w:ascii="Times New Roman" w:hAnsi="Times New Roman" w:cs="Times New Roman"/>
          <w:sz w:val="24"/>
          <w:szCs w:val="24"/>
        </w:rPr>
        <w:t>бъем дисциплины – 2 зачетные единицы (72 час.),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</w:p>
    <w:p w:rsidR="00D5674A" w:rsidRDefault="00D5674A" w:rsidP="00D5674A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–4 час.</w:t>
      </w:r>
    </w:p>
    <w:p w:rsidR="00D5674A" w:rsidRDefault="003721E3" w:rsidP="00D5674A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bookmarkStart w:id="0" w:name="_GoBack"/>
      <w:bookmarkEnd w:id="0"/>
      <w:r w:rsidR="00D5674A">
        <w:rPr>
          <w:rFonts w:ascii="Times New Roman" w:hAnsi="Times New Roman" w:cs="Times New Roman"/>
          <w:sz w:val="24"/>
          <w:szCs w:val="24"/>
        </w:rPr>
        <w:t xml:space="preserve"> – 4 час.</w:t>
      </w:r>
    </w:p>
    <w:p w:rsidR="00D5674A" w:rsidRDefault="00D5674A" w:rsidP="00D5674A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135378" w:rsidRDefault="003721E3" w:rsidP="00D5674A">
      <w:pPr>
        <w:pStyle w:val="a3"/>
        <w:spacing w:after="138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зачет, контрольная работа</w:t>
      </w:r>
    </w:p>
    <w:sectPr w:rsidR="00135378" w:rsidSect="0013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5F"/>
    <w:rsid w:val="00135378"/>
    <w:rsid w:val="003721E3"/>
    <w:rsid w:val="003A142E"/>
    <w:rsid w:val="00491C87"/>
    <w:rsid w:val="00772039"/>
    <w:rsid w:val="007A4D9D"/>
    <w:rsid w:val="00A31707"/>
    <w:rsid w:val="00C234A8"/>
    <w:rsid w:val="00D5674A"/>
    <w:rsid w:val="00D92239"/>
    <w:rsid w:val="00E8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16026-E782-4109-BE47-58A178C4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85F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E828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user</cp:lastModifiedBy>
  <cp:revision>3</cp:revision>
  <dcterms:created xsi:type="dcterms:W3CDTF">2017-12-11T09:20:00Z</dcterms:created>
  <dcterms:modified xsi:type="dcterms:W3CDTF">2017-12-11T09:20:00Z</dcterms:modified>
</cp:coreProperties>
</file>