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694A74">
        <w:rPr>
          <w:rFonts w:ascii="Times New Roman" w:hAnsi="Times New Roman" w:cs="Times New Roman"/>
          <w:sz w:val="24"/>
          <w:szCs w:val="24"/>
        </w:rPr>
        <w:t>Тяговые аппараты и электрическое оборудование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52232F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52232F">
        <w:rPr>
          <w:rFonts w:ascii="Times New Roman" w:hAnsi="Times New Roman" w:cs="Times New Roman"/>
          <w:sz w:val="24"/>
          <w:szCs w:val="24"/>
        </w:rPr>
        <w:t>Подвижной состав</w:t>
      </w:r>
      <w:r w:rsidR="001C27F9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52232F">
        <w:rPr>
          <w:rFonts w:ascii="Times New Roman" w:hAnsi="Times New Roman" w:cs="Times New Roman"/>
          <w:sz w:val="24"/>
          <w:szCs w:val="24"/>
        </w:rPr>
        <w:t>Электрический</w:t>
      </w:r>
      <w:r w:rsidR="00034F0A">
        <w:rPr>
          <w:rFonts w:ascii="Times New Roman" w:hAnsi="Times New Roman" w:cs="Times New Roman"/>
          <w:sz w:val="24"/>
          <w:szCs w:val="24"/>
        </w:rPr>
        <w:t xml:space="preserve"> транспорт железных дорог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694A74">
        <w:rPr>
          <w:rFonts w:ascii="Times New Roman" w:hAnsi="Times New Roman" w:cs="Times New Roman"/>
          <w:sz w:val="24"/>
          <w:szCs w:val="24"/>
        </w:rPr>
        <w:t>Тяговые аппараты и электрическое оборудование» (Б1.Б.47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52232F">
        <w:rPr>
          <w:rFonts w:ascii="Times New Roman" w:hAnsi="Times New Roman" w:cs="Times New Roman"/>
          <w:sz w:val="24"/>
          <w:szCs w:val="24"/>
        </w:rPr>
        <w:t>базовой части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694A74" w:rsidRPr="00694A74" w:rsidRDefault="001C1938" w:rsidP="00694A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938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694A74">
        <w:rPr>
          <w:rFonts w:ascii="Times New Roman" w:hAnsi="Times New Roman" w:cs="Times New Roman"/>
          <w:sz w:val="24"/>
          <w:szCs w:val="24"/>
        </w:rPr>
        <w:t>Тяговые аппараты и электрическое оборудование</w:t>
      </w:r>
      <w:r w:rsidRPr="001C1938">
        <w:rPr>
          <w:rFonts w:ascii="Times New Roman" w:hAnsi="Times New Roman" w:cs="Times New Roman"/>
          <w:sz w:val="24"/>
          <w:szCs w:val="24"/>
        </w:rPr>
        <w:t xml:space="preserve">» </w:t>
      </w:r>
      <w:r w:rsidR="00694A74">
        <w:rPr>
          <w:rFonts w:ascii="Times New Roman" w:hAnsi="Times New Roman" w:cs="Times New Roman"/>
          <w:sz w:val="24"/>
          <w:szCs w:val="24"/>
        </w:rPr>
        <w:t>является</w:t>
      </w:r>
      <w:r w:rsidR="00694A74" w:rsidRPr="00694A74">
        <w:rPr>
          <w:rFonts w:ascii="Times New Roman" w:hAnsi="Times New Roman" w:cs="Times New Roman"/>
          <w:sz w:val="24"/>
          <w:szCs w:val="24"/>
        </w:rPr>
        <w:t xml:space="preserve"> приобретение совокупности знаний, умений и навыков для применения их при решении вопросов выбора, расчета, организации эксплуатации и технического обслуживания электрических аппаратов, расчета, проектирования и испытания силовых электрических цепей и цепей управления электроподвижного состава.</w:t>
      </w:r>
    </w:p>
    <w:p w:rsidR="00694A74" w:rsidRPr="00694A74" w:rsidRDefault="00694A74" w:rsidP="00694A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A74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694A74" w:rsidRPr="00694A74" w:rsidRDefault="00694A74" w:rsidP="00694A74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 w:rsidRPr="00694A74"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изучение устройства и характеристик электрических аппаратов и электрооборудования электрического подвижного состава;</w:t>
      </w:r>
    </w:p>
    <w:p w:rsidR="00694A74" w:rsidRPr="00694A74" w:rsidRDefault="004332A7" w:rsidP="00694A74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изучение</w:t>
      </w:r>
      <w:r w:rsidR="00694A74" w:rsidRPr="00694A74"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 xml:space="preserve"> методов выбора и расчета электрических аппаратов, методов расчета и проектирования электрических цепей;</w:t>
      </w:r>
    </w:p>
    <w:p w:rsidR="00694A74" w:rsidRPr="00694A74" w:rsidRDefault="00694A74" w:rsidP="00694A74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 w:rsidRPr="00694A74"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 xml:space="preserve">изучение методов организации эксплуатации и технического обслуживание электрических аппаратов; </w:t>
      </w:r>
    </w:p>
    <w:p w:rsidR="001C1938" w:rsidRPr="00694A74" w:rsidRDefault="004332A7" w:rsidP="00694A74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изучение</w:t>
      </w:r>
      <w:r w:rsidR="00694A74" w:rsidRPr="00694A74"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 xml:space="preserve"> способов анализа причин отказов элементов силовой цепи и испытаний силовых цепей.</w:t>
      </w:r>
    </w:p>
    <w:p w:rsidR="00D06585" w:rsidRPr="007E3C95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694A74">
        <w:rPr>
          <w:rFonts w:ascii="Times New Roman" w:hAnsi="Times New Roman" w:cs="Times New Roman"/>
          <w:sz w:val="24"/>
          <w:szCs w:val="24"/>
        </w:rPr>
        <w:t>ПСК-3.1, ПСК-3.4, ПСК-3.5.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должен:  </w:t>
      </w:r>
    </w:p>
    <w:p w:rsidR="006178D0" w:rsidRPr="006178D0" w:rsidRDefault="00976A1B" w:rsidP="006178D0">
      <w:pPr>
        <w:pStyle w:val="a8"/>
        <w:spacing w:before="0" w:beforeAutospacing="0" w:after="0"/>
        <w:rPr>
          <w:b/>
        </w:rPr>
      </w:pPr>
      <w:r>
        <w:rPr>
          <w:b/>
          <w:bCs/>
          <w:sz w:val="27"/>
          <w:szCs w:val="27"/>
        </w:rPr>
        <w:t xml:space="preserve">    </w:t>
      </w:r>
      <w:r w:rsidR="006178D0" w:rsidRPr="006178D0">
        <w:rPr>
          <w:b/>
          <w:bCs/>
        </w:rPr>
        <w:t>ЗНАТЬ</w:t>
      </w:r>
      <w:r w:rsidR="006178D0" w:rsidRPr="006178D0">
        <w:rPr>
          <w:b/>
        </w:rPr>
        <w:t>:</w:t>
      </w:r>
    </w:p>
    <w:p w:rsidR="00694A74" w:rsidRPr="00694A74" w:rsidRDefault="00694A74" w:rsidP="00694A74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 w:rsidRPr="00694A74"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 xml:space="preserve">устройство тяговых аппаратов и электрического оборудования локомотивов; </w:t>
      </w:r>
    </w:p>
    <w:p w:rsidR="00694A74" w:rsidRPr="00694A74" w:rsidRDefault="00694A74" w:rsidP="00694A74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 w:rsidRPr="00694A74"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 xml:space="preserve">описание электромагнитных процессов в силовых электрических цепях и цепях управления электроподвижным составом; </w:t>
      </w:r>
    </w:p>
    <w:p w:rsidR="00C718A4" w:rsidRPr="00694A74" w:rsidRDefault="00694A74" w:rsidP="00694A74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4A74"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условия эксплуатации, теорию работы основных видов тяговых электроаппаратов, их конструкцию и эксплуатационные характеристики</w:t>
      </w:r>
      <w:r w:rsidR="00C718A4" w:rsidRPr="00694A7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178D0" w:rsidRPr="006178D0" w:rsidRDefault="006178D0" w:rsidP="00C71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b/>
          <w:sz w:val="24"/>
          <w:szCs w:val="24"/>
        </w:rPr>
        <w:t xml:space="preserve">     УМЕТЬ: </w:t>
      </w:r>
    </w:p>
    <w:p w:rsidR="00694A74" w:rsidRPr="00694A74" w:rsidRDefault="00694A74" w:rsidP="00694A74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b/>
          <w:bCs/>
          <w:caps/>
          <w:kern w:val="20"/>
          <w:sz w:val="24"/>
          <w:szCs w:val="24"/>
        </w:rPr>
      </w:pPr>
      <w:r w:rsidRPr="00694A74"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 xml:space="preserve">организовывать эксплуатацию и техническое обслуживание тяговых электрических аппаратов; </w:t>
      </w:r>
    </w:p>
    <w:p w:rsidR="00694A74" w:rsidRPr="00694A74" w:rsidRDefault="00694A74" w:rsidP="00694A74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b/>
          <w:bCs/>
          <w:caps/>
          <w:kern w:val="20"/>
          <w:sz w:val="24"/>
          <w:szCs w:val="24"/>
        </w:rPr>
      </w:pPr>
      <w:r w:rsidRPr="00694A74"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 xml:space="preserve">проводить анализ причин отказов элементов силовой цепи и цепей управления электроподвижным составом; </w:t>
      </w:r>
    </w:p>
    <w:p w:rsidR="00694A74" w:rsidRPr="00694A74" w:rsidRDefault="00694A74" w:rsidP="00694A74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b/>
          <w:bCs/>
          <w:caps/>
          <w:kern w:val="20"/>
          <w:sz w:val="24"/>
          <w:szCs w:val="24"/>
        </w:rPr>
      </w:pPr>
      <w:r w:rsidRPr="00694A74"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 xml:space="preserve">проводить различные виды испытаний силовой цепи и цепей управления; </w:t>
      </w:r>
    </w:p>
    <w:p w:rsidR="000C42AB" w:rsidRPr="00694A74" w:rsidRDefault="00694A74" w:rsidP="00694A74">
      <w:pPr>
        <w:numPr>
          <w:ilvl w:val="0"/>
          <w:numId w:val="19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A74"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организовывать эксплуатацию и техническое обслуживание тяговых электрических аппаратов</w:t>
      </w:r>
      <w:r w:rsidR="000C42AB" w:rsidRPr="00694A74">
        <w:rPr>
          <w:rFonts w:ascii="Times New Roman" w:hAnsi="Times New Roman" w:cs="Times New Roman"/>
          <w:sz w:val="24"/>
          <w:szCs w:val="24"/>
        </w:rPr>
        <w:t>.</w:t>
      </w:r>
    </w:p>
    <w:p w:rsidR="006178D0" w:rsidRPr="006178D0" w:rsidRDefault="00976A1B" w:rsidP="00C718A4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2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78D0" w:rsidRPr="006178D0">
        <w:rPr>
          <w:rFonts w:ascii="Times New Roman" w:hAnsi="Times New Roman" w:cs="Times New Roman"/>
          <w:b/>
          <w:sz w:val="24"/>
          <w:szCs w:val="24"/>
        </w:rPr>
        <w:t xml:space="preserve">ВЛАДЕТЬ: </w:t>
      </w:r>
    </w:p>
    <w:p w:rsidR="00694A74" w:rsidRPr="00694A74" w:rsidRDefault="00694A74" w:rsidP="00694A74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A74">
        <w:rPr>
          <w:rFonts w:ascii="Times New Roman" w:hAnsi="Times New Roman" w:cs="Times New Roman"/>
          <w:sz w:val="24"/>
          <w:szCs w:val="24"/>
        </w:rPr>
        <w:t>методами выбора и расчета тяговых электрических аппаратов, методами расчета и проектирования электрических цепей, а также методами их диагностики.</w:t>
      </w:r>
    </w:p>
    <w:p w:rsidR="00D06585" w:rsidRPr="007E3C95" w:rsidRDefault="007E3C95" w:rsidP="000C42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141BBD" w:rsidRPr="00141BBD" w:rsidRDefault="00141BBD" w:rsidP="00141BB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141BBD">
        <w:rPr>
          <w:rFonts w:ascii="Times New Roman" w:hAnsi="Times New Roman" w:cs="Times New Roman"/>
          <w:sz w:val="24"/>
          <w:szCs w:val="24"/>
        </w:rPr>
        <w:t>Системы управления ЭПС с коллекторными тяговыми машинами в режиме электрического торможения</w:t>
      </w:r>
    </w:p>
    <w:p w:rsidR="00141BBD" w:rsidRPr="00141BBD" w:rsidRDefault="00141BBD" w:rsidP="00141BB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41BBD">
        <w:rPr>
          <w:rFonts w:ascii="Times New Roman" w:hAnsi="Times New Roman" w:cs="Times New Roman"/>
          <w:sz w:val="24"/>
          <w:szCs w:val="24"/>
        </w:rPr>
        <w:t>Системы управления ЭПС с бесколлекторными тяговыми двигателями</w:t>
      </w:r>
    </w:p>
    <w:p w:rsidR="0016412E" w:rsidRPr="00141BBD" w:rsidRDefault="00141BBD" w:rsidP="00141BB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41BBD">
        <w:rPr>
          <w:rFonts w:ascii="Times New Roman" w:hAnsi="Times New Roman" w:cs="Times New Roman"/>
          <w:sz w:val="24"/>
          <w:szCs w:val="24"/>
        </w:rPr>
        <w:t>Тяговые электрические аппараты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5362E2" w:rsidRDefault="005362E2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62E2" w:rsidRPr="00C07BE3" w:rsidRDefault="005362E2" w:rsidP="005362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5362E2" w:rsidRPr="00C07BE3" w:rsidRDefault="005362E2" w:rsidP="005362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362E2" w:rsidRDefault="005362E2" w:rsidP="005362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362E2" w:rsidRPr="00C07BE3" w:rsidRDefault="005362E2" w:rsidP="005362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18 час.;</w:t>
      </w:r>
    </w:p>
    <w:p w:rsidR="005362E2" w:rsidRPr="00C07BE3" w:rsidRDefault="005362E2" w:rsidP="005362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362E2" w:rsidRPr="00C07BE3" w:rsidRDefault="005362E2" w:rsidP="005362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362E2" w:rsidRDefault="005362E2" w:rsidP="005362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6 семестр – зачет с оценкой</w:t>
      </w:r>
      <w:r w:rsidRPr="00C07BE3">
        <w:rPr>
          <w:rFonts w:ascii="Times New Roman" w:hAnsi="Times New Roman" w:cs="Times New Roman"/>
          <w:sz w:val="24"/>
          <w:szCs w:val="24"/>
        </w:rPr>
        <w:t>.</w:t>
      </w:r>
    </w:p>
    <w:p w:rsidR="005362E2" w:rsidRDefault="005362E2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62E2" w:rsidRPr="00C07BE3" w:rsidRDefault="005362E2" w:rsidP="005362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очно-заочной</w:t>
      </w:r>
      <w:r w:rsidRPr="00C07BE3">
        <w:rPr>
          <w:rFonts w:ascii="Times New Roman" w:hAnsi="Times New Roman" w:cs="Times New Roman"/>
          <w:sz w:val="24"/>
          <w:szCs w:val="24"/>
        </w:rPr>
        <w:t xml:space="preserve"> формы обучения:</w:t>
      </w:r>
    </w:p>
    <w:p w:rsidR="005362E2" w:rsidRPr="00C07BE3" w:rsidRDefault="005362E2" w:rsidP="005362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362E2" w:rsidRDefault="005362E2" w:rsidP="005362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362E2" w:rsidRPr="00C07BE3" w:rsidRDefault="005362E2" w:rsidP="005362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18 час.;</w:t>
      </w:r>
    </w:p>
    <w:p w:rsidR="005362E2" w:rsidRPr="00C07BE3" w:rsidRDefault="005362E2" w:rsidP="005362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362E2" w:rsidRPr="00C07BE3" w:rsidRDefault="005362E2" w:rsidP="005362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362E2" w:rsidRDefault="005362E2" w:rsidP="005362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 w:rsidR="00844D4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семестр – зачет с оценкой</w:t>
      </w:r>
      <w:r w:rsidRPr="00C07BE3">
        <w:rPr>
          <w:rFonts w:ascii="Times New Roman" w:hAnsi="Times New Roman" w:cs="Times New Roman"/>
          <w:sz w:val="24"/>
          <w:szCs w:val="24"/>
        </w:rPr>
        <w:t>.</w:t>
      </w:r>
    </w:p>
    <w:p w:rsidR="005362E2" w:rsidRDefault="005362E2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62E2" w:rsidRPr="00C07BE3" w:rsidRDefault="005362E2" w:rsidP="005362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C07BE3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5362E2" w:rsidRPr="00C07BE3" w:rsidRDefault="005362E2" w:rsidP="005362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362E2" w:rsidRDefault="00844D47" w:rsidP="005362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10</w:t>
      </w:r>
      <w:r w:rsidR="005362E2"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362E2" w:rsidRPr="00C07BE3" w:rsidRDefault="00844D47" w:rsidP="005362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4</w:t>
      </w:r>
      <w:r w:rsidR="005362E2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362E2" w:rsidRPr="00C07BE3" w:rsidRDefault="005362E2" w:rsidP="005362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844D47">
        <w:rPr>
          <w:rFonts w:ascii="Times New Roman" w:hAnsi="Times New Roman" w:cs="Times New Roman"/>
          <w:sz w:val="24"/>
          <w:szCs w:val="24"/>
        </w:rPr>
        <w:t>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362E2" w:rsidRDefault="005362E2" w:rsidP="005362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44D47">
        <w:rPr>
          <w:rFonts w:ascii="Times New Roman" w:hAnsi="Times New Roman" w:cs="Times New Roman"/>
          <w:sz w:val="24"/>
          <w:szCs w:val="24"/>
        </w:rPr>
        <w:t>122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844D47" w:rsidRPr="00C07BE3" w:rsidRDefault="00844D47" w:rsidP="005362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4 час.;</w:t>
      </w:r>
    </w:p>
    <w:p w:rsidR="005362E2" w:rsidRDefault="005362E2" w:rsidP="005362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 w:rsidR="00844D47">
        <w:rPr>
          <w:rFonts w:ascii="Times New Roman" w:hAnsi="Times New Roman" w:cs="Times New Roman"/>
          <w:sz w:val="24"/>
          <w:szCs w:val="24"/>
        </w:rPr>
        <w:t>4 курс</w:t>
      </w:r>
      <w:r>
        <w:rPr>
          <w:rFonts w:ascii="Times New Roman" w:hAnsi="Times New Roman" w:cs="Times New Roman"/>
          <w:sz w:val="24"/>
          <w:szCs w:val="24"/>
        </w:rPr>
        <w:t xml:space="preserve"> – зачет с оценкой</w:t>
      </w:r>
      <w:r w:rsidRPr="00C07BE3">
        <w:rPr>
          <w:rFonts w:ascii="Times New Roman" w:hAnsi="Times New Roman" w:cs="Times New Roman"/>
          <w:sz w:val="24"/>
          <w:szCs w:val="24"/>
        </w:rPr>
        <w:t>.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EC0A1F"/>
    <w:multiLevelType w:val="hybridMultilevel"/>
    <w:tmpl w:val="0CE4F8A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90E3C"/>
    <w:multiLevelType w:val="hybridMultilevel"/>
    <w:tmpl w:val="5452256C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8"/>
  </w:num>
  <w:num w:numId="5">
    <w:abstractNumId w:val="6"/>
  </w:num>
  <w:num w:numId="6">
    <w:abstractNumId w:val="8"/>
  </w:num>
  <w:num w:numId="7">
    <w:abstractNumId w:val="16"/>
  </w:num>
  <w:num w:numId="8">
    <w:abstractNumId w:val="3"/>
  </w:num>
  <w:num w:numId="9">
    <w:abstractNumId w:val="12"/>
  </w:num>
  <w:num w:numId="10">
    <w:abstractNumId w:val="1"/>
  </w:num>
  <w:num w:numId="11">
    <w:abstractNumId w:val="0"/>
  </w:num>
  <w:num w:numId="12">
    <w:abstractNumId w:val="15"/>
  </w:num>
  <w:num w:numId="13">
    <w:abstractNumId w:val="13"/>
  </w:num>
  <w:num w:numId="14">
    <w:abstractNumId w:val="4"/>
  </w:num>
  <w:num w:numId="15">
    <w:abstractNumId w:val="17"/>
  </w:num>
  <w:num w:numId="16">
    <w:abstractNumId w:val="9"/>
  </w:num>
  <w:num w:numId="17">
    <w:abstractNumId w:val="14"/>
  </w:num>
  <w:num w:numId="18">
    <w:abstractNumId w:val="5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4F0A"/>
    <w:rsid w:val="000600F2"/>
    <w:rsid w:val="000B66D8"/>
    <w:rsid w:val="000C23B7"/>
    <w:rsid w:val="000C42AB"/>
    <w:rsid w:val="00141BBD"/>
    <w:rsid w:val="0016412E"/>
    <w:rsid w:val="00176C0D"/>
    <w:rsid w:val="0018685C"/>
    <w:rsid w:val="00192D06"/>
    <w:rsid w:val="00194CF8"/>
    <w:rsid w:val="001C1938"/>
    <w:rsid w:val="001C27F9"/>
    <w:rsid w:val="001D352A"/>
    <w:rsid w:val="00212A03"/>
    <w:rsid w:val="002528F3"/>
    <w:rsid w:val="002A27D0"/>
    <w:rsid w:val="00304772"/>
    <w:rsid w:val="0033419B"/>
    <w:rsid w:val="003879B4"/>
    <w:rsid w:val="003C24FC"/>
    <w:rsid w:val="00403D4E"/>
    <w:rsid w:val="004332A7"/>
    <w:rsid w:val="0045070F"/>
    <w:rsid w:val="0049541F"/>
    <w:rsid w:val="0052232F"/>
    <w:rsid w:val="005362E2"/>
    <w:rsid w:val="00554D26"/>
    <w:rsid w:val="005A2389"/>
    <w:rsid w:val="005B3624"/>
    <w:rsid w:val="005F40AF"/>
    <w:rsid w:val="005F7EB2"/>
    <w:rsid w:val="006178D0"/>
    <w:rsid w:val="006251D4"/>
    <w:rsid w:val="00632136"/>
    <w:rsid w:val="006546DD"/>
    <w:rsid w:val="00674FC4"/>
    <w:rsid w:val="00677863"/>
    <w:rsid w:val="00694A74"/>
    <w:rsid w:val="006E419F"/>
    <w:rsid w:val="006E519C"/>
    <w:rsid w:val="006F7692"/>
    <w:rsid w:val="00723430"/>
    <w:rsid w:val="00781391"/>
    <w:rsid w:val="007D37CF"/>
    <w:rsid w:val="007E3C95"/>
    <w:rsid w:val="007F277A"/>
    <w:rsid w:val="00844D47"/>
    <w:rsid w:val="008F1B4A"/>
    <w:rsid w:val="00925AF8"/>
    <w:rsid w:val="00960B5F"/>
    <w:rsid w:val="00976A1B"/>
    <w:rsid w:val="00986C3D"/>
    <w:rsid w:val="009F2C18"/>
    <w:rsid w:val="00A3637B"/>
    <w:rsid w:val="00A76C17"/>
    <w:rsid w:val="00AB220C"/>
    <w:rsid w:val="00AE13A5"/>
    <w:rsid w:val="00BF0E1C"/>
    <w:rsid w:val="00C24BF2"/>
    <w:rsid w:val="00C718A4"/>
    <w:rsid w:val="00CA35C1"/>
    <w:rsid w:val="00CB3E9E"/>
    <w:rsid w:val="00D00295"/>
    <w:rsid w:val="00D06585"/>
    <w:rsid w:val="00D5166C"/>
    <w:rsid w:val="00E00D05"/>
    <w:rsid w:val="00F542AB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3FFC"/>
  <w15:docId w15:val="{3408F0D3-C293-45EF-BC59-3EBD8073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3E920-7B4E-49F6-A220-C3216883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ПГУПС</cp:lastModifiedBy>
  <cp:revision>8</cp:revision>
  <cp:lastPrinted>2016-02-19T06:41:00Z</cp:lastPrinted>
  <dcterms:created xsi:type="dcterms:W3CDTF">2017-11-09T14:04:00Z</dcterms:created>
  <dcterms:modified xsi:type="dcterms:W3CDTF">2017-11-10T09:34:00Z</dcterms:modified>
</cp:coreProperties>
</file>