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AC45C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C45C7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</w:t>
      </w:r>
      <w:r w:rsidR="00D06585" w:rsidRPr="00AC45C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C45C7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23.05.0</w:t>
      </w:r>
      <w:r w:rsidR="00C96600" w:rsidRPr="00AC45C7">
        <w:rPr>
          <w:rFonts w:ascii="Times New Roman" w:hAnsi="Times New Roman" w:cs="Times New Roman"/>
          <w:sz w:val="24"/>
          <w:szCs w:val="24"/>
        </w:rPr>
        <w:t>3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AC45C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C45C7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C45C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C45C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C45C7">
        <w:rPr>
          <w:rFonts w:ascii="Times New Roman" w:hAnsi="Times New Roman" w:cs="Times New Roman"/>
          <w:sz w:val="24"/>
          <w:szCs w:val="24"/>
        </w:rPr>
        <w:t>«</w:t>
      </w:r>
      <w:r w:rsidR="00C96600" w:rsidRPr="00AC45C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A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C45C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Дисциплина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="009B4DD3" w:rsidRPr="00A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AC45C7">
        <w:rPr>
          <w:rFonts w:ascii="Times New Roman" w:hAnsi="Times New Roman" w:cs="Times New Roman"/>
          <w:sz w:val="24"/>
          <w:szCs w:val="24"/>
        </w:rPr>
        <w:t>1.Б</w:t>
      </w:r>
      <w:r w:rsidR="004A415E" w:rsidRPr="00AC4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AC45C7">
        <w:rPr>
          <w:rFonts w:ascii="Times New Roman" w:hAnsi="Times New Roman" w:cs="Times New Roman"/>
          <w:sz w:val="24"/>
          <w:szCs w:val="24"/>
        </w:rPr>
        <w:t>3</w:t>
      </w:r>
      <w:r w:rsidR="00DD6708" w:rsidRPr="00AC45C7">
        <w:rPr>
          <w:rFonts w:ascii="Times New Roman" w:hAnsi="Times New Roman" w:cs="Times New Roman"/>
          <w:sz w:val="24"/>
          <w:szCs w:val="24"/>
        </w:rPr>
        <w:t>4</w:t>
      </w:r>
      <w:r w:rsidRPr="00AC45C7">
        <w:rPr>
          <w:rFonts w:ascii="Times New Roman" w:hAnsi="Times New Roman" w:cs="Times New Roman"/>
          <w:sz w:val="24"/>
          <w:szCs w:val="24"/>
        </w:rPr>
        <w:t>)</w:t>
      </w:r>
      <w:r w:rsidR="009B4DD3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AC45C7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AC45C7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A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C45C7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AC45C7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DD6708" w:rsidRPr="00AC45C7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AC45C7">
        <w:rPr>
          <w:rFonts w:ascii="Times New Roman" w:hAnsi="Times New Roman" w:cs="Times New Roman"/>
          <w:sz w:val="24"/>
          <w:szCs w:val="24"/>
        </w:rPr>
        <w:t>»</w:t>
      </w:r>
      <w:r w:rsidR="00386515" w:rsidRPr="00AC45C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DD6708" w:rsidRPr="00AC45C7">
        <w:rPr>
          <w:rFonts w:ascii="Times New Roman" w:hAnsi="Times New Roman" w:cs="Times New Roman"/>
          <w:sz w:val="24"/>
          <w:szCs w:val="24"/>
        </w:rPr>
        <w:t>освоение обучающимися знаний в области физических основ технической диагностики, неразрушающего контроля и методов оценки технического состояния деталей и узлов подвижного состава, технологий технического диагностирования и принципов технического обслуживания подвижного состава</w:t>
      </w:r>
      <w:r w:rsidR="00411718" w:rsidRPr="00AC45C7">
        <w:rPr>
          <w:rFonts w:ascii="Times New Roman" w:hAnsi="Times New Roman" w:cs="Times New Roman"/>
          <w:sz w:val="24"/>
          <w:szCs w:val="24"/>
        </w:rPr>
        <w:t xml:space="preserve">. </w:t>
      </w:r>
      <w:r w:rsidR="001C1938" w:rsidRPr="00AC45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физических основ технической диагностики и неразрушающего контроля, методов оценки технического состояния подвижного состава,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</w:t>
      </w:r>
      <w:r w:rsidR="00035D1B" w:rsidRPr="00AC45C7">
        <w:rPr>
          <w:rFonts w:ascii="Times New Roman" w:hAnsi="Times New Roman" w:cs="Times New Roman"/>
          <w:sz w:val="24"/>
          <w:szCs w:val="24"/>
        </w:rPr>
        <w:t>;</w:t>
      </w:r>
    </w:p>
    <w:p w:rsidR="00035D1B" w:rsidRPr="00AC45C7" w:rsidRDefault="00206AAA" w:rsidP="00D36861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овладение студентами методикой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</w:t>
      </w:r>
      <w:r w:rsidR="00906C09" w:rsidRPr="00AC45C7">
        <w:rPr>
          <w:rFonts w:ascii="Times New Roman" w:hAnsi="Times New Roman" w:cs="Times New Roman"/>
          <w:sz w:val="24"/>
          <w:szCs w:val="24"/>
        </w:rPr>
        <w:t>локомотивов.</w:t>
      </w:r>
    </w:p>
    <w:p w:rsidR="00D06585" w:rsidRPr="00AC45C7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AC45C7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AC45C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AC45C7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AC45C7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AC45C7">
        <w:rPr>
          <w:rFonts w:ascii="Times New Roman" w:hAnsi="Times New Roman" w:cs="Times New Roman"/>
          <w:sz w:val="24"/>
          <w:szCs w:val="24"/>
        </w:rPr>
        <w:t>ПК-</w:t>
      </w:r>
      <w:r w:rsidR="00206AAA" w:rsidRPr="00AC45C7">
        <w:rPr>
          <w:rFonts w:ascii="Times New Roman" w:hAnsi="Times New Roman" w:cs="Times New Roman"/>
          <w:sz w:val="24"/>
          <w:szCs w:val="24"/>
        </w:rPr>
        <w:t>5, ПК-6</w:t>
      </w:r>
      <w:r w:rsidR="00925AF8" w:rsidRPr="00AC45C7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C45C7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C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AC45C7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AC45C7" w:rsidRDefault="002C0923" w:rsidP="002C0923">
      <w:pPr>
        <w:pStyle w:val="a6"/>
        <w:ind w:firstLine="349"/>
        <w:rPr>
          <w:b/>
          <w:bCs/>
          <w:caps/>
        </w:rPr>
      </w:pPr>
      <w:r w:rsidRPr="00AC45C7">
        <w:rPr>
          <w:b/>
          <w:bCs/>
          <w:caps/>
        </w:rPr>
        <w:t>Знать:</w:t>
      </w:r>
    </w:p>
    <w:p w:rsidR="00DD6708" w:rsidRPr="00906C09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>цели и задачи технической диагностики подвижного состава;</w:t>
      </w:r>
    </w:p>
    <w:p w:rsidR="00DD6708" w:rsidRPr="00906C09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>физические основы технической диагностики, неразрушающего контроля и методов оценки технического состояния подвижного состава;</w:t>
      </w:r>
    </w:p>
    <w:p w:rsidR="00DD6708" w:rsidRPr="00906C09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>приборы и методы неразрушающего контроля;</w:t>
      </w:r>
    </w:p>
    <w:p w:rsidR="00DD6708" w:rsidRPr="00906C09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 xml:space="preserve">средства технической диагностики подвижного состава при его ремонте и движении поезда; </w:t>
      </w:r>
    </w:p>
    <w:p w:rsidR="00DD6708" w:rsidRPr="00906C09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 xml:space="preserve">принципы </w:t>
      </w:r>
      <w:r w:rsidR="00906C09" w:rsidRPr="00906C09">
        <w:rPr>
          <w:rFonts w:ascii="Times New Roman" w:hAnsi="Times New Roman"/>
          <w:sz w:val="24"/>
          <w:szCs w:val="24"/>
        </w:rPr>
        <w:t>технического обслуживания</w:t>
      </w:r>
      <w:r w:rsidRPr="00906C09">
        <w:rPr>
          <w:rFonts w:ascii="Times New Roman" w:hAnsi="Times New Roman"/>
          <w:sz w:val="24"/>
          <w:szCs w:val="24"/>
        </w:rPr>
        <w:t xml:space="preserve"> подвижного состава;</w:t>
      </w:r>
    </w:p>
    <w:p w:rsidR="00DD6708" w:rsidRPr="00906C09" w:rsidRDefault="00DD6708" w:rsidP="00DD6708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>методы прогнозирования ресурса подвижного состава.</w:t>
      </w:r>
    </w:p>
    <w:p w:rsidR="002C0923" w:rsidRPr="00906C09" w:rsidRDefault="00D55C33" w:rsidP="00D55C33">
      <w:pPr>
        <w:pStyle w:val="a6"/>
        <w:ind w:left="709" w:firstLine="0"/>
        <w:rPr>
          <w:color w:val="000000"/>
          <w:szCs w:val="24"/>
        </w:rPr>
      </w:pPr>
      <w:r w:rsidRPr="00906C09">
        <w:rPr>
          <w:b/>
          <w:bCs/>
          <w:iCs/>
          <w:caps/>
          <w:color w:val="000000"/>
          <w:szCs w:val="24"/>
        </w:rPr>
        <w:t xml:space="preserve"> </w:t>
      </w:r>
      <w:r w:rsidR="002C0923" w:rsidRPr="00906C09">
        <w:rPr>
          <w:b/>
          <w:bCs/>
          <w:iCs/>
          <w:caps/>
          <w:color w:val="000000"/>
          <w:szCs w:val="24"/>
        </w:rPr>
        <w:t>уметь</w:t>
      </w:r>
      <w:r w:rsidR="002C0923" w:rsidRPr="00906C09">
        <w:rPr>
          <w:color w:val="000000"/>
          <w:szCs w:val="24"/>
        </w:rPr>
        <w:t>:</w:t>
      </w:r>
    </w:p>
    <w:p w:rsidR="00206AAA" w:rsidRPr="00906C09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>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2C0923" w:rsidRPr="00906C09" w:rsidRDefault="002C0923" w:rsidP="00206AAA">
      <w:pPr>
        <w:pStyle w:val="a6"/>
        <w:ind w:firstLine="349"/>
        <w:rPr>
          <w:color w:val="000000"/>
          <w:szCs w:val="24"/>
        </w:rPr>
      </w:pPr>
      <w:r w:rsidRPr="00906C09">
        <w:rPr>
          <w:b/>
          <w:bCs/>
          <w:iCs/>
          <w:caps/>
          <w:color w:val="000000"/>
          <w:szCs w:val="24"/>
        </w:rPr>
        <w:t>владеть</w:t>
      </w:r>
      <w:r w:rsidRPr="00906C09">
        <w:rPr>
          <w:color w:val="000000"/>
          <w:szCs w:val="24"/>
        </w:rPr>
        <w:t>:</w:t>
      </w:r>
    </w:p>
    <w:p w:rsidR="00206AAA" w:rsidRPr="00906C09" w:rsidRDefault="00206AAA" w:rsidP="00206AAA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C09">
        <w:rPr>
          <w:rFonts w:ascii="Times New Roman" w:hAnsi="Times New Roman"/>
          <w:sz w:val="24"/>
          <w:szCs w:val="24"/>
        </w:rPr>
        <w:t>методами диагностирования технического состояния подвижного состава при его ремонте и движении поезда.</w:t>
      </w:r>
    </w:p>
    <w:p w:rsidR="00D06585" w:rsidRPr="00AC45C7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906C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06C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AC45C7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AC45C7" w:rsidTr="00E41340">
        <w:tc>
          <w:tcPr>
            <w:tcW w:w="617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AC45C7" w:rsidTr="00E41340">
        <w:trPr>
          <w:cantSplit/>
        </w:trPr>
        <w:tc>
          <w:tcPr>
            <w:tcW w:w="9428" w:type="dxa"/>
            <w:gridSpan w:val="3"/>
          </w:tcPr>
          <w:p w:rsidR="001C1938" w:rsidRPr="00AC45C7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206AAA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понятия технической диагностики</w:t>
            </w:r>
          </w:p>
        </w:tc>
        <w:tc>
          <w:tcPr>
            <w:tcW w:w="5776" w:type="dxa"/>
          </w:tcPr>
          <w:p w:rsidR="008A1B7E" w:rsidRPr="00AC45C7" w:rsidRDefault="00206AAA" w:rsidP="001A2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Предмет, задачи и основы методологии технической диагностики подвижного состава. Общие понятия: техническое диагностирование; контроль технического состояния; прогнозирование технического состояния; рабочее техническое диагностирование; тестовое техническое диагностирование; экспресс-диагностирование; виды средств технического диагностирования; алгоритмы диагностирования; диагностические параметры; электровоз как объект диагностирования; классификация методов диагностирования электроподвижного состава; комплексная система диагностирования электроподвижного состава; человек оператор</w:t>
            </w:r>
            <w:r w:rsidR="008A1B7E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E76A80" w:rsidRPr="00AC45C7" w:rsidTr="00DD6708">
        <w:tc>
          <w:tcPr>
            <w:tcW w:w="9428" w:type="dxa"/>
            <w:gridSpan w:val="3"/>
          </w:tcPr>
          <w:p w:rsidR="00E76A80" w:rsidRPr="00AC45C7" w:rsidRDefault="00B465AF" w:rsidP="00E7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AC45C7" w:rsidTr="00E41340">
        <w:tc>
          <w:tcPr>
            <w:tcW w:w="617" w:type="dxa"/>
          </w:tcPr>
          <w:p w:rsidR="001C1938" w:rsidRPr="00AC45C7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Диагностические модели ДМ</w:t>
            </w:r>
          </w:p>
        </w:tc>
        <w:tc>
          <w:tcPr>
            <w:tcW w:w="5776" w:type="dxa"/>
          </w:tcPr>
          <w:p w:rsidR="001C1938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ДМ. Назначение ДМ. Виды ДМ: аналитические модели; функциональные модели</w:t>
            </w:r>
            <w:r w:rsidR="0064027D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64027D" w:rsidRPr="00AC45C7" w:rsidTr="00DD6708">
        <w:tc>
          <w:tcPr>
            <w:tcW w:w="9428" w:type="dxa"/>
            <w:gridSpan w:val="3"/>
          </w:tcPr>
          <w:p w:rsidR="0064027D" w:rsidRPr="00AC45C7" w:rsidRDefault="007A54D3" w:rsidP="0064027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4027D" w:rsidRPr="00AC45C7" w:rsidTr="00E41340">
        <w:tc>
          <w:tcPr>
            <w:tcW w:w="617" w:type="dxa"/>
          </w:tcPr>
          <w:p w:rsidR="0064027D" w:rsidRPr="00AC45C7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5776" w:type="dxa"/>
          </w:tcPr>
          <w:p w:rsidR="0064027D" w:rsidRPr="00AC45C7" w:rsidRDefault="001A22C9" w:rsidP="001A22C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 расчета зависимостей числовых характеристик контролируемых параметров от пробега.</w:t>
            </w:r>
            <w:r w:rsidR="002D7D3D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</w:t>
            </w:r>
          </w:p>
        </w:tc>
      </w:tr>
      <w:tr w:rsidR="001A22C9" w:rsidRPr="00AC45C7" w:rsidTr="006B28AE">
        <w:tc>
          <w:tcPr>
            <w:tcW w:w="9428" w:type="dxa"/>
            <w:gridSpan w:val="3"/>
          </w:tcPr>
          <w:p w:rsidR="001A22C9" w:rsidRPr="00AC45C7" w:rsidRDefault="001A22C9" w:rsidP="001A22C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1A22C9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безразборной диагностики подшипников качения (БДП)</w:t>
            </w:r>
          </w:p>
        </w:tc>
        <w:tc>
          <w:tcPr>
            <w:tcW w:w="5776" w:type="dxa"/>
          </w:tcPr>
          <w:p w:rsidR="007A54D3" w:rsidRPr="00AC45C7" w:rsidRDefault="001A22C9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9669A5" w:rsidRPr="00AC45C7" w:rsidTr="004F5C9E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5</w:t>
            </w:r>
          </w:p>
        </w:tc>
      </w:tr>
      <w:tr w:rsidR="007A54D3" w:rsidRPr="00AC45C7" w:rsidTr="00E41340">
        <w:tc>
          <w:tcPr>
            <w:tcW w:w="617" w:type="dxa"/>
          </w:tcPr>
          <w:p w:rsidR="007A54D3" w:rsidRPr="00AC45C7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Неразрушающий контроль (НК)</w:t>
            </w:r>
          </w:p>
        </w:tc>
        <w:tc>
          <w:tcPr>
            <w:tcW w:w="5776" w:type="dxa"/>
          </w:tcPr>
          <w:p w:rsidR="007A54D3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Магнитопорошковый метод контроля (МПК). Физические основы МПК. Способы реализации МПК. Виды и способы намагничивания деталей. Дефектоскопы и вспомогательные средства контроля. Магнитные индикаторы. Вихретоковый метод контроля (ВТК). Физические основы ВТК. Типы вихретоковых преобразователей (ВТП). Глубина проникновения </w:t>
            </w:r>
            <w:proofErr w:type="spellStart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вихретоков</w:t>
            </w:r>
            <w:proofErr w:type="spellEnd"/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деталь. Принципы действия вихретокового дефектоскопа с параметрическим ВТП. Вихретоковые дефектоскопы. Технология ВТК. Ультразвуковой метод контроля (УЗК). Физические основы УЗК. Волны и их параметры. Акустические характеристики материалов. Преобразование волн на границе разделов двух сред. Условия прохождения и отражения волн. Влияние шероховатости поверхности на распространение волн. Излучение и прием волн. Устройство и характеристики пьезоэлектрического преобразователя. Принципы действия эхо-импульсного дефектоскопа. Сущность эхо-импульсного метода.</w:t>
            </w:r>
          </w:p>
        </w:tc>
      </w:tr>
      <w:tr w:rsidR="009669A5" w:rsidRPr="00AC45C7" w:rsidTr="00835B84">
        <w:tc>
          <w:tcPr>
            <w:tcW w:w="9428" w:type="dxa"/>
            <w:gridSpan w:val="3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6</w:t>
            </w:r>
          </w:p>
        </w:tc>
      </w:tr>
      <w:tr w:rsidR="009669A5" w:rsidRPr="00AC45C7" w:rsidTr="00E41340">
        <w:tc>
          <w:tcPr>
            <w:tcW w:w="617" w:type="dxa"/>
          </w:tcPr>
          <w:p w:rsidR="009669A5" w:rsidRPr="00AC45C7" w:rsidRDefault="009669A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9669A5" w:rsidRPr="00AC45C7" w:rsidRDefault="009669A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Диагностика тяговых двигателей</w:t>
            </w:r>
          </w:p>
        </w:tc>
        <w:tc>
          <w:tcPr>
            <w:tcW w:w="5776" w:type="dxa"/>
          </w:tcPr>
          <w:p w:rsidR="009669A5" w:rsidRPr="00AC45C7" w:rsidRDefault="009669A5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Диагностика электроизоляционной конструкции. </w:t>
            </w:r>
            <w:r w:rsidR="00241E93"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Диагностика магнитной системы. Диагностика коллекторно-щеточного аппарата.</w:t>
            </w:r>
          </w:p>
        </w:tc>
      </w:tr>
      <w:tr w:rsidR="00241E93" w:rsidRPr="00AC45C7" w:rsidTr="008B034C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Понятие о прогнозирование технического состояния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</w:t>
            </w:r>
          </w:p>
        </w:tc>
      </w:tr>
      <w:tr w:rsidR="00241E93" w:rsidRPr="00AC45C7" w:rsidTr="00F577AB">
        <w:tc>
          <w:tcPr>
            <w:tcW w:w="9428" w:type="dxa"/>
            <w:gridSpan w:val="3"/>
          </w:tcPr>
          <w:p w:rsidR="00241E93" w:rsidRPr="00AC45C7" w:rsidRDefault="00241E93" w:rsidP="00241E9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8</w:t>
            </w:r>
          </w:p>
        </w:tc>
      </w:tr>
      <w:tr w:rsidR="00241E93" w:rsidRPr="00AC45C7" w:rsidTr="00E41340">
        <w:tc>
          <w:tcPr>
            <w:tcW w:w="617" w:type="dxa"/>
          </w:tcPr>
          <w:p w:rsidR="00241E93" w:rsidRPr="00AC45C7" w:rsidRDefault="00241E9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241E93" w:rsidRPr="00AC45C7" w:rsidRDefault="00241E9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Экспериментальные диагностические системы</w:t>
            </w:r>
          </w:p>
        </w:tc>
        <w:tc>
          <w:tcPr>
            <w:tcW w:w="5776" w:type="dxa"/>
          </w:tcPr>
          <w:p w:rsidR="00241E93" w:rsidRPr="00AC45C7" w:rsidRDefault="00241E93" w:rsidP="009669A5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AC45C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Понятие экспертной системы. Организация экспертной системы.</w:t>
            </w:r>
          </w:p>
        </w:tc>
      </w:tr>
    </w:tbl>
    <w:p w:rsidR="0016412E" w:rsidRPr="00AC45C7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AC45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9 семестр – </w:t>
      </w:r>
      <w:r w:rsidRPr="00AC45C7">
        <w:rPr>
          <w:rFonts w:ascii="Times New Roman" w:hAnsi="Times New Roman" w:cs="Times New Roman"/>
          <w:sz w:val="24"/>
          <w:szCs w:val="24"/>
        </w:rPr>
        <w:t>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7BE3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Pr="00AC45C7">
        <w:rPr>
          <w:rFonts w:ascii="Times New Roman" w:hAnsi="Times New Roman" w:cs="Times New Roman"/>
          <w:sz w:val="24"/>
          <w:szCs w:val="24"/>
        </w:rPr>
        <w:t>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06C09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–10 час.;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06C09" w:rsidRPr="00C07BE3" w:rsidRDefault="00906C09" w:rsidP="00906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C27F9" w:rsidRPr="002F3932" w:rsidRDefault="00906C09" w:rsidP="0090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курс</w:t>
      </w:r>
      <w:r w:rsidRPr="00C07BE3">
        <w:rPr>
          <w:rFonts w:ascii="Times New Roman" w:hAnsi="Times New Roman" w:cs="Times New Roman"/>
          <w:sz w:val="24"/>
          <w:szCs w:val="24"/>
        </w:rPr>
        <w:t xml:space="preserve"> – </w:t>
      </w:r>
      <w:r w:rsidRPr="00AC45C7">
        <w:rPr>
          <w:rFonts w:ascii="Times New Roman" w:hAnsi="Times New Roman" w:cs="Times New Roman"/>
          <w:sz w:val="24"/>
          <w:szCs w:val="24"/>
        </w:rPr>
        <w:t>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550E9018"/>
    <w:lvl w:ilvl="0" w:tplc="20E672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3"/>
  </w:num>
  <w:num w:numId="25">
    <w:abstractNumId w:val="9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06C09"/>
    <w:rsid w:val="00925AF8"/>
    <w:rsid w:val="009267ED"/>
    <w:rsid w:val="00960B5F"/>
    <w:rsid w:val="009669A5"/>
    <w:rsid w:val="00976A1B"/>
    <w:rsid w:val="009779AC"/>
    <w:rsid w:val="00986C3D"/>
    <w:rsid w:val="009B3D13"/>
    <w:rsid w:val="009B4DD3"/>
    <w:rsid w:val="009F2C18"/>
    <w:rsid w:val="00A3637B"/>
    <w:rsid w:val="00A76C17"/>
    <w:rsid w:val="00AB220C"/>
    <w:rsid w:val="00AC45C7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36861"/>
    <w:rsid w:val="00D5166C"/>
    <w:rsid w:val="00D55C33"/>
    <w:rsid w:val="00DA79B2"/>
    <w:rsid w:val="00DB7C05"/>
    <w:rsid w:val="00DD6708"/>
    <w:rsid w:val="00E00D05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3DF0"/>
  <w15:docId w15:val="{3F46BF8C-2A8D-4E97-AB0A-D9DCB24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FA20-29D3-451D-8777-2A42CE0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2017-01-18T13:52:00Z</dcterms:created>
  <dcterms:modified xsi:type="dcterms:W3CDTF">2018-01-31T12:25:00Z</dcterms:modified>
</cp:coreProperties>
</file>