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72215A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72215A" w:rsidRPr="0072215A">
        <w:rPr>
          <w:rFonts w:ascii="Times New Roman" w:hAnsi="Times New Roman" w:cs="Times New Roman"/>
          <w:sz w:val="24"/>
          <w:szCs w:val="24"/>
        </w:rPr>
        <w:t>Информационные технологии и системы комплексного контроля</w:t>
      </w:r>
    </w:p>
    <w:p w:rsidR="00D06585" w:rsidRPr="00403D4E" w:rsidRDefault="0072215A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215A">
        <w:rPr>
          <w:rFonts w:ascii="Times New Roman" w:hAnsi="Times New Roman" w:cs="Times New Roman"/>
          <w:sz w:val="24"/>
          <w:szCs w:val="24"/>
        </w:rPr>
        <w:t>технического состояния вагонов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72215A" w:rsidRPr="0072215A">
        <w:rPr>
          <w:rFonts w:ascii="Times New Roman" w:hAnsi="Times New Roman" w:cs="Times New Roman"/>
          <w:sz w:val="24"/>
          <w:szCs w:val="24"/>
        </w:rPr>
        <w:t>Информационные технологии и системы комплексного контроля</w:t>
      </w:r>
      <w:r w:rsidR="0072215A">
        <w:rPr>
          <w:rFonts w:ascii="Times New Roman" w:hAnsi="Times New Roman" w:cs="Times New Roman"/>
          <w:sz w:val="24"/>
          <w:szCs w:val="24"/>
        </w:rPr>
        <w:t xml:space="preserve"> </w:t>
      </w:r>
      <w:r w:rsidR="0072215A" w:rsidRPr="0072215A">
        <w:rPr>
          <w:rFonts w:ascii="Times New Roman" w:hAnsi="Times New Roman" w:cs="Times New Roman"/>
          <w:sz w:val="24"/>
          <w:szCs w:val="24"/>
        </w:rPr>
        <w:t>технического состояния вагонов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A74B6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74B6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74B68">
        <w:rPr>
          <w:rFonts w:ascii="Times New Roman" w:hAnsi="Times New Roman" w:cs="Times New Roman"/>
          <w:sz w:val="24"/>
          <w:szCs w:val="24"/>
        </w:rPr>
        <w:t>.Б.4</w:t>
      </w:r>
      <w:r w:rsidR="002A48CA">
        <w:rPr>
          <w:rFonts w:ascii="Times New Roman" w:hAnsi="Times New Roman" w:cs="Times New Roman"/>
          <w:sz w:val="24"/>
          <w:szCs w:val="24"/>
        </w:rPr>
        <w:t>4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1E284A" w:rsidRDefault="00927991" w:rsidP="0072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72215A" w:rsidRPr="0072215A">
        <w:rPr>
          <w:rFonts w:ascii="Times New Roman" w:hAnsi="Times New Roman" w:cs="Times New Roman"/>
          <w:sz w:val="24"/>
          <w:szCs w:val="24"/>
        </w:rPr>
        <w:t>Информационные технологии и системы комплексного контроля</w:t>
      </w:r>
      <w:r w:rsidR="0072215A">
        <w:rPr>
          <w:rFonts w:ascii="Times New Roman" w:hAnsi="Times New Roman" w:cs="Times New Roman"/>
          <w:sz w:val="24"/>
          <w:szCs w:val="24"/>
        </w:rPr>
        <w:t xml:space="preserve"> </w:t>
      </w:r>
      <w:r w:rsidR="0072215A" w:rsidRPr="0072215A">
        <w:rPr>
          <w:rFonts w:ascii="Times New Roman" w:hAnsi="Times New Roman" w:cs="Times New Roman"/>
          <w:sz w:val="24"/>
          <w:szCs w:val="24"/>
        </w:rPr>
        <w:t>технического состояния вагонов</w:t>
      </w:r>
      <w:r w:rsidRPr="001E284A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BD4A9F" w:rsidRPr="00BD4A9F">
        <w:rPr>
          <w:rFonts w:ascii="Times New Roman" w:hAnsi="Times New Roman" w:cs="Times New Roman"/>
          <w:sz w:val="24"/>
          <w:szCs w:val="24"/>
        </w:rPr>
        <w:t>приобретение знаний, умений и навыков в области управления и учета парк</w:t>
      </w:r>
      <w:r w:rsidR="00BD4A9F">
        <w:rPr>
          <w:rFonts w:ascii="Times New Roman" w:hAnsi="Times New Roman" w:cs="Times New Roman"/>
          <w:sz w:val="24"/>
          <w:szCs w:val="24"/>
        </w:rPr>
        <w:t>а</w:t>
      </w:r>
      <w:r w:rsidR="00BD4A9F" w:rsidRPr="00BD4A9F">
        <w:rPr>
          <w:rFonts w:ascii="Times New Roman" w:hAnsi="Times New Roman" w:cs="Times New Roman"/>
          <w:sz w:val="24"/>
          <w:szCs w:val="24"/>
        </w:rPr>
        <w:t xml:space="preserve"> грузовых и пассажирских вагонов, учета вагонов, находящихся в ремонте и эксплуатации, контроля</w:t>
      </w:r>
      <w:bookmarkStart w:id="0" w:name="_GoBack"/>
      <w:bookmarkEnd w:id="0"/>
      <w:r w:rsidR="00BD4A9F" w:rsidRPr="00BD4A9F">
        <w:rPr>
          <w:rFonts w:ascii="Times New Roman" w:hAnsi="Times New Roman" w:cs="Times New Roman"/>
          <w:sz w:val="24"/>
          <w:szCs w:val="24"/>
        </w:rPr>
        <w:t xml:space="preserve"> технического состояния узлов вагонов, выявл</w:t>
      </w:r>
      <w:r w:rsidR="00CE355B">
        <w:rPr>
          <w:rFonts w:ascii="Times New Roman" w:hAnsi="Times New Roman" w:cs="Times New Roman"/>
          <w:sz w:val="24"/>
          <w:szCs w:val="24"/>
        </w:rPr>
        <w:t>ения</w:t>
      </w:r>
      <w:r w:rsidR="00BD4A9F" w:rsidRPr="00BD4A9F">
        <w:rPr>
          <w:rFonts w:ascii="Times New Roman" w:hAnsi="Times New Roman" w:cs="Times New Roman"/>
          <w:sz w:val="24"/>
          <w:szCs w:val="24"/>
        </w:rPr>
        <w:t xml:space="preserve"> причин их отказ</w:t>
      </w:r>
      <w:r w:rsidR="00BD4A9F">
        <w:rPr>
          <w:rFonts w:ascii="Times New Roman" w:hAnsi="Times New Roman" w:cs="Times New Roman"/>
          <w:sz w:val="24"/>
          <w:szCs w:val="24"/>
        </w:rPr>
        <w:t>ов или некачественного ремонта</w:t>
      </w:r>
      <w:r w:rsidRPr="001E284A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E284A" w:rsidRDefault="00927991" w:rsidP="003A7F1F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27991" w:rsidRPr="00DD4E82" w:rsidRDefault="00DD4E82" w:rsidP="00DD4E8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4E82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об информационных технологиях в вагонном хозяйстве и на сети железных дорог;</w:t>
      </w:r>
    </w:p>
    <w:p w:rsidR="00DD4E82" w:rsidRPr="00DD4E82" w:rsidRDefault="00DD4E82" w:rsidP="00DD4E8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E82">
        <w:rPr>
          <w:rFonts w:ascii="Times New Roman" w:eastAsia="Calibri" w:hAnsi="Times New Roman" w:cs="Times New Roman"/>
          <w:sz w:val="24"/>
          <w:szCs w:val="24"/>
        </w:rPr>
        <w:t xml:space="preserve">изучение систем контроля узлов подвижного состава на ходу, основных неисправностей, возникающих в процессе эксплуатации </w:t>
      </w:r>
      <w:r w:rsidR="00FC22DF">
        <w:rPr>
          <w:rFonts w:ascii="Times New Roman" w:eastAsia="Calibri" w:hAnsi="Times New Roman" w:cs="Times New Roman"/>
          <w:sz w:val="24"/>
          <w:szCs w:val="24"/>
        </w:rPr>
        <w:t xml:space="preserve">подвижного состава, </w:t>
      </w:r>
      <w:r w:rsidRPr="00DD4E82">
        <w:rPr>
          <w:rFonts w:ascii="Times New Roman" w:eastAsia="Calibri" w:hAnsi="Times New Roman" w:cs="Times New Roman"/>
          <w:sz w:val="24"/>
          <w:szCs w:val="24"/>
        </w:rPr>
        <w:t>и методов их выявления в эксплуатации.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FC22DF">
        <w:rPr>
          <w:rFonts w:ascii="Times New Roman" w:hAnsi="Times New Roman" w:cs="Times New Roman"/>
          <w:sz w:val="24"/>
          <w:szCs w:val="24"/>
        </w:rPr>
        <w:t>ОПК-4, ОПК-5, ПСК-2.1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3A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927991" w:rsidRPr="001C25C9" w:rsidRDefault="00927991" w:rsidP="003A7F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FC22DF" w:rsidRDefault="00FC22DF" w:rsidP="00FC22DF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2DF">
        <w:rPr>
          <w:rFonts w:ascii="Times New Roman" w:hAnsi="Times New Roman" w:cs="Times New Roman"/>
          <w:sz w:val="24"/>
          <w:szCs w:val="24"/>
        </w:rPr>
        <w:t>информационные технологии вагонного хозяйства; глобальные и локальные компьютерные сети; системы управления базами данных; автоматизированные системы технического диагностирования вагонов на ходу поезда; алгоритмы управления, контроля и диагностирования; автоматизированные системы управления</w:t>
      </w:r>
      <w:r w:rsidR="00927991" w:rsidRPr="00FC22DF">
        <w:rPr>
          <w:rFonts w:ascii="Times New Roman" w:hAnsi="Times New Roman" w:cs="Times New Roman"/>
          <w:sz w:val="24"/>
          <w:szCs w:val="24"/>
        </w:rPr>
        <w:t>;</w:t>
      </w:r>
    </w:p>
    <w:p w:rsidR="00927991" w:rsidRPr="001C25C9" w:rsidRDefault="003A7F1F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27991" w:rsidRPr="00FC22DF" w:rsidRDefault="00FC22DF" w:rsidP="00FC22DF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2DF">
        <w:rPr>
          <w:rFonts w:ascii="Times New Roman" w:hAnsi="Times New Roman" w:cs="Times New Roman"/>
          <w:sz w:val="24"/>
          <w:szCs w:val="24"/>
        </w:rPr>
        <w:t>применять системы управления базами данных и системы автоматизированного управления и технического диагностирования на предприятиях вагонного хозяйства</w:t>
      </w:r>
      <w:r w:rsidR="00927991" w:rsidRPr="00FC22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7991" w:rsidRPr="001C25C9" w:rsidRDefault="003A7F1F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FC22DF" w:rsidP="00FC22D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2DF">
        <w:rPr>
          <w:rFonts w:ascii="Times New Roman" w:hAnsi="Times New Roman" w:cs="Times New Roman"/>
          <w:sz w:val="24"/>
          <w:szCs w:val="24"/>
        </w:rPr>
        <w:t>навыками применения автоматизированных компьютерных технологий и автоматизированных диагностических систем при решении профессиональных задач вагонного хозяйства.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80A3D" w:rsidRDefault="00B80A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2"/>
        <w:gridCol w:w="6121"/>
      </w:tblGrid>
      <w:tr w:rsidR="00A74B68" w:rsidRPr="00A74B68" w:rsidTr="00963CD8">
        <w:trPr>
          <w:cantSplit/>
          <w:trHeight w:val="840"/>
          <w:tblHeader/>
        </w:trPr>
        <w:tc>
          <w:tcPr>
            <w:tcW w:w="675" w:type="dxa"/>
            <w:shd w:val="clear" w:color="auto" w:fill="auto"/>
            <w:vAlign w:val="center"/>
          </w:tcPr>
          <w:p w:rsidR="00A74B68" w:rsidRPr="00A74B68" w:rsidRDefault="00A74B68" w:rsidP="00A7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A74B68" w:rsidRPr="00A74B68" w:rsidRDefault="00A74B68" w:rsidP="00A7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A74B68" w:rsidRPr="00A74B68" w:rsidRDefault="00A74B68" w:rsidP="00A7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74B68" w:rsidRPr="00A74B68" w:rsidRDefault="00A74B68" w:rsidP="00A7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A74B68" w:rsidRPr="00A74B68" w:rsidTr="00963CD8">
        <w:trPr>
          <w:cantSplit/>
          <w:trHeight w:val="723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автоматизированных систем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widowControl w:val="0"/>
              <w:numPr>
                <w:ilvl w:val="1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АИС: основные понятия и определения.</w:t>
            </w:r>
          </w:p>
          <w:p w:rsidR="00A74B68" w:rsidRPr="00A74B68" w:rsidRDefault="00A74B68" w:rsidP="00A74B68">
            <w:pPr>
              <w:widowControl w:val="0"/>
              <w:numPr>
                <w:ilvl w:val="1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АСУ.</w:t>
            </w:r>
          </w:p>
          <w:p w:rsidR="00A74B68" w:rsidRPr="00A74B68" w:rsidRDefault="00A74B68" w:rsidP="00A74B68">
            <w:pPr>
              <w:widowControl w:val="0"/>
              <w:numPr>
                <w:ilvl w:val="1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Обеспечение АСУ.</w:t>
            </w:r>
          </w:p>
        </w:tc>
      </w:tr>
      <w:tr w:rsidR="00A74B68" w:rsidRPr="00A74B68" w:rsidTr="00963CD8">
        <w:trPr>
          <w:cantSplit/>
          <w:trHeight w:val="723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информационных технологий, применяемых при обслуживании и организации ремонта вагонов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2.1 Развитие </w:t>
            </w: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технологий </w:t>
            </w:r>
            <w:proofErr w:type="gramStart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.д. транспорте.</w:t>
            </w:r>
          </w:p>
          <w:p w:rsidR="00A74B68" w:rsidRPr="00A74B68" w:rsidRDefault="00A74B68" w:rsidP="00A74B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Обзор действующих информационных технологий </w:t>
            </w:r>
            <w:proofErr w:type="gramStart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 д.</w:t>
            </w:r>
          </w:p>
        </w:tc>
      </w:tr>
      <w:tr w:rsidR="00A74B68" w:rsidRPr="00A74B68" w:rsidTr="00963CD8">
        <w:trPr>
          <w:cantSplit/>
          <w:trHeight w:val="723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управления техническим состоянием вагонного парка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Диспарк</w:t>
            </w:r>
            <w:proofErr w:type="spellEnd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назначение, этапы развития, структура.</w:t>
            </w:r>
          </w:p>
          <w:p w:rsidR="00A74B68" w:rsidRPr="00A74B68" w:rsidRDefault="00A74B68" w:rsidP="00A74B68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Технология взаимодействия дорожного и линейного уровней с учетом требований </w:t>
            </w:r>
            <w:proofErr w:type="spellStart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Диспарк</w:t>
            </w:r>
            <w:proofErr w:type="spellEnd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4B68" w:rsidRPr="00A74B68" w:rsidRDefault="00A74B68" w:rsidP="00A74B68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Документооборот взаимодействия рабочего и нерабочего парков. </w:t>
            </w:r>
            <w:proofErr w:type="spellStart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Диспарк</w:t>
            </w:r>
            <w:proofErr w:type="spellEnd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первичные учетные и отчетные формы.</w:t>
            </w:r>
          </w:p>
          <w:p w:rsidR="00A74B68" w:rsidRPr="00A74B68" w:rsidRDefault="00A74B68" w:rsidP="00A74B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3.4 Методы управления вагонами на сетевом уровне с помощью информационных технологий.</w:t>
            </w:r>
          </w:p>
        </w:tc>
      </w:tr>
      <w:tr w:rsidR="00A74B68" w:rsidRPr="00A74B68" w:rsidTr="00963CD8">
        <w:trPr>
          <w:cantSplit/>
          <w:trHeight w:val="723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автоматической идентификации подвижного состава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4.1 Назначение структура, основные методы и технология использования.</w:t>
            </w:r>
          </w:p>
          <w:p w:rsidR="00A74B68" w:rsidRPr="00A74B68" w:rsidRDefault="00A74B68" w:rsidP="00A74B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4.2 Системы автоматической</w:t>
            </w:r>
            <w:r w:rsidRPr="00A74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индентификации</w:t>
            </w:r>
            <w:proofErr w:type="spellEnd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подвижного состава России.</w:t>
            </w:r>
          </w:p>
          <w:p w:rsidR="00A74B68" w:rsidRPr="00A74B68" w:rsidRDefault="00A74B68" w:rsidP="00A74B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4.3 Системы автоматической</w:t>
            </w:r>
            <w:r w:rsidRPr="00A74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индентификации</w:t>
            </w:r>
            <w:proofErr w:type="spellEnd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подвижного состава Европы. </w:t>
            </w:r>
          </w:p>
          <w:p w:rsidR="00A74B68" w:rsidRPr="00A74B68" w:rsidRDefault="00A74B68" w:rsidP="00A74B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4.4 Система «</w:t>
            </w:r>
            <w:proofErr w:type="spellStart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Видеолокатор</w:t>
            </w:r>
            <w:proofErr w:type="spellEnd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74B68" w:rsidRPr="00A74B68" w:rsidTr="00963CD8">
        <w:trPr>
          <w:cantSplit/>
          <w:trHeight w:val="723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коммерческого осмотра поездов и вагонов АСКО ПВ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442"/>
              </w:tabs>
              <w:suppressAutoHyphens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 системы.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42" w:hanging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 системы</w:t>
            </w:r>
          </w:p>
        </w:tc>
      </w:tr>
      <w:tr w:rsidR="00A74B68" w:rsidRPr="00A74B68" w:rsidTr="00963CD8">
        <w:trPr>
          <w:cantSplit/>
          <w:trHeight w:val="723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Электронный документооборот на железной дороге.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Общее понятие электронного документооборота. Подписание документов с помощью ЭЦП. 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42" w:hanging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Этран. Назначение. Структурная схема.</w:t>
            </w:r>
          </w:p>
        </w:tc>
      </w:tr>
      <w:tr w:rsidR="00A74B68" w:rsidRPr="00A74B68" w:rsidTr="00963CD8">
        <w:trPr>
          <w:cantSplit/>
          <w:trHeight w:val="723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управления контейнерными перевозками ДИСКОН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442"/>
              </w:tabs>
              <w:suppressAutoHyphens/>
              <w:spacing w:after="0" w:line="240" w:lineRule="auto"/>
              <w:ind w:left="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системы, структура системы.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442"/>
              </w:tabs>
              <w:suppressAutoHyphens/>
              <w:spacing w:after="0" w:line="240" w:lineRule="auto"/>
              <w:ind w:left="1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Взаимодействие с ЭТРАН.</w:t>
            </w:r>
          </w:p>
        </w:tc>
      </w:tr>
      <w:tr w:rsidR="00A74B68" w:rsidRPr="00A74B68" w:rsidTr="00963CD8">
        <w:trPr>
          <w:cantSplit/>
          <w:trHeight w:val="568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управления эксплуатационной работой ГИД Урал ВНИИЖТ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442"/>
              </w:tabs>
              <w:suppressAutoHyphens/>
              <w:spacing w:after="0" w:line="240" w:lineRule="auto"/>
              <w:ind w:left="4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 создания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442"/>
              </w:tabs>
              <w:suppressAutoHyphens/>
              <w:spacing w:after="0" w:line="240" w:lineRule="auto"/>
              <w:ind w:left="4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Интерфейс системы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442"/>
              </w:tabs>
              <w:suppressAutoHyphens/>
              <w:spacing w:after="0" w:line="240" w:lineRule="auto"/>
              <w:ind w:left="4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Возможности системы</w:t>
            </w:r>
          </w:p>
        </w:tc>
      </w:tr>
      <w:tr w:rsidR="00A74B68" w:rsidRPr="00A74B68" w:rsidTr="00963CD8">
        <w:trPr>
          <w:cantSplit/>
          <w:trHeight w:val="928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АСУ Экспресс 3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442"/>
              </w:tabs>
              <w:spacing w:after="0" w:line="240" w:lineRule="auto"/>
              <w:ind w:left="159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История создания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442"/>
              </w:tabs>
              <w:spacing w:after="0" w:line="240" w:lineRule="auto"/>
              <w:ind w:left="159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Возможности системы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442"/>
              </w:tabs>
              <w:spacing w:after="0" w:line="240" w:lineRule="auto"/>
              <w:ind w:left="159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Взаимодействие с АСУ ПВ</w:t>
            </w:r>
          </w:p>
        </w:tc>
      </w:tr>
      <w:tr w:rsidR="00A74B68" w:rsidRPr="00A74B68" w:rsidTr="00963CD8">
        <w:trPr>
          <w:cantSplit/>
          <w:trHeight w:val="1135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оперативного управления перевозками АСОУП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numPr>
                <w:ilvl w:val="1"/>
                <w:numId w:val="20"/>
              </w:numPr>
              <w:spacing w:after="0" w:line="240" w:lineRule="auto"/>
              <w:ind w:left="442" w:hanging="4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Структура системы.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spacing w:after="0" w:line="240" w:lineRule="auto"/>
              <w:ind w:left="442" w:hanging="4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Функциональные возможности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spacing w:after="0" w:line="240" w:lineRule="auto"/>
              <w:ind w:left="442" w:hanging="4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Взаимодействие с другими </w:t>
            </w:r>
            <w:proofErr w:type="gramStart"/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proofErr w:type="gramEnd"/>
          </w:p>
        </w:tc>
      </w:tr>
      <w:tr w:rsidR="00A74B68" w:rsidRPr="00A74B68" w:rsidTr="00963CD8">
        <w:trPr>
          <w:cantSplit/>
          <w:trHeight w:val="826"/>
        </w:trPr>
        <w:tc>
          <w:tcPr>
            <w:tcW w:w="675" w:type="dxa"/>
            <w:shd w:val="clear" w:color="auto" w:fill="auto"/>
          </w:tcPr>
          <w:p w:rsidR="00A74B68" w:rsidRPr="00A74B68" w:rsidRDefault="00A74B68" w:rsidP="00A74B68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A7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 системы управления предприятием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584"/>
              </w:tabs>
              <w:spacing w:after="0" w:line="240" w:lineRule="auto"/>
              <w:ind w:left="159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Понятие </w:t>
            </w: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ERP</w:t>
            </w: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систем.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584"/>
              </w:tabs>
              <w:spacing w:after="0" w:line="240" w:lineRule="auto"/>
              <w:ind w:left="159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Программные оболочки </w:t>
            </w: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SAP R3</w:t>
            </w:r>
          </w:p>
          <w:p w:rsidR="00A74B68" w:rsidRPr="00A74B68" w:rsidRDefault="00A74B68" w:rsidP="00A74B68">
            <w:pPr>
              <w:numPr>
                <w:ilvl w:val="1"/>
                <w:numId w:val="20"/>
              </w:numPr>
              <w:tabs>
                <w:tab w:val="left" w:pos="584"/>
              </w:tabs>
              <w:spacing w:after="0" w:line="240" w:lineRule="auto"/>
              <w:ind w:left="584" w:hanging="567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Системы ЕКАСУТР, ЕКАСУФР, </w:t>
            </w: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Global</w:t>
            </w: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74B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Wagon</w:t>
            </w:r>
          </w:p>
        </w:tc>
      </w:tr>
      <w:tr w:rsidR="00A74B68" w:rsidRPr="00A74B68" w:rsidTr="00344B20">
        <w:trPr>
          <w:cantSplit/>
          <w:trHeight w:val="345"/>
        </w:trPr>
        <w:tc>
          <w:tcPr>
            <w:tcW w:w="675" w:type="dxa"/>
            <w:shd w:val="clear" w:color="auto" w:fill="auto"/>
          </w:tcPr>
          <w:p w:rsidR="00A74B68" w:rsidRPr="00963CD8" w:rsidRDefault="00963CD8" w:rsidP="0096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2" w:type="dxa"/>
            <w:shd w:val="clear" w:color="auto" w:fill="auto"/>
          </w:tcPr>
          <w:p w:rsidR="00A74B68" w:rsidRPr="00A74B68" w:rsidRDefault="00A74B68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Автоматизированные системы контроля подвижного состава на ходу</w:t>
            </w:r>
          </w:p>
        </w:tc>
        <w:tc>
          <w:tcPr>
            <w:tcW w:w="6121" w:type="dxa"/>
            <w:shd w:val="clear" w:color="auto" w:fill="auto"/>
          </w:tcPr>
          <w:p w:rsidR="00A74B68" w:rsidRPr="00A74B68" w:rsidRDefault="00A74B68" w:rsidP="00344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температуры букс на ходу поезда.</w:t>
            </w:r>
          </w:p>
          <w:p w:rsidR="00A74B68" w:rsidRPr="00A74B68" w:rsidRDefault="00A74B68" w:rsidP="00344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выхода частей экипажей за нижнее очертание габарита подвижного состава.</w:t>
            </w:r>
          </w:p>
          <w:p w:rsidR="00A74B68" w:rsidRPr="00A74B68" w:rsidRDefault="00A74B68" w:rsidP="00344B2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Устройство контроля схода подвижного состава – </w:t>
            </w:r>
            <w:r w:rsidRPr="00A74B68">
              <w:rPr>
                <w:rFonts w:ascii="Times New Roman" w:eastAsia="MS Mincho" w:hAnsi="Times New Roman" w:cs="Times New Roman"/>
                <w:sz w:val="24"/>
                <w:szCs w:val="24"/>
              </w:rPr>
              <w:t>УКСПС.</w:t>
            </w:r>
          </w:p>
          <w:p w:rsidR="00A74B68" w:rsidRPr="00A74B68" w:rsidRDefault="00A74B68" w:rsidP="00344B2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Комплекс технических средств модернизированный </w:t>
            </w:r>
            <w:r w:rsidRPr="00A74B68">
              <w:rPr>
                <w:rFonts w:ascii="Times New Roman" w:eastAsia="MS Mincho" w:hAnsi="Times New Roman" w:cs="Times New Roman"/>
                <w:sz w:val="24"/>
                <w:szCs w:val="24"/>
              </w:rPr>
              <w:t>КТСМ -1, 2.</w:t>
            </w:r>
          </w:p>
          <w:p w:rsidR="00A74B68" w:rsidRPr="00A74B68" w:rsidRDefault="00A74B68" w:rsidP="00344B2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Пункт акустического контроля буксового узла ПАК.</w:t>
            </w:r>
          </w:p>
          <w:p w:rsidR="00A74B68" w:rsidRPr="00A74B68" w:rsidRDefault="00A74B68" w:rsidP="00344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74B6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Комплекс технических измерений геометрии колёсных пар, служит для  выявления дефектов колёсных пар </w:t>
            </w: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«Колесо».</w:t>
            </w:r>
          </w:p>
          <w:p w:rsidR="00A74B68" w:rsidRPr="00A74B68" w:rsidRDefault="00A74B68" w:rsidP="00344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74B6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</w:t>
            </w: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 автоматического контроля механизма автосцепных устрой</w:t>
            </w:r>
            <w:proofErr w:type="gramStart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узовых вагонов от саморасцепа на ходу поезда</w:t>
            </w:r>
            <w:r w:rsidRPr="00A74B6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САКМА.</w:t>
            </w:r>
          </w:p>
          <w:p w:rsidR="00A74B68" w:rsidRPr="00A74B68" w:rsidRDefault="00A74B68" w:rsidP="00344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74B6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Перспективы р</w:t>
            </w: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систем контроля при техническом обслуживании и ремонте грузовых вагонов.</w:t>
            </w:r>
          </w:p>
        </w:tc>
      </w:tr>
    </w:tbl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E683E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="00CE35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2E683E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</w:t>
      </w:r>
      <w:r w:rsidR="00C74E35">
        <w:rPr>
          <w:rFonts w:ascii="Times New Roman" w:hAnsi="Times New Roman" w:cs="Times New Roman"/>
          <w:sz w:val="24"/>
          <w:szCs w:val="24"/>
        </w:rPr>
        <w:t>:</w:t>
      </w:r>
    </w:p>
    <w:p w:rsidR="00963CD8" w:rsidRDefault="00963CD8" w:rsidP="00963C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-лекции – 32 час;</w:t>
      </w:r>
    </w:p>
    <w:p w:rsidR="00963CD8" w:rsidRDefault="00963CD8" w:rsidP="00963C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16 час;</w:t>
      </w:r>
    </w:p>
    <w:p w:rsidR="00963CD8" w:rsidRDefault="00C74E35" w:rsidP="00963C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–42</w:t>
      </w:r>
      <w:r w:rsidR="00963CD8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963CD8" w:rsidRDefault="00C74E35" w:rsidP="00963C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-контроль – 54</w:t>
      </w:r>
      <w:r w:rsidR="00963CD8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E3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74E35" w:rsidRDefault="00C74E35" w:rsidP="00C74E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-лекции – 6 час;</w:t>
      </w:r>
    </w:p>
    <w:p w:rsidR="00C74E35" w:rsidRDefault="00C74E35" w:rsidP="00C74E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4 час;</w:t>
      </w:r>
    </w:p>
    <w:p w:rsidR="00C74E35" w:rsidRDefault="00C74E35" w:rsidP="00C74E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–125 час;</w:t>
      </w:r>
    </w:p>
    <w:p w:rsidR="00C74E35" w:rsidRDefault="00C74E35" w:rsidP="00C74E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-контроль – 9 час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B80A3D">
        <w:rPr>
          <w:rFonts w:ascii="Times New Roman" w:hAnsi="Times New Roman" w:cs="Times New Roman"/>
          <w:sz w:val="24"/>
          <w:szCs w:val="24"/>
        </w:rPr>
        <w:t>9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B80A3D">
        <w:rPr>
          <w:rFonts w:ascii="Times New Roman" w:hAnsi="Times New Roman" w:cs="Times New Roman"/>
          <w:sz w:val="24"/>
          <w:szCs w:val="24"/>
        </w:rPr>
        <w:t>экзамен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D00295">
        <w:rPr>
          <w:rFonts w:ascii="Times New Roman" w:hAnsi="Times New Roman" w:cs="Times New Roman"/>
          <w:sz w:val="24"/>
          <w:szCs w:val="24"/>
        </w:rPr>
        <w:t>5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 </w:t>
      </w:r>
      <w:r w:rsidR="00B80A3D">
        <w:rPr>
          <w:rFonts w:ascii="Times New Roman" w:hAnsi="Times New Roman" w:cs="Times New Roman"/>
          <w:sz w:val="24"/>
          <w:szCs w:val="24"/>
        </w:rPr>
        <w:t>экзамен</w:t>
      </w:r>
      <w:r w:rsidR="00963CD8">
        <w:rPr>
          <w:rFonts w:ascii="Times New Roman" w:hAnsi="Times New Roman" w:cs="Times New Roman"/>
          <w:sz w:val="24"/>
          <w:szCs w:val="24"/>
        </w:rPr>
        <w:t>, контрольные работы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>
    <w:nsid w:val="78750512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8"/>
  </w:num>
  <w:num w:numId="16">
    <w:abstractNumId w:val="15"/>
  </w:num>
  <w:num w:numId="17">
    <w:abstractNumId w:val="9"/>
  </w:num>
  <w:num w:numId="18">
    <w:abstractNumId w:val="5"/>
  </w:num>
  <w:num w:numId="19">
    <w:abstractNumId w:val="13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B66D8"/>
    <w:rsid w:val="000C23B7"/>
    <w:rsid w:val="0016412E"/>
    <w:rsid w:val="00176C0D"/>
    <w:rsid w:val="0018685C"/>
    <w:rsid w:val="00192D06"/>
    <w:rsid w:val="001C27F9"/>
    <w:rsid w:val="001D352A"/>
    <w:rsid w:val="00237D86"/>
    <w:rsid w:val="002A48CA"/>
    <w:rsid w:val="002E683E"/>
    <w:rsid w:val="003879B4"/>
    <w:rsid w:val="003A7F1F"/>
    <w:rsid w:val="00403D4E"/>
    <w:rsid w:val="004D3818"/>
    <w:rsid w:val="00554D26"/>
    <w:rsid w:val="005A2389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215A"/>
    <w:rsid w:val="00723430"/>
    <w:rsid w:val="00765636"/>
    <w:rsid w:val="00781391"/>
    <w:rsid w:val="007D37CF"/>
    <w:rsid w:val="007E3C95"/>
    <w:rsid w:val="00813ADF"/>
    <w:rsid w:val="00877117"/>
    <w:rsid w:val="00891DB9"/>
    <w:rsid w:val="008F1B4A"/>
    <w:rsid w:val="00925AF8"/>
    <w:rsid w:val="00927991"/>
    <w:rsid w:val="00960B5F"/>
    <w:rsid w:val="00963CD8"/>
    <w:rsid w:val="00983C43"/>
    <w:rsid w:val="00986C3D"/>
    <w:rsid w:val="009910B1"/>
    <w:rsid w:val="009F2C18"/>
    <w:rsid w:val="00A3637B"/>
    <w:rsid w:val="00A74B68"/>
    <w:rsid w:val="00A76C17"/>
    <w:rsid w:val="00AE13A5"/>
    <w:rsid w:val="00B40CDE"/>
    <w:rsid w:val="00B80A3D"/>
    <w:rsid w:val="00BD4A9F"/>
    <w:rsid w:val="00BE66C6"/>
    <w:rsid w:val="00BF0E1C"/>
    <w:rsid w:val="00C226CC"/>
    <w:rsid w:val="00C24BF2"/>
    <w:rsid w:val="00C74E35"/>
    <w:rsid w:val="00CA35C1"/>
    <w:rsid w:val="00CB3E9E"/>
    <w:rsid w:val="00CE355B"/>
    <w:rsid w:val="00CE5D44"/>
    <w:rsid w:val="00D00295"/>
    <w:rsid w:val="00D06585"/>
    <w:rsid w:val="00D5166C"/>
    <w:rsid w:val="00DD4E82"/>
    <w:rsid w:val="00E00D05"/>
    <w:rsid w:val="00EF7E63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041E-98DD-4565-A092-41592826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12</cp:revision>
  <cp:lastPrinted>2016-02-19T06:41:00Z</cp:lastPrinted>
  <dcterms:created xsi:type="dcterms:W3CDTF">2017-01-31T13:29:00Z</dcterms:created>
  <dcterms:modified xsi:type="dcterms:W3CDTF">2017-12-17T21:15:00Z</dcterms:modified>
</cp:coreProperties>
</file>