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F8" w:rsidRPr="00416BC7" w:rsidRDefault="007C6FF8" w:rsidP="00632136">
      <w:pPr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092D53" w:rsidRPr="00092D53">
        <w:rPr>
          <w:rFonts w:ascii="Times New Roman" w:hAnsi="Times New Roman"/>
          <w:sz w:val="24"/>
          <w:szCs w:val="24"/>
        </w:rPr>
        <w:t>ТЕОРИЯ ПОДЪЕМНО-ТРАНСПОРТНЫХ, СТРОИТЕЛЬНЫХ, ДОРОЖНЫХ СРЕДСТВ И ОБОРУДОВАНИЯ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78704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>пециализация «Подъемно-транспортные, строительные, дорожные машины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092D53" w:rsidRPr="00092D53">
        <w:rPr>
          <w:rFonts w:ascii="Times New Roman" w:hAnsi="Times New Roman"/>
          <w:sz w:val="24"/>
          <w:szCs w:val="28"/>
        </w:rPr>
        <w:t>Теория подъемно-транспортных, строительных, дорожных средств и оборудования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092D53">
        <w:rPr>
          <w:rFonts w:ascii="Times New Roman" w:hAnsi="Times New Roman"/>
          <w:sz w:val="24"/>
          <w:szCs w:val="24"/>
        </w:rPr>
        <w:t>44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092D53" w:rsidRPr="00092D53" w:rsidRDefault="00092D53" w:rsidP="00092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Целью освоения дисциплины «Теория подъемно-транспортных, строительных, дорожных средств и оборудования» является приобретение студентами знаний теории рабочих  процессов, а также освоение основных сведений по правильному выбору машин и  оборудования в заданных эксплуатационных условиях для достижения максимальной эффективности их использования при соблюдении требований безопасности и  сохранения окружающей среды.</w:t>
      </w:r>
    </w:p>
    <w:p w:rsidR="00092D53" w:rsidRPr="00092D53" w:rsidRDefault="00092D53" w:rsidP="00092D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Современные тенденции выполнения строительных работ предполагают максимальную механизацию технологических процессов, автоматизацию применяемого оборудования, создание автоматизированных комплексов машин, совершенствование организации и управления строительством. </w:t>
      </w:r>
    </w:p>
    <w:p w:rsidR="009E3DDC" w:rsidRDefault="009E3DDC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092D53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 w:rsidR="009E3DDC">
        <w:rPr>
          <w:rFonts w:ascii="Times New Roman" w:hAnsi="Times New Roman"/>
          <w:sz w:val="24"/>
          <w:szCs w:val="24"/>
        </w:rPr>
        <w:t xml:space="preserve"> ПСК-2.</w:t>
      </w:r>
      <w:r w:rsidR="00092D53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>В результате изучения дисциплины обучающийся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- назначение, классификацию и основные параметры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Default="00092D53" w:rsidP="00092D5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физические основы взаимодействия транспортируемых грузов с рабочими органами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Pr="00092D53" w:rsidRDefault="00092D53" w:rsidP="00092D5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рабочие функции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, устройства их рабочих органов, систем приводов и </w:t>
      </w:r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управления, вопросы промышленной безопасности и экологии при их эксплуатации;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методологию инженерных расчетов и выбора параметров рабочих органов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, а также факторы, определяющие их конструктивные особенности.</w:t>
      </w:r>
    </w:p>
    <w:p w:rsidR="009E3DDC" w:rsidRDefault="009E3DDC" w:rsidP="00092D53">
      <w:pPr>
        <w:pStyle w:val="3"/>
        <w:spacing w:after="0" w:line="276" w:lineRule="auto"/>
        <w:ind w:left="0"/>
        <w:rPr>
          <w:b/>
          <w:caps/>
          <w:sz w:val="24"/>
        </w:rPr>
      </w:pP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описывать функции, подлежащие реализации рабочими органами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, с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учетом условий и ограничений, накладываемых на выбор параметров рабочих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lastRenderedPageBreak/>
        <w:t>органов;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выполнять инженерные расчеты рабочих органов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 с применением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современных вычислительных средств и программных продуктов;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разрабатывать варианты проектных решений (выполнение чертежей, схем,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графиков, диаграмм) рабочих органов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- использовать основные положения расчета параметров рабочих процессов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для оценки их экономической эффективности, </w:t>
      </w:r>
      <w:proofErr w:type="spellStart"/>
      <w:r w:rsidRPr="00092D53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 и промышленной </w:t>
      </w:r>
    </w:p>
    <w:p w:rsidR="00092D53" w:rsidRPr="00092D53" w:rsidRDefault="00092D53" w:rsidP="00092D53">
      <w:pPr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безопасности.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b/>
          <w:sz w:val="24"/>
          <w:szCs w:val="24"/>
        </w:rPr>
        <w:t xml:space="preserve">- </w:t>
      </w:r>
      <w:r w:rsidRPr="00092D53">
        <w:rPr>
          <w:rFonts w:ascii="Times New Roman" w:hAnsi="Times New Roman"/>
          <w:sz w:val="24"/>
          <w:szCs w:val="24"/>
        </w:rPr>
        <w:t xml:space="preserve">методами проектирования основных типов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методами адаптации существующих типов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 xml:space="preserve"> к современным транспортным 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>операциям;</w:t>
      </w:r>
    </w:p>
    <w:p w:rsidR="00092D53" w:rsidRPr="00092D53" w:rsidRDefault="00092D53" w:rsidP="00092D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- методами оценки технологичности конструкций </w:t>
      </w:r>
      <w:proofErr w:type="spellStart"/>
      <w:r w:rsidRPr="00092D53">
        <w:rPr>
          <w:rFonts w:ascii="Times New Roman" w:hAnsi="Times New Roman"/>
          <w:sz w:val="24"/>
          <w:szCs w:val="24"/>
        </w:rPr>
        <w:t>ПТСДиО</w:t>
      </w:r>
      <w:proofErr w:type="spellEnd"/>
      <w:r w:rsidRPr="00092D53">
        <w:rPr>
          <w:rFonts w:ascii="Times New Roman" w:hAnsi="Times New Roman"/>
          <w:sz w:val="24"/>
          <w:szCs w:val="24"/>
        </w:rPr>
        <w:t>.</w:t>
      </w:r>
    </w:p>
    <w:p w:rsidR="00F00144" w:rsidRDefault="00F00144" w:rsidP="00BA68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092D53" w:rsidRPr="00092D53" w:rsidRDefault="00092D53" w:rsidP="00092D53">
      <w:pPr>
        <w:spacing w:after="0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Основы теории </w:t>
      </w:r>
      <w:proofErr w:type="spellStart"/>
      <w:r w:rsidRPr="00092D53">
        <w:rPr>
          <w:rFonts w:ascii="Times New Roman" w:hAnsi="Times New Roman"/>
          <w:sz w:val="24"/>
          <w:szCs w:val="24"/>
        </w:rPr>
        <w:t>МиОНТ</w:t>
      </w:r>
      <w:proofErr w:type="spellEnd"/>
      <w:r w:rsidRPr="00092D53">
        <w:rPr>
          <w:rFonts w:ascii="Times New Roman" w:hAnsi="Times New Roman"/>
          <w:sz w:val="24"/>
          <w:szCs w:val="24"/>
        </w:rPr>
        <w:t>.</w:t>
      </w:r>
    </w:p>
    <w:p w:rsidR="00092D53" w:rsidRPr="00092D53" w:rsidRDefault="00092D53" w:rsidP="00092D53">
      <w:pPr>
        <w:pStyle w:val="a5"/>
      </w:pPr>
      <w:r w:rsidRPr="00092D53">
        <w:t xml:space="preserve"> Динамика </w:t>
      </w:r>
      <w:proofErr w:type="spellStart"/>
      <w:r w:rsidRPr="00092D53">
        <w:t>МиОНТ</w:t>
      </w:r>
      <w:proofErr w:type="spellEnd"/>
      <w:r w:rsidRPr="00092D53">
        <w:t>.</w:t>
      </w:r>
    </w:p>
    <w:p w:rsidR="00092D53" w:rsidRPr="00092D53" w:rsidRDefault="00092D53" w:rsidP="00092D53">
      <w:pPr>
        <w:pStyle w:val="a5"/>
      </w:pPr>
      <w:r w:rsidRPr="00092D53">
        <w:t xml:space="preserve"> Движущая сила и масса землеройно-транспортной машины</w:t>
      </w:r>
    </w:p>
    <w:p w:rsidR="00092D53" w:rsidRPr="00092D53" w:rsidRDefault="00092D53" w:rsidP="00092D53">
      <w:pPr>
        <w:pStyle w:val="a5"/>
      </w:pPr>
      <w:r w:rsidRPr="00092D53">
        <w:t xml:space="preserve"> Землеройно-транспортная машина как </w:t>
      </w:r>
      <w:proofErr w:type="spellStart"/>
      <w:r w:rsidRPr="00092D53">
        <w:t>одномассная</w:t>
      </w:r>
      <w:proofErr w:type="spellEnd"/>
      <w:r w:rsidRPr="00092D53">
        <w:t xml:space="preserve"> жесткая система </w:t>
      </w:r>
    </w:p>
    <w:p w:rsidR="00092D53" w:rsidRPr="00092D53" w:rsidRDefault="00092D53" w:rsidP="00092D53">
      <w:pPr>
        <w:pStyle w:val="a5"/>
      </w:pPr>
      <w:r w:rsidRPr="00092D53">
        <w:t xml:space="preserve"> Пуск и торможение механизмов крана </w:t>
      </w:r>
    </w:p>
    <w:p w:rsidR="00092D53" w:rsidRPr="00092D53" w:rsidRDefault="00092D53" w:rsidP="00092D53">
      <w:pPr>
        <w:pStyle w:val="a5"/>
      </w:pPr>
      <w:r w:rsidRPr="00092D53">
        <w:t xml:space="preserve"> Динамическая устойчивость передвижных кранов</w:t>
      </w:r>
    </w:p>
    <w:p w:rsidR="00092D53" w:rsidRDefault="00092D53" w:rsidP="00092D53">
      <w:pPr>
        <w:spacing w:after="0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Теория эксплуатационных свойств автомобиля. Тягово-скоростные свойства</w:t>
      </w:r>
      <w:r>
        <w:rPr>
          <w:rFonts w:ascii="Times New Roman" w:hAnsi="Times New Roman"/>
          <w:sz w:val="24"/>
          <w:szCs w:val="24"/>
        </w:rPr>
        <w:t>.</w:t>
      </w:r>
    </w:p>
    <w:p w:rsidR="00092D53" w:rsidRPr="00092D53" w:rsidRDefault="00092D53" w:rsidP="00092D53">
      <w:pPr>
        <w:spacing w:after="0"/>
        <w:rPr>
          <w:rFonts w:ascii="Times New Roman" w:hAnsi="Times New Roman"/>
          <w:sz w:val="24"/>
          <w:szCs w:val="24"/>
        </w:rPr>
      </w:pPr>
      <w:r w:rsidRPr="00092D53">
        <w:rPr>
          <w:rFonts w:ascii="Times New Roman" w:hAnsi="Times New Roman"/>
          <w:sz w:val="24"/>
          <w:szCs w:val="24"/>
        </w:rPr>
        <w:t xml:space="preserve"> Тормозная динамичность автомобиля. Устойчивость.</w:t>
      </w:r>
    </w:p>
    <w:p w:rsidR="00F00144" w:rsidRDefault="00F0014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92D53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 w:rsidR="00CF200B"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 w:rsidR="00092D53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092D5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92D53">
        <w:rPr>
          <w:rFonts w:ascii="Times New Roman" w:hAnsi="Times New Roman"/>
          <w:sz w:val="24"/>
          <w:szCs w:val="24"/>
        </w:rPr>
        <w:t>1</w:t>
      </w:r>
      <w:r w:rsidR="00CF200B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92D53"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="00F00144">
        <w:rPr>
          <w:rFonts w:ascii="Times New Roman" w:hAnsi="Times New Roman"/>
          <w:sz w:val="24"/>
          <w:szCs w:val="24"/>
        </w:rPr>
        <w:t>зачет.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92D53" w:rsidRPr="007E3C95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92D53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7627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92D53" w:rsidRPr="007E3C95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62749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92D53" w:rsidRPr="007E3C95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627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92D53" w:rsidRDefault="00092D53" w:rsidP="00092D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92D53"/>
    <w:rsid w:val="000C4557"/>
    <w:rsid w:val="00142E74"/>
    <w:rsid w:val="00152765"/>
    <w:rsid w:val="00471BE6"/>
    <w:rsid w:val="004B448C"/>
    <w:rsid w:val="004D1608"/>
    <w:rsid w:val="004E1407"/>
    <w:rsid w:val="00632136"/>
    <w:rsid w:val="00720B83"/>
    <w:rsid w:val="00762749"/>
    <w:rsid w:val="0078704D"/>
    <w:rsid w:val="007921A7"/>
    <w:rsid w:val="007A57CD"/>
    <w:rsid w:val="007C6FF8"/>
    <w:rsid w:val="007E3C95"/>
    <w:rsid w:val="00837465"/>
    <w:rsid w:val="008836BD"/>
    <w:rsid w:val="008A3CC1"/>
    <w:rsid w:val="009646E8"/>
    <w:rsid w:val="00974EBE"/>
    <w:rsid w:val="009E3DDC"/>
    <w:rsid w:val="009E40C6"/>
    <w:rsid w:val="00AE1075"/>
    <w:rsid w:val="00AF7279"/>
    <w:rsid w:val="00B24DC0"/>
    <w:rsid w:val="00B70399"/>
    <w:rsid w:val="00BA6877"/>
    <w:rsid w:val="00BB1BA6"/>
    <w:rsid w:val="00BC0097"/>
    <w:rsid w:val="00BD2924"/>
    <w:rsid w:val="00CA35C1"/>
    <w:rsid w:val="00CA622A"/>
    <w:rsid w:val="00CF200B"/>
    <w:rsid w:val="00D06585"/>
    <w:rsid w:val="00D5166C"/>
    <w:rsid w:val="00EB5E17"/>
    <w:rsid w:val="00F0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Normal (Web)"/>
    <w:basedOn w:val="a"/>
    <w:rsid w:val="009646E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9646E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46E8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qw</cp:lastModifiedBy>
  <cp:revision>7</cp:revision>
  <cp:lastPrinted>2016-02-10T05:34:00Z</cp:lastPrinted>
  <dcterms:created xsi:type="dcterms:W3CDTF">2017-01-11T19:14:00Z</dcterms:created>
  <dcterms:modified xsi:type="dcterms:W3CDTF">2017-10-23T19:09:00Z</dcterms:modified>
</cp:coreProperties>
</file>