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>АННОТАЦИЯ</w:t>
      </w:r>
    </w:p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Химия</w:t>
      </w:r>
      <w:r w:rsidRPr="00152A7C">
        <w:rPr>
          <w:rFonts w:cs="Times New Roman"/>
          <w:szCs w:val="24"/>
        </w:rPr>
        <w:t>»</w:t>
      </w:r>
    </w:p>
    <w:p w:rsidR="00E738F4" w:rsidRPr="00152A7C" w:rsidRDefault="00E738F4" w:rsidP="00E738F4">
      <w:pPr>
        <w:contextualSpacing/>
        <w:rPr>
          <w:rFonts w:cs="Times New Roman"/>
          <w:szCs w:val="24"/>
        </w:rPr>
      </w:pP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Pr="008F4346">
        <w:rPr>
          <w:rFonts w:cs="Times New Roman"/>
          <w:szCs w:val="24"/>
        </w:rPr>
        <w:t>23.05.0</w:t>
      </w:r>
      <w:r w:rsidR="00FD0828">
        <w:rPr>
          <w:rFonts w:cs="Times New Roman"/>
          <w:szCs w:val="24"/>
        </w:rPr>
        <w:t>5</w:t>
      </w:r>
      <w:r w:rsidRPr="008F4346">
        <w:rPr>
          <w:rFonts w:cs="Times New Roman"/>
          <w:szCs w:val="24"/>
        </w:rPr>
        <w:t xml:space="preserve">  «</w:t>
      </w:r>
      <w:r w:rsidR="00FD0828">
        <w:rPr>
          <w:rFonts w:cs="Times New Roman"/>
          <w:szCs w:val="24"/>
        </w:rPr>
        <w:t>Системы обеспечения движения поездов</w:t>
      </w:r>
      <w:r w:rsidRPr="008F4346">
        <w:rPr>
          <w:rFonts w:cs="Times New Roman"/>
          <w:szCs w:val="24"/>
        </w:rPr>
        <w:t>»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8F4346">
        <w:rPr>
          <w:rFonts w:cs="Times New Roman"/>
          <w:szCs w:val="24"/>
        </w:rPr>
        <w:t>инженер путей сообщения</w:t>
      </w:r>
    </w:p>
    <w:p w:rsidR="00BE4195" w:rsidRPr="00BE4195" w:rsidRDefault="00E738F4" w:rsidP="00BE419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Профиль – </w:t>
      </w:r>
      <w:r w:rsidR="003E5482" w:rsidRPr="003E5482">
        <w:rPr>
          <w:rFonts w:cs="Times New Roman"/>
          <w:szCs w:val="24"/>
        </w:rPr>
        <w:t>«</w:t>
      </w:r>
      <w:r w:rsidR="003E5E84">
        <w:rPr>
          <w:rFonts w:cs="Times New Roman"/>
          <w:szCs w:val="24"/>
        </w:rPr>
        <w:t>Радиотехнические системы на железнодорожном транспорте</w:t>
      </w:r>
      <w:r w:rsidR="003E5482" w:rsidRPr="003E5482">
        <w:rPr>
          <w:rFonts w:cs="Times New Roman"/>
          <w:szCs w:val="24"/>
        </w:rPr>
        <w:t>»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8F4346" w:rsidRPr="007E3C95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A2389">
        <w:rPr>
          <w:rFonts w:cs="Times New Roman"/>
          <w:szCs w:val="24"/>
        </w:rPr>
        <w:t>Дисциплина «</w:t>
      </w:r>
      <w:r>
        <w:rPr>
          <w:rFonts w:cs="Times New Roman"/>
          <w:szCs w:val="24"/>
        </w:rPr>
        <w:t>Химия</w:t>
      </w:r>
      <w:r w:rsidRPr="005A2389">
        <w:rPr>
          <w:rFonts w:cs="Times New Roman"/>
          <w:szCs w:val="24"/>
        </w:rPr>
        <w:t>» (Б1.Б.</w:t>
      </w:r>
      <w:r>
        <w:rPr>
          <w:rFonts w:cs="Times New Roman"/>
          <w:szCs w:val="24"/>
        </w:rPr>
        <w:t>1</w:t>
      </w:r>
      <w:r w:rsidR="00FD0828">
        <w:rPr>
          <w:rFonts w:cs="Times New Roman"/>
          <w:szCs w:val="24"/>
        </w:rPr>
        <w:t>7</w:t>
      </w:r>
      <w:r w:rsidRPr="005A2389">
        <w:rPr>
          <w:rFonts w:cs="Times New Roman"/>
          <w:szCs w:val="24"/>
        </w:rPr>
        <w:t>) относится к базовой части и является обязательной</w:t>
      </w:r>
      <w:r w:rsidRPr="00986C3D">
        <w:rPr>
          <w:rFonts w:cs="Times New Roman"/>
          <w:szCs w:val="24"/>
        </w:rPr>
        <w:t>.</w:t>
      </w:r>
    </w:p>
    <w:p w:rsidR="003E5E84" w:rsidRDefault="003E5E8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8F4346" w:rsidRPr="008F4346" w:rsidRDefault="008F4346" w:rsidP="008F434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F4346">
        <w:rPr>
          <w:rFonts w:eastAsia="Times New Roman" w:cs="Times New Roman"/>
          <w:szCs w:val="24"/>
          <w:lang w:eastAsia="ru-RU"/>
        </w:rPr>
        <w:t xml:space="preserve">Целью изучения дисциплины «Химия» является получение необходимых химических знаний для осуществления профессиональной деятельности. </w:t>
      </w:r>
    </w:p>
    <w:p w:rsidR="008F4346" w:rsidRPr="008F4346" w:rsidRDefault="008F4346" w:rsidP="008F434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F4346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8F4346" w:rsidRPr="008F4346" w:rsidRDefault="008F4346" w:rsidP="008F43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Cs w:val="24"/>
        </w:rPr>
      </w:pPr>
      <w:r w:rsidRPr="008F4346">
        <w:rPr>
          <w:szCs w:val="24"/>
        </w:rPr>
        <w:t>приобретение студентами теоретических знаний по основным понятиям и законам  химии и практических навыков, необходимых будущим специалистам  для работы в сфере планирования, организации и управления производственной деятельностью;</w:t>
      </w:r>
    </w:p>
    <w:p w:rsidR="008F4346" w:rsidRPr="008F4346" w:rsidRDefault="008F4346" w:rsidP="008F43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Cs w:val="24"/>
        </w:rPr>
      </w:pPr>
      <w:r w:rsidRPr="008F4346">
        <w:rPr>
          <w:szCs w:val="24"/>
        </w:rPr>
        <w:t>обеспечение теоретической подготовки инженера железнодорожного транспорта для принятия обоснованных решений при разработке, проектировании и эксплуатации различных видов новой техники, оборудования, отдельных производств и других объектов железнодорожного транспорта.</w:t>
      </w:r>
      <w:r w:rsidRPr="008F4346">
        <w:rPr>
          <w:color w:val="000000"/>
          <w:szCs w:val="24"/>
        </w:rPr>
        <w:t xml:space="preserve"> </w:t>
      </w:r>
    </w:p>
    <w:p w:rsidR="003E5E84" w:rsidRDefault="003E5E8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Изучение дисциплины направлено на формирование следующих общепрофессиональных компетенций (ОПК):</w:t>
      </w:r>
    </w:p>
    <w:p w:rsidR="008F4346" w:rsidRDefault="00FD0828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F4346" w:rsidRPr="008F4346">
        <w:rPr>
          <w:rFonts w:cs="Times New Roman"/>
          <w:szCs w:val="24"/>
        </w:rPr>
        <w:t>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FD0828" w:rsidRPr="00FD0828" w:rsidRDefault="00FD0828" w:rsidP="00FD0828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D0828">
        <w:rPr>
          <w:rFonts w:cs="Times New Roman"/>
          <w:szCs w:val="24"/>
        </w:rPr>
        <w:t>способность приобретать новые математические и естественнонаучные знания, используя современные образовательные и информационные технологии (ОПК-3);</w:t>
      </w:r>
    </w:p>
    <w:p w:rsidR="00FD0828" w:rsidRPr="008F4346" w:rsidRDefault="00FD0828" w:rsidP="00FD0828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D0828">
        <w:rPr>
          <w:rFonts w:cs="Times New Roman"/>
          <w:szCs w:val="24"/>
        </w:rPr>
        <w:t>способность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 (ОПК-6).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ЗНАТЬ</w:t>
      </w:r>
      <w:r w:rsidRPr="008F4346">
        <w:rPr>
          <w:rFonts w:cs="Times New Roman"/>
          <w:szCs w:val="24"/>
        </w:rPr>
        <w:t>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8F4346">
        <w:rPr>
          <w:rFonts w:cs="Times New Roman"/>
          <w:bCs/>
          <w:szCs w:val="24"/>
        </w:rPr>
        <w:t>- основные химические системы, основы химической термодинамики, кинетики и химической идентификации</w:t>
      </w:r>
      <w:r w:rsidRPr="008F4346">
        <w:rPr>
          <w:rFonts w:cs="Times New Roman"/>
          <w:b/>
          <w:szCs w:val="24"/>
        </w:rPr>
        <w:t xml:space="preserve">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УМЕТЬ</w:t>
      </w:r>
      <w:r w:rsidRPr="008F4346">
        <w:rPr>
          <w:rFonts w:cs="Times New Roman"/>
          <w:szCs w:val="24"/>
        </w:rPr>
        <w:t>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 xml:space="preserve">- составлять и анализировать химические уравнения;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>- соблюдать меры безопасности при работе с химическими реактивами.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ВЛАДЕТЬ</w:t>
      </w:r>
      <w:r w:rsidRPr="008F4346">
        <w:rPr>
          <w:rFonts w:cs="Times New Roman"/>
          <w:szCs w:val="24"/>
        </w:rPr>
        <w:t>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>- основными методами физико-химического анализа.</w:t>
      </w:r>
    </w:p>
    <w:p w:rsidR="003E5E84" w:rsidRDefault="003E5E8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Химическая термодинамика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Химическая кинетика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Строение атома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Химическая связь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Электрохимические системы 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Растворы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Дисперсные системы</w:t>
      </w:r>
    </w:p>
    <w:p w:rsid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lastRenderedPageBreak/>
        <w:t>Аналитическая химия</w:t>
      </w:r>
    </w:p>
    <w:p w:rsidR="003E5E84" w:rsidRDefault="003E5E8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E738F4" w:rsidRPr="00152A7C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</w:t>
      </w:r>
      <w:r w:rsidR="00E738F4"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36</w:t>
      </w:r>
      <w:r w:rsidR="00E738F4" w:rsidRPr="00152A7C">
        <w:rPr>
          <w:rFonts w:cs="Times New Roman"/>
          <w:szCs w:val="24"/>
        </w:rPr>
        <w:t xml:space="preserve"> час.), в том числе:</w:t>
      </w:r>
    </w:p>
    <w:p w:rsidR="00E738F4" w:rsidRPr="00152A7C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18</w:t>
      </w:r>
      <w:r w:rsidR="00E738F4" w:rsidRPr="00152A7C">
        <w:rPr>
          <w:rFonts w:cs="Times New Roman"/>
          <w:szCs w:val="24"/>
        </w:rPr>
        <w:t xml:space="preserve"> час.</w:t>
      </w:r>
    </w:p>
    <w:p w:rsidR="00E738F4" w:rsidRPr="00152A7C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E738F4"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18</w:t>
      </w:r>
      <w:r w:rsidR="00E738F4" w:rsidRPr="00152A7C">
        <w:rPr>
          <w:rFonts w:cs="Times New Roman"/>
          <w:szCs w:val="24"/>
        </w:rPr>
        <w:t xml:space="preserve"> час.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8F4346">
        <w:rPr>
          <w:rFonts w:cs="Times New Roman"/>
          <w:szCs w:val="24"/>
        </w:rPr>
        <w:t>36</w:t>
      </w:r>
      <w:r w:rsidRPr="00152A7C">
        <w:rPr>
          <w:rFonts w:cs="Times New Roman"/>
          <w:szCs w:val="24"/>
        </w:rPr>
        <w:t xml:space="preserve"> час.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 w:rsidR="008F4346">
        <w:rPr>
          <w:rFonts w:cs="Times New Roman"/>
          <w:szCs w:val="24"/>
        </w:rPr>
        <w:t>зачет</w:t>
      </w:r>
    </w:p>
    <w:p w:rsidR="00E63E4F" w:rsidRDefault="00E63E4F" w:rsidP="00E63E4F">
      <w:pPr>
        <w:spacing w:after="0" w:line="240" w:lineRule="auto"/>
      </w:pPr>
    </w:p>
    <w:sectPr w:rsidR="00E6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F4"/>
    <w:rsid w:val="00017235"/>
    <w:rsid w:val="00132D80"/>
    <w:rsid w:val="003718C6"/>
    <w:rsid w:val="003E5482"/>
    <w:rsid w:val="003E5E84"/>
    <w:rsid w:val="004F34B2"/>
    <w:rsid w:val="006169F5"/>
    <w:rsid w:val="007B60B0"/>
    <w:rsid w:val="008F4346"/>
    <w:rsid w:val="00BE4195"/>
    <w:rsid w:val="00E63E4F"/>
    <w:rsid w:val="00E738F4"/>
    <w:rsid w:val="00FD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инженерная химия</dc:creator>
  <cp:keywords/>
  <dc:description/>
  <cp:lastModifiedBy>инженерная химия</cp:lastModifiedBy>
  <cp:revision>2</cp:revision>
  <dcterms:created xsi:type="dcterms:W3CDTF">2017-02-27T07:07:00Z</dcterms:created>
  <dcterms:modified xsi:type="dcterms:W3CDTF">2017-02-27T07:07:00Z</dcterms:modified>
</cp:coreProperties>
</file>