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957413">
        <w:rPr>
          <w:rFonts w:eastAsia="Times New Roman" w:cs="Times New Roman"/>
          <w:sz w:val="28"/>
          <w:szCs w:val="28"/>
          <w:lang w:eastAsia="ru-RU"/>
        </w:rPr>
        <w:t>Инженерная химия и естествознание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957413">
        <w:rPr>
          <w:rFonts w:eastAsia="Times New Roman" w:cs="Times New Roman"/>
          <w:sz w:val="28"/>
          <w:szCs w:val="28"/>
          <w:lang w:eastAsia="ru-RU"/>
        </w:rPr>
        <w:t>ХИМИЯ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957413">
        <w:rPr>
          <w:rFonts w:eastAsia="Times New Roman" w:cs="Times New Roman"/>
          <w:sz w:val="28"/>
          <w:szCs w:val="28"/>
          <w:lang w:eastAsia="ru-RU"/>
        </w:rPr>
        <w:t>Б1.Б.1</w:t>
      </w:r>
      <w:r w:rsidR="00C4460C">
        <w:rPr>
          <w:rFonts w:eastAsia="Times New Roman" w:cs="Times New Roman"/>
          <w:sz w:val="28"/>
          <w:szCs w:val="28"/>
          <w:lang w:eastAsia="ru-RU"/>
        </w:rPr>
        <w:t>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95741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 w:rsidR="00C4460C"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C4460C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</w:t>
      </w:r>
      <w:r w:rsidR="00957413">
        <w:rPr>
          <w:rFonts w:eastAsia="Times New Roman" w:cs="Times New Roman"/>
          <w:sz w:val="28"/>
          <w:szCs w:val="28"/>
          <w:lang w:eastAsia="ru-RU"/>
        </w:rPr>
        <w:t>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AE0B44">
        <w:rPr>
          <w:rFonts w:eastAsia="Times New Roman" w:cs="Times New Roman"/>
          <w:sz w:val="28"/>
          <w:szCs w:val="28"/>
          <w:lang w:eastAsia="ru-RU"/>
        </w:rPr>
        <w:t>Радиотехнические системы на железнодорожном транспорте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814E62" w:rsidRDefault="00814E6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AE0B4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7413" w:rsidRDefault="0095741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7413" w:rsidRDefault="0095741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7413" w:rsidRDefault="0095741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7413" w:rsidRDefault="0095741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7413" w:rsidRDefault="0095741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57413" w:rsidRPr="00104973" w:rsidRDefault="0095741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957413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857D57" w:rsidRPr="00104973" w:rsidRDefault="00814E62" w:rsidP="00814E62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CEFE29" wp14:editId="24F93BE5">
            <wp:extent cx="5940425" cy="9073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B658AA" w:rsidP="00B658AA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1\Мои документы\Документы сканера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Документы сканера\р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446ABA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46ABA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446ABA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446ABA">
        <w:rPr>
          <w:rFonts w:eastAsia="Times New Roman" w:cs="Times New Roman"/>
          <w:sz w:val="28"/>
          <w:szCs w:val="28"/>
          <w:lang w:eastAsia="ru-RU"/>
        </w:rPr>
        <w:t>12</w:t>
      </w:r>
      <w:r w:rsidR="00C4460C">
        <w:rPr>
          <w:rFonts w:eastAsia="Times New Roman" w:cs="Times New Roman"/>
          <w:sz w:val="28"/>
          <w:szCs w:val="28"/>
          <w:lang w:eastAsia="ru-RU"/>
        </w:rPr>
        <w:t>96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446ABA">
        <w:rPr>
          <w:rFonts w:eastAsia="Times New Roman" w:cs="Times New Roman"/>
          <w:sz w:val="28"/>
          <w:szCs w:val="28"/>
          <w:lang w:eastAsia="ru-RU"/>
        </w:rPr>
        <w:t>23.05.0</w:t>
      </w:r>
      <w:r w:rsidR="00C4460C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C4460C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446ABA">
        <w:rPr>
          <w:rFonts w:eastAsia="Times New Roman" w:cs="Times New Roman"/>
          <w:sz w:val="28"/>
          <w:szCs w:val="28"/>
          <w:lang w:eastAsia="ru-RU"/>
        </w:rPr>
        <w:t>Химия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446ABA" w:rsidRPr="00446ABA" w:rsidRDefault="00446ABA" w:rsidP="00446AB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46ABA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«Химия» является получение необходимых химических знаний для осуществления профессиональной деятельности.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446ABA" w:rsidRDefault="00446ABA" w:rsidP="00446AB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sz w:val="28"/>
        </w:rPr>
      </w:pPr>
      <w:r>
        <w:rPr>
          <w:sz w:val="28"/>
        </w:rPr>
        <w:t>приобретение студентами теоретических знаний по основным понятиям и законам  химии и практических навыков, необходимых будущим специалистам  для работы в сфере планирования, организации и управления производственной деятельностью;</w:t>
      </w:r>
    </w:p>
    <w:p w:rsidR="00446ABA" w:rsidRDefault="00446ABA" w:rsidP="00446AB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теоретической подготовки инженера железнодорожного транспорта для принятия обоснованных решений при разработке, проектировании и эксплуатации различных видов новой техники, оборудования, отдельных производств и других объектов железнодорожного транспорта</w:t>
      </w:r>
      <w:r>
        <w:t>.</w:t>
      </w:r>
      <w:r>
        <w:rPr>
          <w:color w:val="000000"/>
          <w:szCs w:val="28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67233">
        <w:rPr>
          <w:rFonts w:eastAsia="Times New Roman" w:cs="Times New Roman"/>
          <w:bCs/>
          <w:sz w:val="28"/>
          <w:szCs w:val="28"/>
          <w:lang w:eastAsia="ru-RU"/>
        </w:rPr>
        <w:t>- основные химические системы, основы химической термодинамики, кинетики и химической идентификации</w:t>
      </w:r>
      <w:r w:rsidRPr="00967233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</w:p>
    <w:p w:rsidR="00104973" w:rsidRPr="0096723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96723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 xml:space="preserve">составлять и анализировать химические уравнения; 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>соблюдать меры безопасности при работе с химическими реактивами.</w:t>
      </w:r>
    </w:p>
    <w:p w:rsidR="00104973" w:rsidRPr="0096723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967233">
        <w:rPr>
          <w:rFonts w:eastAsia="Times New Roman" w:cs="Times New Roman"/>
          <w:sz w:val="28"/>
          <w:szCs w:val="28"/>
          <w:lang w:eastAsia="ru-RU"/>
        </w:rPr>
        <w:t>:</w:t>
      </w:r>
    </w:p>
    <w:p w:rsidR="00967233" w:rsidRPr="00967233" w:rsidRDefault="00967233" w:rsidP="0096723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967233">
        <w:rPr>
          <w:rFonts w:eastAsia="Times New Roman" w:cs="Times New Roman"/>
          <w:bCs/>
          <w:sz w:val="28"/>
          <w:szCs w:val="28"/>
          <w:lang w:eastAsia="ru-RU"/>
        </w:rPr>
        <w:t>основными методами физико-химического анализа.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Default="00967233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sz w:val="28"/>
          <w:szCs w:val="28"/>
          <w:lang w:eastAsia="ru-RU"/>
        </w:rPr>
        <w:t xml:space="preserve">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</w:t>
      </w:r>
      <w:r w:rsidR="00104973" w:rsidRPr="00967233">
        <w:rPr>
          <w:rFonts w:eastAsia="Times New Roman" w:cs="Times New Roman"/>
          <w:sz w:val="28"/>
          <w:szCs w:val="28"/>
          <w:lang w:eastAsia="ru-RU"/>
        </w:rPr>
        <w:t>(ОПК-</w:t>
      </w:r>
      <w:r w:rsidRPr="00967233">
        <w:rPr>
          <w:rFonts w:eastAsia="Times New Roman" w:cs="Times New Roman"/>
          <w:sz w:val="28"/>
          <w:szCs w:val="28"/>
          <w:lang w:eastAsia="ru-RU"/>
        </w:rPr>
        <w:t>2</w:t>
      </w:r>
      <w:r w:rsidR="00104973" w:rsidRPr="00967233">
        <w:rPr>
          <w:rFonts w:eastAsia="Times New Roman" w:cs="Times New Roman"/>
          <w:sz w:val="28"/>
          <w:szCs w:val="28"/>
          <w:lang w:eastAsia="ru-RU"/>
        </w:rPr>
        <w:t>);</w:t>
      </w:r>
    </w:p>
    <w:p w:rsidR="00C4460C" w:rsidRDefault="00C4460C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способность приобретать новые математические и естественнонаучные знания, используя современные образовательные и информационные технологии </w:t>
      </w:r>
      <w:r w:rsidRPr="00C4460C">
        <w:rPr>
          <w:rFonts w:eastAsia="Times New Roman" w:cs="Times New Roman"/>
          <w:sz w:val="28"/>
          <w:szCs w:val="28"/>
          <w:lang w:eastAsia="ru-RU"/>
        </w:rPr>
        <w:t>(ОПК-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Pr="00C4460C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C4460C" w:rsidRPr="00967233" w:rsidRDefault="00C4460C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способность использовать знание основных закономерностей функционирования биосферы и принципов рационального природопользования для решения задач профессиональной деятельности (ОПК-6).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723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>Химия</w:t>
      </w:r>
      <w:r w:rsidRPr="00967233">
        <w:rPr>
          <w:rFonts w:eastAsia="Times New Roman" w:cs="Times New Roman"/>
          <w:sz w:val="28"/>
          <w:szCs w:val="28"/>
          <w:lang w:eastAsia="ru-RU"/>
        </w:rPr>
        <w:t>» (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>Б1.Б.1</w:t>
      </w:r>
      <w:r w:rsidR="00840B8E">
        <w:rPr>
          <w:rFonts w:eastAsia="Times New Roman" w:cs="Times New Roman"/>
          <w:sz w:val="28"/>
          <w:szCs w:val="28"/>
          <w:lang w:eastAsia="ru-RU"/>
        </w:rPr>
        <w:t>7</w:t>
      </w:r>
      <w:r w:rsidRPr="00967233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 w:rsidR="00967233" w:rsidRPr="0096723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723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6139EC" w:rsidRDefault="006139E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</w:t>
      </w:r>
      <w:r w:rsidR="00AE0B44">
        <w:rPr>
          <w:rFonts w:eastAsia="Times New Roman" w:cs="Times New Roman"/>
          <w:sz w:val="28"/>
          <w:szCs w:val="28"/>
          <w:lang w:eastAsia="ru-RU"/>
        </w:rPr>
        <w:t>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 xml:space="preserve">I 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67233" w:rsidRPr="00104973" w:rsidRDefault="0096723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67233" w:rsidRPr="0096723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967233" w:rsidRPr="0096723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967233" w:rsidRPr="00104973" w:rsidTr="001C3556">
        <w:trPr>
          <w:jc w:val="center"/>
        </w:trPr>
        <w:tc>
          <w:tcPr>
            <w:tcW w:w="5353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67233" w:rsidRPr="00104973" w:rsidRDefault="0096723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67233" w:rsidRPr="00104973" w:rsidRDefault="00967233" w:rsidP="001C355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8012D" w:rsidRPr="00A8012D" w:rsidRDefault="00A8012D" w:rsidP="00A8012D">
      <w:pPr>
        <w:spacing w:before="120"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012D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5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975"/>
        <w:gridCol w:w="5942"/>
      </w:tblGrid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942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1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pacing w:val="-2"/>
                <w:szCs w:val="24"/>
                <w:lang w:eastAsia="ru-RU"/>
              </w:rPr>
              <w:t xml:space="preserve">Химическая термодинамика </w:t>
            </w:r>
          </w:p>
        </w:tc>
        <w:tc>
          <w:tcPr>
            <w:tcW w:w="5942" w:type="dxa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Первое и второе начала термодинамики, виды систем, закон Гесса, термодинамические расчеты реакций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pacing w:val="-2"/>
                <w:szCs w:val="24"/>
                <w:lang w:eastAsia="ru-RU"/>
              </w:rPr>
              <w:t>Химическая кинетика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Скорость химической реакции, зависимость скорости химической реакции. Закон действующих масс, энергия активации, химическое равновесие, принцип </w:t>
            </w:r>
            <w:proofErr w:type="spellStart"/>
            <w:r w:rsidRPr="00A8012D">
              <w:rPr>
                <w:rFonts w:eastAsia="Times New Roman" w:cs="Times New Roman"/>
                <w:szCs w:val="24"/>
                <w:lang w:eastAsia="ru-RU"/>
              </w:rPr>
              <w:t>Ле-Шателье</w:t>
            </w:r>
            <w:proofErr w:type="spellEnd"/>
          </w:p>
        </w:tc>
      </w:tr>
      <w:tr w:rsidR="00A8012D" w:rsidRPr="00A8012D" w:rsidTr="00A8012D">
        <w:tc>
          <w:tcPr>
            <w:tcW w:w="617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975" w:type="dxa"/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Строение атома </w:t>
            </w:r>
          </w:p>
        </w:tc>
        <w:tc>
          <w:tcPr>
            <w:tcW w:w="5942" w:type="dxa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Квантовые числа, их физических и химический смысл, электронный паспорт элемента, 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Химическая связь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Виды химической связи, типы гибридизации</w:t>
            </w:r>
          </w:p>
        </w:tc>
      </w:tr>
      <w:tr w:rsidR="00A8012D" w:rsidRPr="00A8012D" w:rsidTr="00A8012D">
        <w:trPr>
          <w:trHeight w:val="87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 xml:space="preserve">Электрохимические системы 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Электродный потенциал, равнение Нернста. Характеристика гальванического элемента, электролиз, анодные и катодные процессы, коррозия металлов.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Растворы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Водные растворы электролитов. Сильные и слабые электролиты. Электролитическая диссоциация воды. Водородный показатель среды. Произведение растворимости. Гидролиз солей.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Дисперсные системы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Общая характеристика дисперсных систем, методы получения дисперсных систем, методы очистки коллоидных растворов, строение коллоидных частиц (мицелл)</w:t>
            </w:r>
          </w:p>
        </w:tc>
      </w:tr>
      <w:tr w:rsidR="00A8012D" w:rsidRPr="00A8012D" w:rsidTr="00A8012D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Аналитическая химия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2D" w:rsidRPr="00A8012D" w:rsidRDefault="00A8012D" w:rsidP="00A8012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A8012D">
              <w:rPr>
                <w:rFonts w:eastAsia="Times New Roman" w:cs="Times New Roman"/>
                <w:szCs w:val="24"/>
                <w:lang w:eastAsia="ru-RU"/>
              </w:rPr>
              <w:t>Современная идентификация веществ, качественный и количественный методы анализа. Классификация физико-химических методов анализа. Качественные реакции на примере ионов тяжелых мет.</w:t>
            </w:r>
          </w:p>
        </w:tc>
      </w:tr>
    </w:tbl>
    <w:p w:rsidR="00A8012D" w:rsidRPr="00A8012D" w:rsidRDefault="00A8012D" w:rsidP="00A8012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C3556" w:rsidRDefault="00AE0B44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</w:t>
      </w:r>
      <w:r w:rsidR="006139E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форм</w:t>
      </w:r>
      <w:r>
        <w:rPr>
          <w:rFonts w:eastAsia="Times New Roman" w:cs="Times New Roman"/>
          <w:sz w:val="28"/>
          <w:szCs w:val="28"/>
          <w:lang w:eastAsia="ru-RU"/>
        </w:rPr>
        <w:t>ы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обучения: </w:t>
      </w:r>
    </w:p>
    <w:p w:rsidR="00814E62" w:rsidRPr="001C3556" w:rsidRDefault="00814E62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951"/>
        <w:gridCol w:w="992"/>
        <w:gridCol w:w="1134"/>
        <w:gridCol w:w="850"/>
        <w:gridCol w:w="851"/>
      </w:tblGrid>
      <w:tr w:rsidR="001C3556" w:rsidRPr="001C3556" w:rsidTr="00814E62">
        <w:tc>
          <w:tcPr>
            <w:tcW w:w="7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51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34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850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СРС</w:t>
            </w:r>
          </w:p>
        </w:tc>
      </w:tr>
      <w:tr w:rsidR="00517FD1" w:rsidRPr="001C3556" w:rsidTr="00814E62">
        <w:tc>
          <w:tcPr>
            <w:tcW w:w="792" w:type="dxa"/>
            <w:vAlign w:val="center"/>
          </w:tcPr>
          <w:p w:rsidR="00517FD1" w:rsidRPr="001C3556" w:rsidRDefault="00517FD1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51" w:type="dxa"/>
            <w:vAlign w:val="center"/>
          </w:tcPr>
          <w:p w:rsidR="00517FD1" w:rsidRPr="001C3556" w:rsidRDefault="00517FD1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pacing w:val="-2"/>
                <w:sz w:val="28"/>
                <w:szCs w:val="24"/>
                <w:lang w:eastAsia="ru-RU"/>
              </w:rPr>
              <w:t>Химическая термодинамика</w:t>
            </w:r>
          </w:p>
        </w:tc>
        <w:tc>
          <w:tcPr>
            <w:tcW w:w="992" w:type="dxa"/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vMerge w:val="restart"/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17FD1" w:rsidRPr="001C3556" w:rsidTr="00814E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FD1" w:rsidRPr="001C3556" w:rsidRDefault="00517FD1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FD1" w:rsidRPr="001C3556" w:rsidRDefault="00517FD1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pacing w:val="-2"/>
                <w:sz w:val="28"/>
                <w:szCs w:val="24"/>
                <w:lang w:eastAsia="ru-RU"/>
              </w:rPr>
              <w:t>Химическая кинетика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17FD1" w:rsidRPr="001C3556" w:rsidTr="00814E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FD1" w:rsidRPr="001C3556" w:rsidRDefault="00517FD1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FD1" w:rsidRPr="001C3556" w:rsidRDefault="00517FD1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Строение атома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17FD1" w:rsidRPr="001C3556" w:rsidTr="00814E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FD1" w:rsidRPr="001C3556" w:rsidRDefault="00517FD1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FD1" w:rsidRPr="001C3556" w:rsidRDefault="00517FD1" w:rsidP="001C3556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связь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C3556" w:rsidRPr="001C3556" w:rsidTr="00814E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Электрохимические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C3556" w:rsidRPr="001C3556" w:rsidTr="00814E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556" w:rsidRPr="001C3556" w:rsidRDefault="001C355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Растворы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17FD1" w:rsidRPr="001C3556" w:rsidTr="00814E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FD1" w:rsidRPr="001C3556" w:rsidRDefault="00517FD1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FD1" w:rsidRPr="001C3556" w:rsidRDefault="00517FD1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Дисперсные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17FD1" w:rsidRPr="001C3556" w:rsidTr="00814E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FD1" w:rsidRPr="001C3556" w:rsidRDefault="00517FD1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FD1" w:rsidRPr="001C3556" w:rsidRDefault="00517FD1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4"/>
                <w:lang w:eastAsia="ru-RU"/>
              </w:rPr>
              <w:t>Аналитическая 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FD1" w:rsidRPr="001C3556" w:rsidRDefault="00517FD1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C6E16" w:rsidRPr="001C3556" w:rsidTr="00814E6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E16" w:rsidRPr="001C3556" w:rsidRDefault="00AC6E1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E16" w:rsidRPr="001C3556" w:rsidRDefault="00AC6E16" w:rsidP="001C355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16" w:rsidRPr="001C3556" w:rsidRDefault="00AC6E1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16" w:rsidRPr="001C3556" w:rsidRDefault="00AC6E1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16" w:rsidRPr="001C3556" w:rsidRDefault="00AC6E1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E16" w:rsidRDefault="00AC6E1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C3556" w:rsidRPr="001C3556" w:rsidRDefault="001C3556" w:rsidP="001C355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C3556" w:rsidRPr="001C3556" w:rsidRDefault="001C3556" w:rsidP="001C3556">
      <w:pPr>
        <w:spacing w:after="0" w:line="240" w:lineRule="auto"/>
        <w:ind w:firstLine="851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C3556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127"/>
        <w:gridCol w:w="6769"/>
      </w:tblGrid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Наименование раздела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дисциплины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термодинамика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 /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2009. – 109 с.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Химическая </w:t>
            </w: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кинетика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ind w:right="-143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Сватовская Л.Б.. Лукина Л.Г., Степанова И.Н. </w:t>
            </w: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Индивидуальные задания по инженерной химии: для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самос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работы студентов Ч.2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2011 - 38 с.</w:t>
            </w:r>
          </w:p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Строение атома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Сватовская Л.Б.. Лукина Л.Г., Степанова И.Н. Индивидуальные задания по инженерной химии: для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работы студентов Ч.1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2007 - 126 с.</w:t>
            </w:r>
          </w:p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связь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 /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2009. – 109 с.</w:t>
            </w:r>
          </w:p>
          <w:p w:rsidR="001C3556" w:rsidRPr="001C3556" w:rsidRDefault="001C3556" w:rsidP="001C3556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Латутова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М.Н., Макарова Е.И. Полимерные материалы /учебное пособие /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2011 – 24.с.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Электрохими-ческие</w:t>
            </w:r>
            <w:proofErr w:type="spellEnd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системы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II / Сватовская Л.Б. [и др.];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ПГУПС, 2012. – 52 с. 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, 2007. – 623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Растворы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Суворов А.В., Никольский А.Б.  Общая химия: учеб. для вузов  -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Химиздат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2007. – 623 с. </w:t>
            </w:r>
          </w:p>
          <w:p w:rsidR="001C3556" w:rsidRPr="001C3556" w:rsidRDefault="001C3556" w:rsidP="001C3556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Лекции по инженерной химии и естествознанию. Часть II / Сватовская Л.Б. [и др.]; под ред. Л.Б. 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Сватовской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ПГУПС, 2012. – 52 с. 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Дисперсные системы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ind w:right="-143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Соловьева В.Я. и др. Особенности физико-химической природы и свойств дисперсий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наноразмера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методич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. указания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2014 -  29 с.</w:t>
            </w:r>
          </w:p>
        </w:tc>
      </w:tr>
      <w:tr w:rsidR="001C3556" w:rsidRPr="001C3556" w:rsidTr="001C355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химия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56" w:rsidRPr="001C3556" w:rsidRDefault="001C3556" w:rsidP="001C355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Современная идентификация веществ / учебное пособие / </w:t>
            </w:r>
            <w:proofErr w:type="spell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Герке</w:t>
            </w:r>
            <w:proofErr w:type="spell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С.Г.. Чибисов Н.П. – СПб</w:t>
            </w:r>
            <w:proofErr w:type="gramStart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1C3556">
              <w:rPr>
                <w:rFonts w:eastAsia="Times New Roman" w:cs="Times New Roman"/>
                <w:sz w:val="28"/>
                <w:szCs w:val="28"/>
                <w:lang w:eastAsia="ru-RU"/>
              </w:rPr>
              <w:t>ПГУПС, 2009. – 36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14E62" w:rsidRPr="00104973" w:rsidRDefault="00814E6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8.1 Перечень основной учебной литературы, необходимой для освоения дисциплины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Лекции по инженерной химии и естествознанию. Часть II / Сватовская Л.Б. [и др.]; под ред. Л.Б. 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Сватовской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2012. – 52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Лекции по инженерной химии и естествознанию. Часть I / под ред. Л.Б. 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Сватовской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2009. – 109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Современная идентификация веществ / учебное пособие /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Герке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 С.Г.. Чибисов Н.П.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2009. – 36 с.</w:t>
      </w:r>
    </w:p>
    <w:p w:rsidR="001C3556" w:rsidRPr="001C3556" w:rsidRDefault="00E55AB3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4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>.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Латутова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 М.Н., Макарова Е.И. Полимерные материалы /учебное пособие / -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2011 – 24 с.</w:t>
      </w:r>
    </w:p>
    <w:p w:rsidR="001C3556" w:rsidRPr="001C3556" w:rsidRDefault="00E55AB3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 Сватовская Л.Б.. Лукина Л.Г., Степанова И.Н. Индивидуальные задания по инженерной химии: для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самостоят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работы студентов Ч.1 –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2007 - 126 с.</w:t>
      </w:r>
    </w:p>
    <w:p w:rsidR="001C3556" w:rsidRPr="001C3556" w:rsidRDefault="00E55AB3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6</w:t>
      </w:r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 Сватовская Л.Б.. Лукина Л.Г., Степанова И.Н. Индивидуальные задания по инженерной химии: для </w:t>
      </w:r>
      <w:proofErr w:type="spellStart"/>
      <w:r w:rsidR="001C3556" w:rsidRPr="001C3556">
        <w:rPr>
          <w:rFonts w:eastAsia="Times New Roman" w:cs="Times New Roman"/>
          <w:sz w:val="28"/>
          <w:szCs w:val="28"/>
          <w:lang w:eastAsia="ru-RU"/>
        </w:rPr>
        <w:t>самостоят</w:t>
      </w:r>
      <w:proofErr w:type="spellEnd"/>
      <w:r w:rsidR="001C3556" w:rsidRPr="001C3556">
        <w:rPr>
          <w:rFonts w:eastAsia="Times New Roman" w:cs="Times New Roman"/>
          <w:sz w:val="28"/>
          <w:szCs w:val="28"/>
          <w:lang w:eastAsia="ru-RU"/>
        </w:rPr>
        <w:t>. работы студентов Ч.2 СПб</w:t>
      </w:r>
      <w:proofErr w:type="gramStart"/>
      <w:r w:rsidR="001C3556"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1C3556" w:rsidRPr="001C3556">
        <w:rPr>
          <w:rFonts w:eastAsia="Times New Roman" w:cs="Times New Roman"/>
          <w:sz w:val="28"/>
          <w:szCs w:val="28"/>
          <w:lang w:eastAsia="ru-RU"/>
        </w:rPr>
        <w:t>ПГУПС, 2011 - 38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C3556" w:rsidRPr="001C3556" w:rsidRDefault="001C3556" w:rsidP="001C3556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 xml:space="preserve">1. Инженерно-химические и 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>естественно-научные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основы охраны окружающей среды: учеб. пособие / Сватовская Л.Б. [и др.]; – СПб.: ПГУПС, 2009. – 23 с.</w:t>
      </w:r>
    </w:p>
    <w:p w:rsidR="001C3556" w:rsidRPr="001C3556" w:rsidRDefault="001C3556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>Естественно-научные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основы </w:t>
      </w:r>
      <w:proofErr w:type="spellStart"/>
      <w:r w:rsidRPr="001C3556">
        <w:rPr>
          <w:rFonts w:eastAsia="Times New Roman" w:cs="Times New Roman"/>
          <w:sz w:val="28"/>
          <w:szCs w:val="28"/>
          <w:lang w:eastAsia="ru-RU"/>
        </w:rPr>
        <w:t>геоэкохимической</w:t>
      </w:r>
      <w:proofErr w:type="spell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картины мира / учебное пособие / Шершнева М.В., Макарова Е.И. – СПб.: ПГУПС, 2014. – 29 с.</w:t>
      </w:r>
    </w:p>
    <w:p w:rsidR="001C3556" w:rsidRPr="001C3556" w:rsidRDefault="001C3556" w:rsidP="001C3556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>Сватовская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 xml:space="preserve"> Л.Б. и др. Химические, экологические и некоторые технические аспекты р-элементов учебное пособие / - СПб.: ПГУПС, 2014 – 89с.</w:t>
      </w:r>
    </w:p>
    <w:p w:rsidR="001C3556" w:rsidRPr="001C3556" w:rsidRDefault="001C3556" w:rsidP="001C355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556">
        <w:rPr>
          <w:rFonts w:eastAsia="Times New Roman" w:cs="Times New Roman"/>
          <w:sz w:val="28"/>
          <w:szCs w:val="28"/>
          <w:lang w:eastAsia="ru-RU"/>
        </w:rPr>
        <w:t>4. Сватовская Л.Б. и др. Химические, экологические и технические аспекты s- и d-элементов учебное пособие / - СПб</w:t>
      </w:r>
      <w:proofErr w:type="gramStart"/>
      <w:r w:rsidRPr="001C3556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Pr="001C3556">
        <w:rPr>
          <w:rFonts w:eastAsia="Times New Roman" w:cs="Times New Roman"/>
          <w:sz w:val="28"/>
          <w:szCs w:val="28"/>
          <w:lang w:eastAsia="ru-RU"/>
        </w:rPr>
        <w:t>ПГУПС, 2014 – 61.с.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C3556" w:rsidRPr="00E55AB3" w:rsidRDefault="001C3556" w:rsidP="001C35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5AB3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нормативно-прав</w:t>
      </w:r>
      <w:r w:rsidR="0038692A" w:rsidRPr="00E55AB3">
        <w:rPr>
          <w:rFonts w:eastAsia="Times New Roman" w:cs="Times New Roman"/>
          <w:bCs/>
          <w:sz w:val="28"/>
          <w:szCs w:val="28"/>
          <w:lang w:eastAsia="ru-RU"/>
        </w:rPr>
        <w:t>овая документация</w:t>
      </w:r>
      <w:r w:rsidRPr="00E55AB3">
        <w:rPr>
          <w:rFonts w:eastAsia="Times New Roman" w:cs="Times New Roman"/>
          <w:bCs/>
          <w:sz w:val="28"/>
          <w:szCs w:val="28"/>
          <w:lang w:eastAsia="ru-RU"/>
        </w:rPr>
        <w:t xml:space="preserve"> не используется.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38692A" w:rsidRDefault="0038692A" w:rsidP="00814E62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1.</w:t>
      </w:r>
      <w:r>
        <w:rPr>
          <w:rFonts w:eastAsia="Times New Roman" w:cs="Times New Roman"/>
          <w:bCs/>
          <w:sz w:val="28"/>
          <w:szCs w:val="28"/>
          <w:lang w:eastAsia="ru-RU"/>
        </w:rPr>
        <w:tab/>
        <w:t xml:space="preserve">Смирнова Т.В., Масленникова Л.Л. Выполнение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тетовых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работ по дисциплине «Химия»</w:t>
      </w:r>
      <w:r w:rsidRPr="0038692A">
        <w:rPr>
          <w:rFonts w:eastAsia="Times New Roman" w:cs="Times New Roman"/>
          <w:bCs/>
          <w:sz w:val="28"/>
          <w:szCs w:val="28"/>
          <w:lang w:eastAsia="ru-RU"/>
        </w:rPr>
        <w:t xml:space="preserve"> //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Метод. указания, СПб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>ПГУПС, 2015 – 37 с.</w:t>
      </w:r>
    </w:p>
    <w:p w:rsidR="0038692A" w:rsidRDefault="0038692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14E62" w:rsidRPr="00693F46" w:rsidRDefault="00814E62" w:rsidP="00814E6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14E62" w:rsidRPr="00693F46" w:rsidRDefault="00814E62" w:rsidP="00814E62">
      <w:pPr>
        <w:spacing w:after="0" w:line="240" w:lineRule="auto"/>
        <w:ind w:firstLine="851"/>
        <w:rPr>
          <w:rFonts w:eastAsia="Calibri" w:cs="Times New Roman"/>
          <w:bCs/>
          <w:sz w:val="28"/>
          <w:szCs w:val="28"/>
        </w:rPr>
      </w:pPr>
    </w:p>
    <w:p w:rsidR="00814E62" w:rsidRPr="00693F46" w:rsidRDefault="00814E62" w:rsidP="00814E62">
      <w:pPr>
        <w:tabs>
          <w:tab w:val="left" w:pos="1276"/>
        </w:tabs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  <w:r w:rsidRPr="00693F46">
        <w:rPr>
          <w:rFonts w:eastAsia="Calibri" w:cs="Times New Roman"/>
          <w:bCs/>
          <w:sz w:val="28"/>
          <w:szCs w:val="28"/>
          <w:lang w:eastAsia="ru-RU"/>
        </w:rPr>
        <w:t>1.</w:t>
      </w:r>
      <w:r w:rsidRPr="00693F46">
        <w:rPr>
          <w:rFonts w:eastAsia="Calibri" w:cs="Times New Roman"/>
          <w:bCs/>
          <w:sz w:val="28"/>
          <w:szCs w:val="28"/>
          <w:lang w:eastAsia="ru-RU"/>
        </w:rPr>
        <w:tab/>
        <w:t xml:space="preserve">Личный кабинет </w:t>
      </w:r>
      <w:proofErr w:type="gramStart"/>
      <w:r w:rsidRPr="00693F46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693F46">
        <w:rPr>
          <w:rFonts w:eastAsia="Calibri" w:cs="Times New Roman"/>
          <w:bCs/>
          <w:sz w:val="28"/>
          <w:szCs w:val="28"/>
          <w:lang w:eastAsia="ru-RU"/>
        </w:rPr>
        <w:t xml:space="preserve"> 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814E62" w:rsidRDefault="00814E62" w:rsidP="00814E6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14E62" w:rsidRPr="00693F46" w:rsidRDefault="00814E62" w:rsidP="00814E6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10. Методические указания для </w:t>
      </w:r>
      <w:proofErr w:type="gramStart"/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814E62" w:rsidRPr="00693F46" w:rsidRDefault="00814E62" w:rsidP="00814E6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14E62" w:rsidRPr="00693F46" w:rsidRDefault="00814E62" w:rsidP="00814E6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814E62" w:rsidRPr="00693F46" w:rsidRDefault="00814E62" w:rsidP="00814E62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14E62" w:rsidRPr="00693F46" w:rsidRDefault="00814E62" w:rsidP="00814E62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14E62" w:rsidRPr="00693F46" w:rsidRDefault="00814E62" w:rsidP="00814E62">
      <w:pPr>
        <w:widowControl w:val="0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14E62" w:rsidRPr="00693F46" w:rsidRDefault="00814E62" w:rsidP="00814E6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14E62" w:rsidRPr="00693F46" w:rsidRDefault="00814E62" w:rsidP="00814E6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14E62" w:rsidRPr="00693F46" w:rsidRDefault="00814E62" w:rsidP="00814E6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14E62" w:rsidRPr="00693F46" w:rsidRDefault="00814E62" w:rsidP="00814E62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814E62" w:rsidRPr="00693F46" w:rsidRDefault="00814E62" w:rsidP="00814E62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материалов);</w:t>
      </w:r>
    </w:p>
    <w:p w:rsidR="00814E62" w:rsidRPr="00693F46" w:rsidRDefault="00814E62" w:rsidP="00814E62">
      <w:pPr>
        <w:widowControl w:val="0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693F46">
        <w:rPr>
          <w:rFonts w:eastAsia="Times New Roman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Pr="00693F46">
        <w:rPr>
          <w:rFonts w:eastAsia="Times New Roman" w:cs="Times New Roman"/>
          <w:sz w:val="28"/>
          <w:szCs w:val="28"/>
          <w:lang w:eastAsia="ru-RU"/>
        </w:rPr>
        <w:t>обучающегося</w:t>
      </w:r>
      <w:proofErr w:type="gramEnd"/>
      <w:r w:rsidRPr="00693F46">
        <w:rPr>
          <w:rFonts w:eastAsia="Times New Roman" w:cs="Times New Roman"/>
          <w:sz w:val="28"/>
          <w:szCs w:val="28"/>
          <w:lang w:eastAsia="ru-RU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 </w:t>
      </w:r>
    </w:p>
    <w:p w:rsidR="00814E62" w:rsidRPr="00693F46" w:rsidRDefault="00814E62" w:rsidP="00814E62">
      <w:pPr>
        <w:widowControl w:val="0"/>
        <w:numPr>
          <w:ilvl w:val="0"/>
          <w:numId w:val="3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gramStart"/>
      <w:r w:rsidRPr="00693F46">
        <w:rPr>
          <w:rFonts w:eastAsia="Times New Roman" w:cs="Times New Roman"/>
          <w:bCs/>
          <w:sz w:val="28"/>
          <w:szCs w:val="28"/>
          <w:lang w:eastAsia="ru-RU"/>
        </w:rPr>
        <w:t>интернет-сервисы</w:t>
      </w:r>
      <w:proofErr w:type="gramEnd"/>
      <w:r w:rsidRPr="00693F46"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электронные ресурсы (поисковые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системы, электронная почта, онлайн-энциклопедии и</w:t>
      </w: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693F46">
        <w:rPr>
          <w:rFonts w:eastAsia="Times New Roman" w:cs="Times New Roman"/>
          <w:bCs/>
          <w:sz w:val="28"/>
          <w:szCs w:val="28"/>
          <w:lang w:eastAsia="ru-RU"/>
        </w:rPr>
        <w:t>справочники, электронные учебные и учебно-методические материалы согласно п. 9 рабочей программы).</w:t>
      </w:r>
    </w:p>
    <w:p w:rsidR="00814E62" w:rsidRPr="00693F46" w:rsidRDefault="00814E62" w:rsidP="00814E62">
      <w:pPr>
        <w:widowControl w:val="0"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814E62" w:rsidRPr="00693F46" w:rsidRDefault="00814E62" w:rsidP="00814E62">
      <w:pPr>
        <w:widowControl w:val="0"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814E62" w:rsidRPr="00693F46" w:rsidRDefault="00814E62" w:rsidP="00814E62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693F46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14E62" w:rsidRPr="00693F46" w:rsidRDefault="00814E62" w:rsidP="00814E6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814E62" w:rsidRDefault="00814E62" w:rsidP="00C6326D">
      <w:pPr>
        <w:widowControl w:val="0"/>
        <w:spacing w:after="0" w:line="240" w:lineRule="auto"/>
        <w:ind w:firstLine="709"/>
        <w:jc w:val="both"/>
        <w:rPr>
          <w:rFonts w:cs="Times New Roman"/>
          <w:szCs w:val="24"/>
        </w:rPr>
      </w:pPr>
      <w:r w:rsidRPr="00693F46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база, необходимая для осуществления </w:t>
      </w:r>
    </w:p>
    <w:p w:rsidR="00C6326D" w:rsidRDefault="00C6326D" w:rsidP="00C6326D">
      <w:pPr>
        <w:pStyle w:val="a8"/>
        <w:framePr w:w="10036" w:h="11476" w:wrap="auto" w:hAnchor="margin" w:x="1" w:y="1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63982" cy="70485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82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4617" w:rsidRDefault="00744617" w:rsidP="00814E62">
      <w:pPr>
        <w:widowControl w:val="0"/>
        <w:tabs>
          <w:tab w:val="left" w:pos="1418"/>
        </w:tabs>
        <w:spacing w:after="0" w:line="240" w:lineRule="auto"/>
        <w:jc w:val="both"/>
        <w:rPr>
          <w:rFonts w:cs="Times New Roman"/>
          <w:szCs w:val="24"/>
        </w:rPr>
      </w:pPr>
    </w:p>
    <w:sectPr w:rsid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414FF3"/>
    <w:multiLevelType w:val="hybridMultilevel"/>
    <w:tmpl w:val="CBECCCB0"/>
    <w:lvl w:ilvl="0" w:tplc="F9200A32">
      <w:start w:val="1"/>
      <w:numFmt w:val="bullet"/>
      <w:lvlText w:val="-"/>
      <w:lvlJc w:val="left"/>
      <w:pPr>
        <w:ind w:left="461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25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0"/>
  </w:num>
  <w:num w:numId="3">
    <w:abstractNumId w:val="26"/>
  </w:num>
  <w:num w:numId="4">
    <w:abstractNumId w:val="9"/>
  </w:num>
  <w:num w:numId="5">
    <w:abstractNumId w:val="30"/>
  </w:num>
  <w:num w:numId="6">
    <w:abstractNumId w:val="28"/>
  </w:num>
  <w:num w:numId="7">
    <w:abstractNumId w:val="18"/>
  </w:num>
  <w:num w:numId="8">
    <w:abstractNumId w:val="23"/>
  </w:num>
  <w:num w:numId="9">
    <w:abstractNumId w:val="1"/>
  </w:num>
  <w:num w:numId="10">
    <w:abstractNumId w:val="17"/>
  </w:num>
  <w:num w:numId="11">
    <w:abstractNumId w:val="22"/>
  </w:num>
  <w:num w:numId="12">
    <w:abstractNumId w:val="31"/>
  </w:num>
  <w:num w:numId="13">
    <w:abstractNumId w:val="3"/>
  </w:num>
  <w:num w:numId="14">
    <w:abstractNumId w:val="11"/>
  </w:num>
  <w:num w:numId="15">
    <w:abstractNumId w:val="27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1"/>
  </w:num>
  <w:num w:numId="27">
    <w:abstractNumId w:val="6"/>
  </w:num>
  <w:num w:numId="28">
    <w:abstractNumId w:val="8"/>
  </w:num>
  <w:num w:numId="29">
    <w:abstractNumId w:val="25"/>
  </w:num>
  <w:num w:numId="30">
    <w:abstractNumId w:val="0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104973"/>
    <w:rsid w:val="00145133"/>
    <w:rsid w:val="001679F7"/>
    <w:rsid w:val="001A7CF3"/>
    <w:rsid w:val="001C3556"/>
    <w:rsid w:val="00255A1D"/>
    <w:rsid w:val="0038692A"/>
    <w:rsid w:val="00444E6A"/>
    <w:rsid w:val="00446ABA"/>
    <w:rsid w:val="00461115"/>
    <w:rsid w:val="004A544B"/>
    <w:rsid w:val="00511E86"/>
    <w:rsid w:val="00517FD1"/>
    <w:rsid w:val="00566189"/>
    <w:rsid w:val="006139EC"/>
    <w:rsid w:val="006C4128"/>
    <w:rsid w:val="00703684"/>
    <w:rsid w:val="00744617"/>
    <w:rsid w:val="007B19F4"/>
    <w:rsid w:val="00814E62"/>
    <w:rsid w:val="00840B8E"/>
    <w:rsid w:val="00857D57"/>
    <w:rsid w:val="00935C22"/>
    <w:rsid w:val="00957413"/>
    <w:rsid w:val="00967233"/>
    <w:rsid w:val="009C1CD8"/>
    <w:rsid w:val="00A06D56"/>
    <w:rsid w:val="00A531DC"/>
    <w:rsid w:val="00A8012D"/>
    <w:rsid w:val="00AC6E16"/>
    <w:rsid w:val="00AD6FBE"/>
    <w:rsid w:val="00AE0B44"/>
    <w:rsid w:val="00B658AA"/>
    <w:rsid w:val="00B66066"/>
    <w:rsid w:val="00BF48B5"/>
    <w:rsid w:val="00C1207A"/>
    <w:rsid w:val="00C4460C"/>
    <w:rsid w:val="00C6326D"/>
    <w:rsid w:val="00CA314D"/>
    <w:rsid w:val="00CA5FC0"/>
    <w:rsid w:val="00CE5BEB"/>
    <w:rsid w:val="00D96C21"/>
    <w:rsid w:val="00D96E0F"/>
    <w:rsid w:val="00E420CC"/>
    <w:rsid w:val="00E446B0"/>
    <w:rsid w:val="00E540B0"/>
    <w:rsid w:val="00E55AB3"/>
    <w:rsid w:val="00E55E7C"/>
    <w:rsid w:val="00F05E95"/>
    <w:rsid w:val="00F4723A"/>
    <w:rsid w:val="00F7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Стиль"/>
    <w:rsid w:val="00C6326D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Стиль"/>
    <w:rsid w:val="00C6326D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29CE2-5205-4256-A945-983AFF4B2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1761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Химия-1</cp:lastModifiedBy>
  <cp:revision>5</cp:revision>
  <cp:lastPrinted>2017-02-17T06:09:00Z</cp:lastPrinted>
  <dcterms:created xsi:type="dcterms:W3CDTF">2017-02-27T06:35:00Z</dcterms:created>
  <dcterms:modified xsi:type="dcterms:W3CDTF">2017-11-14T16:08:00Z</dcterms:modified>
</cp:coreProperties>
</file>