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4F9F" w:rsidRDefault="00424F9F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4F9F" w:rsidRPr="00424F9F" w:rsidRDefault="00424F9F" w:rsidP="00424F9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24F9F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24F9F" w:rsidRPr="00424F9F" w:rsidRDefault="00424F9F" w:rsidP="00424F9F">
      <w:pPr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24F9F">
        <w:rPr>
          <w:rFonts w:ascii="Times New Roman" w:eastAsia="Times New Roman" w:hAnsi="Times New Roman" w:cs="Times New Roman"/>
          <w:sz w:val="24"/>
          <w:szCs w:val="24"/>
        </w:rPr>
        <w:t xml:space="preserve">Проректор по учебной работе __________________ Л.С. </w:t>
      </w:r>
      <w:proofErr w:type="spellStart"/>
      <w:r w:rsidRPr="00424F9F">
        <w:rPr>
          <w:rFonts w:ascii="Times New Roman" w:eastAsia="Times New Roman" w:hAnsi="Times New Roman" w:cs="Times New Roman"/>
          <w:sz w:val="24"/>
          <w:szCs w:val="24"/>
        </w:rPr>
        <w:t>Блажко</w:t>
      </w:r>
      <w:proofErr w:type="spellEnd"/>
    </w:p>
    <w:p w:rsidR="00424F9F" w:rsidRPr="00424F9F" w:rsidRDefault="00424F9F" w:rsidP="00424F9F">
      <w:pPr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24F9F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424F9F" w:rsidRPr="00424F9F" w:rsidRDefault="00424F9F" w:rsidP="00424F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4F9F" w:rsidRPr="00424F9F" w:rsidRDefault="00424F9F" w:rsidP="00424F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F9F">
        <w:rPr>
          <w:rFonts w:ascii="Times New Roman" w:hAnsi="Times New Roman" w:cs="Times New Roman"/>
          <w:sz w:val="24"/>
          <w:szCs w:val="24"/>
        </w:rPr>
        <w:t>АННОТАЦИЯ</w:t>
      </w:r>
    </w:p>
    <w:p w:rsidR="00424F9F" w:rsidRPr="00424F9F" w:rsidRDefault="00424F9F" w:rsidP="00424F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F9F">
        <w:rPr>
          <w:rFonts w:ascii="Times New Roman" w:hAnsi="Times New Roman" w:cs="Times New Roman"/>
          <w:sz w:val="24"/>
          <w:szCs w:val="24"/>
        </w:rPr>
        <w:t>Дисциплины</w:t>
      </w:r>
    </w:p>
    <w:p w:rsidR="00424F9F" w:rsidRPr="00424F9F" w:rsidRDefault="00424F9F" w:rsidP="00424F9F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24F9F">
        <w:rPr>
          <w:rFonts w:ascii="Times New Roman" w:hAnsi="Times New Roman" w:cs="Times New Roman"/>
          <w:caps/>
          <w:sz w:val="24"/>
          <w:szCs w:val="24"/>
        </w:rPr>
        <w:t>«теория систем автоматического управления»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F5FD4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624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4B06CC">
        <w:rPr>
          <w:rFonts w:ascii="Times New Roman" w:hAnsi="Times New Roman" w:cs="Times New Roman"/>
          <w:sz w:val="24"/>
          <w:szCs w:val="24"/>
        </w:rPr>
        <w:t>37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F0E1C" w:rsidRPr="008926E2" w:rsidRDefault="00BF0E1C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Цель дисциплины –  формирование у студентов прочной теоретической базы по современным методам исследования систем управления, которая позволит им успешно решать теоретические и практические задачи в их профессиональной деятельности, связанной с получением математического описания, моделированием, анализом, проектированием и испытанием систем автоматического управления (САУ).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F0E1C" w:rsidRPr="008926E2" w:rsidRDefault="00BF0E1C" w:rsidP="00BF0E1C">
      <w:pPr>
        <w:pStyle w:val="10"/>
        <w:ind w:firstLine="720"/>
        <w:jc w:val="both"/>
        <w:rPr>
          <w:sz w:val="24"/>
          <w:szCs w:val="24"/>
        </w:rPr>
      </w:pPr>
      <w:r w:rsidRPr="008926E2">
        <w:rPr>
          <w:sz w:val="24"/>
          <w:szCs w:val="24"/>
        </w:rPr>
        <w:t>- улучшение общеобразовательной и специальной подготовки студентов путем примене</w:t>
      </w:r>
      <w:r w:rsidRPr="008926E2">
        <w:rPr>
          <w:sz w:val="24"/>
          <w:szCs w:val="24"/>
        </w:rPr>
        <w:softHyphen/>
        <w:t>ния математических методов для решения прикладных задач;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ознакомление студентов с математическими основами исследования систем автоматического регулирования;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 xml:space="preserve">- изучение студентами современного состояния теории автоматического регулирования и принципов </w:t>
      </w:r>
      <w:proofErr w:type="gramStart"/>
      <w:r w:rsidRPr="008926E2">
        <w:rPr>
          <w:rFonts w:ascii="Times New Roman" w:hAnsi="Times New Roman" w:cs="Times New Roman"/>
          <w:sz w:val="24"/>
          <w:szCs w:val="24"/>
        </w:rPr>
        <w:t>исследования качества работы систем автоматического регулирования</w:t>
      </w:r>
      <w:proofErr w:type="gramEnd"/>
      <w:r w:rsidRPr="008926E2">
        <w:rPr>
          <w:rFonts w:ascii="Times New Roman" w:hAnsi="Times New Roman" w:cs="Times New Roman"/>
          <w:sz w:val="24"/>
          <w:szCs w:val="24"/>
        </w:rPr>
        <w:t>;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изучение принципов постро</w:t>
      </w:r>
      <w:r w:rsidR="009F5FD4">
        <w:rPr>
          <w:rFonts w:ascii="Times New Roman" w:hAnsi="Times New Roman" w:cs="Times New Roman"/>
          <w:sz w:val="24"/>
          <w:szCs w:val="24"/>
        </w:rPr>
        <w:t xml:space="preserve">ения, настройки и эксплуатации </w:t>
      </w:r>
      <w:r w:rsidRPr="008926E2">
        <w:rPr>
          <w:rFonts w:ascii="Times New Roman" w:hAnsi="Times New Roman" w:cs="Times New Roman"/>
          <w:sz w:val="24"/>
          <w:szCs w:val="24"/>
        </w:rPr>
        <w:t>автоматических систем управле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ния, регулирования и защиты;</w:t>
      </w:r>
    </w:p>
    <w:p w:rsidR="00C24BF2" w:rsidRDefault="00BF0E1C" w:rsidP="00BF0E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повышение специальной подготовки студентов в процессе изучения автоматических систем регулирования отдельных узлов и решения прикладных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F7EB2">
        <w:rPr>
          <w:rFonts w:ascii="Times New Roman" w:hAnsi="Times New Roman" w:cs="Times New Roman"/>
          <w:sz w:val="24"/>
          <w:szCs w:val="24"/>
        </w:rPr>
        <w:t>ОПК-1, ОПК-11, ОПК-13.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b/>
          <w:sz w:val="24"/>
          <w:szCs w:val="24"/>
        </w:rPr>
        <w:t>Знать</w:t>
      </w:r>
      <w:r w:rsidRPr="008926E2">
        <w:rPr>
          <w:rFonts w:ascii="Times New Roman" w:hAnsi="Times New Roman" w:cs="Times New Roman"/>
          <w:sz w:val="24"/>
          <w:szCs w:val="24"/>
        </w:rPr>
        <w:t>: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системы автоматического управления (САУ) подвижным составом и машинами, технологии математического описания САУ, методы линеаризации, передаточные функции и структурные схемы САУ; методы оценки устойчивости и качества САУ;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E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 xml:space="preserve">-   строить структурные схемы линейных САУ подвижным составом и машинами, получать их характеристические уравнения и оценивать устойчивость и качество процессов регулирования; 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E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C24BF2" w:rsidRPr="00B22127" w:rsidRDefault="00BF0E1C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lastRenderedPageBreak/>
        <w:t>-  методами анализа систем автоматического управления подвижным составом и машинами.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№1. Введение. Общие сведения о системах автоматического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№2. </w:t>
      </w:r>
      <w:r w:rsidRPr="008926E2">
        <w:rPr>
          <w:rFonts w:ascii="Times New Roman" w:hAnsi="Times New Roman" w:cs="Times New Roman"/>
          <w:sz w:val="24"/>
          <w:szCs w:val="24"/>
        </w:rPr>
        <w:t>Основные понятия и определения теории автомати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ческих систем.</w:t>
      </w:r>
      <w:r w:rsidRPr="004F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3. Фундаментальные принципы по</w:t>
      </w:r>
      <w:r>
        <w:rPr>
          <w:rFonts w:ascii="Times New Roman" w:hAnsi="Times New Roman" w:cs="Times New Roman"/>
          <w:sz w:val="24"/>
          <w:szCs w:val="24"/>
        </w:rPr>
        <w:t>строения авто</w:t>
      </w:r>
      <w:r>
        <w:rPr>
          <w:rFonts w:ascii="Times New Roman" w:hAnsi="Times New Roman" w:cs="Times New Roman"/>
          <w:sz w:val="24"/>
          <w:szCs w:val="24"/>
        </w:rPr>
        <w:softHyphen/>
        <w:t>матических систем.</w:t>
      </w:r>
      <w:r w:rsidRPr="004F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 xml:space="preserve">Раздел № 4. Функциональная схема </w:t>
      </w:r>
      <w:proofErr w:type="gramStart"/>
      <w:r w:rsidRPr="008926E2">
        <w:rPr>
          <w:rFonts w:ascii="Times New Roman" w:hAnsi="Times New Roman" w:cs="Times New Roman"/>
          <w:sz w:val="24"/>
          <w:szCs w:val="24"/>
        </w:rPr>
        <w:t>замкнутой</w:t>
      </w:r>
      <w:proofErr w:type="gramEnd"/>
      <w:r w:rsidRPr="008926E2">
        <w:rPr>
          <w:rFonts w:ascii="Times New Roman" w:hAnsi="Times New Roman" w:cs="Times New Roman"/>
          <w:sz w:val="24"/>
          <w:szCs w:val="24"/>
        </w:rPr>
        <w:t xml:space="preserve"> АСР.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5. Статические и динамические характеристики автоматических систем и их элементов.</w:t>
      </w:r>
      <w:r w:rsidRPr="004F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6. Линейные и нелинейные элементы автоматики.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7. Понятие о переходном процессе.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8. Дифференциальные уравнения и их решения.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9. Понятие передаточной функции. Типовые динамические звенья автоматических си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стем.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10. Методика составления дифференциальных уравнений динамики элементов автоматики.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11. Типовые соединения динамических звеньев.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12. Уравнения динамики и характеристики ра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зомкнутой и замкнутой одноконтурной автоматических си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стем.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13. Устойчивость систем автоматического регулирования.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14. Анализ устойчивости по логарифмическим частотным характеристикам.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15. Методы повышения качества работы автоматических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16. Релейные автоматические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17. Дискретные автоматические системы.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18. Микропроцессорные системы автоматики.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19. Методы исследования дискретных автоматических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7795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(2</w:t>
      </w:r>
      <w:r w:rsidR="00677957">
        <w:rPr>
          <w:rFonts w:ascii="Times New Roman" w:hAnsi="Times New Roman"/>
          <w:sz w:val="24"/>
          <w:szCs w:val="24"/>
        </w:rPr>
        <w:t>52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677957">
        <w:rPr>
          <w:rFonts w:ascii="Times New Roman" w:hAnsi="Times New Roman"/>
          <w:sz w:val="24"/>
          <w:szCs w:val="24"/>
        </w:rPr>
        <w:t>а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677957">
        <w:rPr>
          <w:rFonts w:ascii="Times New Roman" w:hAnsi="Times New Roman"/>
          <w:sz w:val="24"/>
          <w:szCs w:val="24"/>
        </w:rPr>
        <w:t>52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4F4DA6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 w:rsidR="004F4DA6">
        <w:rPr>
          <w:rFonts w:ascii="Times New Roman" w:hAnsi="Times New Roman"/>
          <w:sz w:val="24"/>
          <w:szCs w:val="24"/>
        </w:rPr>
        <w:t>52 часа;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77957">
        <w:rPr>
          <w:rFonts w:ascii="Times New Roman" w:hAnsi="Times New Roman"/>
          <w:sz w:val="24"/>
          <w:szCs w:val="24"/>
        </w:rPr>
        <w:t>72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4F4DA6">
        <w:rPr>
          <w:rFonts w:ascii="Times New Roman" w:hAnsi="Times New Roman"/>
          <w:sz w:val="24"/>
          <w:szCs w:val="24"/>
        </w:rPr>
        <w:t>ов;</w:t>
      </w:r>
    </w:p>
    <w:p w:rsidR="00EE322D" w:rsidRPr="00FC7566" w:rsidRDefault="004F4DA6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677957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67795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>
        <w:rPr>
          <w:rFonts w:ascii="Times New Roman" w:hAnsi="Times New Roman"/>
          <w:sz w:val="24"/>
          <w:szCs w:val="24"/>
        </w:rPr>
        <w:t xml:space="preserve"> экзамен, зачет, курсовая работа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26455"/>
    <w:rsid w:val="000B66D8"/>
    <w:rsid w:val="0016412E"/>
    <w:rsid w:val="0018685C"/>
    <w:rsid w:val="00192D06"/>
    <w:rsid w:val="001C27F9"/>
    <w:rsid w:val="001D352A"/>
    <w:rsid w:val="00382ACE"/>
    <w:rsid w:val="003879B4"/>
    <w:rsid w:val="003E4B2A"/>
    <w:rsid w:val="004014F0"/>
    <w:rsid w:val="00403D4E"/>
    <w:rsid w:val="00424F9F"/>
    <w:rsid w:val="004B06CC"/>
    <w:rsid w:val="004F4DA6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77957"/>
    <w:rsid w:val="00690A88"/>
    <w:rsid w:val="006D6D2F"/>
    <w:rsid w:val="006E419F"/>
    <w:rsid w:val="006E519C"/>
    <w:rsid w:val="006F7692"/>
    <w:rsid w:val="00723430"/>
    <w:rsid w:val="00781391"/>
    <w:rsid w:val="007D37CF"/>
    <w:rsid w:val="007E3C95"/>
    <w:rsid w:val="008A64B5"/>
    <w:rsid w:val="00960B5F"/>
    <w:rsid w:val="00986C3D"/>
    <w:rsid w:val="009F2C18"/>
    <w:rsid w:val="009F5FD4"/>
    <w:rsid w:val="00A3637B"/>
    <w:rsid w:val="00A76C17"/>
    <w:rsid w:val="00AE13A5"/>
    <w:rsid w:val="00BF0E1C"/>
    <w:rsid w:val="00C24BF2"/>
    <w:rsid w:val="00CA35C1"/>
    <w:rsid w:val="00CB3E9E"/>
    <w:rsid w:val="00D06585"/>
    <w:rsid w:val="00D5166C"/>
    <w:rsid w:val="00E00D05"/>
    <w:rsid w:val="00E22A89"/>
    <w:rsid w:val="00EE322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CC66-8DA4-4FBD-AF12-575985F7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2017-11-06T10:07:00Z</dcterms:created>
  <dcterms:modified xsi:type="dcterms:W3CDTF">2017-11-06T10:07:00Z</dcterms:modified>
</cp:coreProperties>
</file>