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55A" w:rsidRDefault="000B0B16" w:rsidP="009E056E">
      <w:pPr>
        <w:framePr w:h="13603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68.25pt">
            <v:imagedata r:id="rId7" o:title=""/>
          </v:shape>
        </w:pict>
      </w:r>
    </w:p>
    <w:p w:rsidR="0001155A" w:rsidRPr="00186C37" w:rsidRDefault="0001155A" w:rsidP="00FB7DF8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 </w:t>
      </w:r>
      <w:r w:rsidRPr="008A6560">
        <w:rPr>
          <w:i/>
          <w:iCs/>
          <w:sz w:val="24"/>
          <w:szCs w:val="24"/>
          <w:highlight w:val="yellow"/>
        </w:rPr>
        <w:t xml:space="preserve"> </w:t>
      </w:r>
    </w:p>
    <w:p w:rsidR="0001155A" w:rsidRPr="00186C37" w:rsidRDefault="0001155A" w:rsidP="00250B27">
      <w:pPr>
        <w:jc w:val="both"/>
        <w:rPr>
          <w:sz w:val="28"/>
          <w:szCs w:val="28"/>
        </w:rPr>
      </w:pPr>
    </w:p>
    <w:p w:rsidR="0001155A" w:rsidRPr="00186C37" w:rsidRDefault="0001155A" w:rsidP="00A021E3">
      <w:pPr>
        <w:spacing w:line="276" w:lineRule="auto"/>
        <w:rPr>
          <w:sz w:val="28"/>
          <w:szCs w:val="28"/>
        </w:rPr>
      </w:pPr>
    </w:p>
    <w:p w:rsidR="0001155A" w:rsidRPr="00250B27" w:rsidRDefault="0001155A" w:rsidP="009F72A8">
      <w:pPr>
        <w:spacing w:line="276" w:lineRule="auto"/>
        <w:jc w:val="center"/>
        <w:rPr>
          <w:i/>
          <w:iCs/>
          <w:sz w:val="28"/>
          <w:szCs w:val="28"/>
        </w:rPr>
      </w:pPr>
    </w:p>
    <w:p w:rsidR="0001155A" w:rsidRDefault="0094518B" w:rsidP="0094518B">
      <w:pPr>
        <w:spacing w:line="276" w:lineRule="auto"/>
        <w:jc w:val="both"/>
        <w:rPr>
          <w:sz w:val="28"/>
          <w:szCs w:val="28"/>
          <w:lang w:eastAsia="en-US"/>
        </w:rPr>
      </w:pPr>
      <w:r w:rsidRPr="00B910A9">
        <w:rPr>
          <w:sz w:val="28"/>
          <w:szCs w:val="28"/>
          <w:lang w:eastAsia="en-US"/>
        </w:rPr>
        <w:pict>
          <v:shape id="_x0000_i1028" type="#_x0000_t75" style="width:467.25pt;height:602.25pt;mso-position-horizontal-relative:char;mso-position-vertical-relative:line">
            <v:imagedata r:id="rId8" o:title=""/>
          </v:shape>
        </w:pict>
      </w:r>
    </w:p>
    <w:p w:rsidR="0094518B" w:rsidRPr="00A021E3" w:rsidRDefault="0094518B" w:rsidP="0094518B">
      <w:pPr>
        <w:spacing w:line="276" w:lineRule="auto"/>
        <w:jc w:val="both"/>
        <w:rPr>
          <w:sz w:val="28"/>
          <w:szCs w:val="28"/>
        </w:rPr>
      </w:pPr>
      <w:r w:rsidRPr="00B910A9">
        <w:rPr>
          <w:sz w:val="28"/>
          <w:szCs w:val="28"/>
        </w:rPr>
        <w:lastRenderedPageBreak/>
        <w:pict>
          <v:shape id="_x0000_i1029" type="#_x0000_t75" style="width:470.25pt;height:669.75pt">
            <v:imagedata r:id="rId9" o:title="Продление 2017"/>
          </v:shape>
        </w:pict>
      </w:r>
    </w:p>
    <w:p w:rsidR="0001155A" w:rsidRDefault="0094518B" w:rsidP="009E056E">
      <w:pPr>
        <w:framePr w:h="13468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6" type="#_x0000_t75" style="width:462pt;height:651.75pt">
            <v:imagedata r:id="rId10" o:title=""/>
          </v:shape>
        </w:pict>
      </w:r>
    </w:p>
    <w:p w:rsidR="0001155A" w:rsidRPr="00CA2765" w:rsidRDefault="0001155A" w:rsidP="00E46DB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01155A" w:rsidRPr="00CA2765" w:rsidRDefault="0001155A" w:rsidP="00C00ECE">
      <w:pPr>
        <w:pStyle w:val="13"/>
        <w:tabs>
          <w:tab w:val="left" w:pos="0"/>
        </w:tabs>
        <w:ind w:left="0"/>
        <w:jc w:val="both"/>
      </w:pPr>
    </w:p>
    <w:p w:rsidR="0001155A" w:rsidRPr="00CA2765" w:rsidRDefault="0001155A" w:rsidP="000E1E0F">
      <w:pPr>
        <w:pStyle w:val="13"/>
        <w:ind w:left="0" w:firstLine="851"/>
        <w:jc w:val="both"/>
      </w:pPr>
      <w:r w:rsidRPr="00CA2765">
        <w:t>Рабочая программа составлена в соответствии с ФГОС, утвержденным «</w:t>
      </w:r>
      <w:r>
        <w:t>17» января</w:t>
      </w:r>
      <w:r w:rsidRPr="00CA2765">
        <w:t xml:space="preserve"> 20</w:t>
      </w:r>
      <w:r>
        <w:t xml:space="preserve">11 г., приказ № 71 по </w:t>
      </w:r>
      <w:r w:rsidRPr="00CA2765">
        <w:t xml:space="preserve">специальности </w:t>
      </w:r>
      <w:r>
        <w:t>23.05.03</w:t>
      </w:r>
      <w:r w:rsidRPr="00CA2765">
        <w:t xml:space="preserve"> (</w:t>
      </w:r>
      <w:r>
        <w:t>190300.65) «Подвижной состав железных дорог</w:t>
      </w:r>
      <w:r w:rsidRPr="00CA2765">
        <w:t>»</w:t>
      </w:r>
      <w:r>
        <w:t>, специализация «Технология производства и ремонта подвижного состава»</w:t>
      </w:r>
      <w:r w:rsidRPr="00CA2765">
        <w:t xml:space="preserve"> по дисциплине «</w:t>
      </w:r>
      <w:r>
        <w:t>Неразрушающий контроль в локомотивном хозяйстве</w:t>
      </w:r>
      <w:r w:rsidRPr="00CA2765">
        <w:t>».</w:t>
      </w:r>
    </w:p>
    <w:p w:rsidR="0001155A" w:rsidRPr="00DB20C0" w:rsidRDefault="0001155A" w:rsidP="00DB20C0">
      <w:pPr>
        <w:pStyle w:val="13"/>
        <w:ind w:left="0" w:firstLine="709"/>
        <w:jc w:val="both"/>
      </w:pPr>
      <w:r w:rsidRPr="00CA2765">
        <w:t>Целью изучения дисциплины «</w:t>
      </w:r>
      <w:r>
        <w:t>Неразрушающий контроль в локомотивном хозяйстве</w:t>
      </w:r>
      <w:r w:rsidRPr="00CA2765">
        <w:t xml:space="preserve">» </w:t>
      </w:r>
      <w:r>
        <w:t>является:</w:t>
      </w:r>
      <w:r w:rsidRPr="00B87151">
        <w:t xml:space="preserve"> </w:t>
      </w:r>
      <w:r>
        <w:t xml:space="preserve"> формирование у студентов комплекса знаний о технологии производства работ в области неразрушающего контроля деталей локомотивов</w:t>
      </w:r>
      <w:r w:rsidRPr="00DB20C0">
        <w:t>.</w:t>
      </w:r>
    </w:p>
    <w:p w:rsidR="0001155A" w:rsidRPr="0034212A" w:rsidRDefault="0001155A" w:rsidP="0034212A">
      <w:pPr>
        <w:pStyle w:val="af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12A">
        <w:rPr>
          <w:rFonts w:ascii="Times New Roman" w:hAnsi="Times New Roman" w:cs="Times New Roman"/>
          <w:sz w:val="28"/>
          <w:szCs w:val="28"/>
        </w:rPr>
        <w:t>Для достижения поставленной цели решаются следующие задачи:</w:t>
      </w:r>
    </w:p>
    <w:p w:rsidR="0001155A" w:rsidRPr="00572085" w:rsidRDefault="0001155A" w:rsidP="00E42D65">
      <w:pPr>
        <w:ind w:firstLine="709"/>
        <w:jc w:val="both"/>
        <w:rPr>
          <w:sz w:val="28"/>
          <w:szCs w:val="28"/>
        </w:rPr>
      </w:pPr>
      <w:r w:rsidRPr="00572085">
        <w:rPr>
          <w:sz w:val="28"/>
          <w:szCs w:val="28"/>
        </w:rPr>
        <w:t xml:space="preserve">- ознакомление студентов с </w:t>
      </w:r>
      <w:r>
        <w:rPr>
          <w:sz w:val="28"/>
          <w:szCs w:val="28"/>
        </w:rPr>
        <w:t>законодательной базой и средствами неразрушающего контроля деталей локомотивов</w:t>
      </w:r>
      <w:r w:rsidRPr="00572085">
        <w:rPr>
          <w:sz w:val="28"/>
          <w:szCs w:val="28"/>
        </w:rPr>
        <w:t>;</w:t>
      </w:r>
    </w:p>
    <w:p w:rsidR="0001155A" w:rsidRPr="00572085" w:rsidRDefault="0001155A" w:rsidP="00E42D65">
      <w:pPr>
        <w:ind w:firstLine="709"/>
        <w:jc w:val="both"/>
        <w:rPr>
          <w:sz w:val="28"/>
          <w:szCs w:val="28"/>
        </w:rPr>
      </w:pPr>
      <w:r w:rsidRPr="00572085">
        <w:rPr>
          <w:sz w:val="28"/>
          <w:szCs w:val="28"/>
        </w:rPr>
        <w:t>- изучение студентами</w:t>
      </w:r>
      <w:r w:rsidRPr="00207CBE">
        <w:rPr>
          <w:sz w:val="28"/>
          <w:szCs w:val="28"/>
        </w:rPr>
        <w:t xml:space="preserve"> </w:t>
      </w:r>
      <w:r>
        <w:rPr>
          <w:sz w:val="28"/>
          <w:szCs w:val="28"/>
        </w:rPr>
        <w:t>классификации видов и методов неразрушающего контроля, теоретической части технологии проведения неразрушающего контроля;</w:t>
      </w:r>
    </w:p>
    <w:p w:rsidR="0001155A" w:rsidRPr="00572085" w:rsidRDefault="0001155A" w:rsidP="00E42D65">
      <w:pPr>
        <w:ind w:firstLine="709"/>
        <w:jc w:val="both"/>
        <w:rPr>
          <w:sz w:val="28"/>
          <w:szCs w:val="28"/>
        </w:rPr>
      </w:pPr>
      <w:r w:rsidRPr="00572085">
        <w:rPr>
          <w:sz w:val="28"/>
          <w:szCs w:val="28"/>
        </w:rPr>
        <w:t xml:space="preserve">- </w:t>
      </w:r>
      <w:r>
        <w:rPr>
          <w:sz w:val="28"/>
          <w:szCs w:val="28"/>
        </w:rPr>
        <w:t>освоение студентами практических операций по определению основных параметров НК и выявления  типовых неисправностей в узлах и деталях локомотивов</w:t>
      </w:r>
      <w:r w:rsidRPr="00572085">
        <w:rPr>
          <w:sz w:val="28"/>
          <w:szCs w:val="28"/>
        </w:rPr>
        <w:t>.</w:t>
      </w:r>
    </w:p>
    <w:p w:rsidR="0001155A" w:rsidRPr="00DB20C0" w:rsidRDefault="0001155A" w:rsidP="00DB20C0">
      <w:pPr>
        <w:pStyle w:val="13"/>
        <w:ind w:left="0" w:firstLine="709"/>
        <w:jc w:val="both"/>
      </w:pPr>
    </w:p>
    <w:p w:rsidR="0001155A" w:rsidRPr="00DB20C0" w:rsidRDefault="0001155A" w:rsidP="00DB20C0">
      <w:pPr>
        <w:tabs>
          <w:tab w:val="left" w:pos="851"/>
        </w:tabs>
        <w:ind w:firstLine="709"/>
        <w:jc w:val="center"/>
        <w:rPr>
          <w:b/>
          <w:bCs/>
          <w:sz w:val="28"/>
          <w:szCs w:val="28"/>
        </w:rPr>
      </w:pPr>
      <w:r w:rsidRPr="00DB20C0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01155A" w:rsidRPr="00DB20C0" w:rsidRDefault="0001155A" w:rsidP="00DB20C0">
      <w:pPr>
        <w:tabs>
          <w:tab w:val="left" w:pos="851"/>
        </w:tabs>
        <w:ind w:firstLine="709"/>
        <w:jc w:val="center"/>
        <w:rPr>
          <w:sz w:val="28"/>
          <w:szCs w:val="28"/>
        </w:rPr>
      </w:pPr>
    </w:p>
    <w:p w:rsidR="0001155A" w:rsidRPr="00DB20C0" w:rsidRDefault="0001155A" w:rsidP="00DB20C0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DB20C0">
        <w:rPr>
          <w:sz w:val="28"/>
          <w:szCs w:val="28"/>
        </w:rPr>
        <w:t>В результате освоения дисциплины обучающийся должен:</w:t>
      </w:r>
    </w:p>
    <w:p w:rsidR="0001155A" w:rsidRPr="00A7432E" w:rsidRDefault="0001155A" w:rsidP="00E42D65">
      <w:pPr>
        <w:ind w:firstLine="709"/>
        <w:jc w:val="both"/>
        <w:rPr>
          <w:sz w:val="28"/>
          <w:szCs w:val="28"/>
        </w:rPr>
      </w:pPr>
      <w:r w:rsidRPr="00A7432E">
        <w:rPr>
          <w:b/>
          <w:bCs/>
          <w:sz w:val="28"/>
          <w:szCs w:val="28"/>
        </w:rPr>
        <w:t>ЗНАТЬ</w:t>
      </w:r>
      <w:r w:rsidRPr="00A7432E">
        <w:rPr>
          <w:sz w:val="28"/>
          <w:szCs w:val="28"/>
        </w:rPr>
        <w:t>:</w:t>
      </w:r>
    </w:p>
    <w:p w:rsidR="0001155A" w:rsidRPr="00E42D65" w:rsidRDefault="0001155A" w:rsidP="00E42D65">
      <w:pPr>
        <w:pStyle w:val="26"/>
      </w:pPr>
      <w:r w:rsidRPr="005E4EEB">
        <w:t xml:space="preserve">основные </w:t>
      </w:r>
      <w:r>
        <w:t>нормативные документы по организации и проведению работ по неразрушающему контролю в локомотивном хозяйстве</w:t>
      </w:r>
      <w:r w:rsidRPr="005E4EEB">
        <w:t>;</w:t>
      </w:r>
      <w:r>
        <w:t xml:space="preserve"> физические основы  теоретические основы основных видов неразрушающего контроля</w:t>
      </w:r>
      <w:r w:rsidRPr="005E4EEB">
        <w:t xml:space="preserve">; </w:t>
      </w:r>
      <w:r>
        <w:t>технологию проведения неразрушающего контроля различными методами</w:t>
      </w:r>
      <w:r w:rsidRPr="005E4EEB">
        <w:t>;</w:t>
      </w:r>
      <w:r>
        <w:t xml:space="preserve"> номенклатуру деталей и узлов локомотивов, подлежащих неразрушающему контролю</w:t>
      </w:r>
      <w:r w:rsidRPr="005E4EEB">
        <w:t>.</w:t>
      </w:r>
    </w:p>
    <w:p w:rsidR="0001155A" w:rsidRPr="00A7432E" w:rsidRDefault="0001155A" w:rsidP="00E42D65">
      <w:pPr>
        <w:ind w:firstLine="709"/>
        <w:jc w:val="both"/>
        <w:rPr>
          <w:b/>
          <w:bCs/>
          <w:sz w:val="28"/>
          <w:szCs w:val="28"/>
        </w:rPr>
      </w:pPr>
      <w:r w:rsidRPr="00A7432E">
        <w:rPr>
          <w:b/>
          <w:bCs/>
          <w:sz w:val="28"/>
          <w:szCs w:val="28"/>
        </w:rPr>
        <w:t>УМЕТЬ:</w:t>
      </w:r>
    </w:p>
    <w:p w:rsidR="0001155A" w:rsidRPr="00E42D65" w:rsidRDefault="0001155A" w:rsidP="00E42D65">
      <w:pPr>
        <w:ind w:firstLine="709"/>
        <w:jc w:val="both"/>
        <w:rPr>
          <w:sz w:val="28"/>
          <w:szCs w:val="28"/>
        </w:rPr>
      </w:pPr>
      <w:r w:rsidRPr="00A7432E">
        <w:rPr>
          <w:sz w:val="28"/>
          <w:szCs w:val="28"/>
        </w:rPr>
        <w:t>применять теоретические знания</w:t>
      </w:r>
      <w:r w:rsidRPr="00012D99">
        <w:rPr>
          <w:sz w:val="28"/>
          <w:szCs w:val="28"/>
        </w:rPr>
        <w:t xml:space="preserve"> </w:t>
      </w:r>
      <w:r>
        <w:rPr>
          <w:sz w:val="28"/>
          <w:szCs w:val="28"/>
        </w:rPr>
        <w:t>для оценки результатов неразрушающего контроля, организации технологических процессов ремонта локомотивов с использованием методов неразрушающего контроля.</w:t>
      </w:r>
    </w:p>
    <w:p w:rsidR="0001155A" w:rsidRPr="00A7432E" w:rsidRDefault="0001155A" w:rsidP="00E42D65">
      <w:pPr>
        <w:ind w:firstLine="709"/>
        <w:jc w:val="both"/>
        <w:rPr>
          <w:b/>
          <w:bCs/>
          <w:sz w:val="28"/>
          <w:szCs w:val="28"/>
        </w:rPr>
      </w:pPr>
      <w:r w:rsidRPr="00A7432E">
        <w:rPr>
          <w:b/>
          <w:bCs/>
          <w:sz w:val="28"/>
          <w:szCs w:val="28"/>
        </w:rPr>
        <w:t>ВЛАДЕТЬ:</w:t>
      </w:r>
    </w:p>
    <w:p w:rsidR="0001155A" w:rsidRDefault="0001155A" w:rsidP="00E42D65">
      <w:pPr>
        <w:ind w:firstLine="709"/>
        <w:jc w:val="both"/>
        <w:rPr>
          <w:sz w:val="28"/>
          <w:szCs w:val="28"/>
        </w:rPr>
      </w:pPr>
      <w:r w:rsidRPr="00A7432E">
        <w:rPr>
          <w:sz w:val="28"/>
          <w:szCs w:val="28"/>
        </w:rPr>
        <w:t xml:space="preserve"> </w:t>
      </w:r>
      <w:r>
        <w:rPr>
          <w:sz w:val="28"/>
          <w:szCs w:val="28"/>
        </w:rPr>
        <w:t>приемами организации ремонта локомотивов при использовании средств неразрушающего контроля.</w:t>
      </w:r>
    </w:p>
    <w:p w:rsidR="0001155A" w:rsidRPr="00DB20C0" w:rsidRDefault="0001155A" w:rsidP="00E42D65">
      <w:pPr>
        <w:ind w:firstLine="709"/>
        <w:jc w:val="both"/>
        <w:rPr>
          <w:sz w:val="28"/>
          <w:szCs w:val="28"/>
        </w:rPr>
      </w:pPr>
    </w:p>
    <w:p w:rsidR="0001155A" w:rsidRPr="00DB20C0" w:rsidRDefault="0001155A" w:rsidP="00DB20C0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DB20C0">
        <w:rPr>
          <w:sz w:val="28"/>
          <w:szCs w:val="28"/>
        </w:rPr>
        <w:t>Процесс изучения дисциплины направлен на формирование следующ</w:t>
      </w:r>
      <w:r>
        <w:rPr>
          <w:sz w:val="28"/>
          <w:szCs w:val="28"/>
        </w:rPr>
        <w:t>ей</w:t>
      </w:r>
      <w:r w:rsidRPr="00DB20C0">
        <w:rPr>
          <w:sz w:val="28"/>
          <w:szCs w:val="28"/>
        </w:rPr>
        <w:t xml:space="preserve"> </w:t>
      </w:r>
      <w:r w:rsidRPr="00DB20C0">
        <w:rPr>
          <w:b/>
          <w:bCs/>
          <w:sz w:val="28"/>
          <w:szCs w:val="28"/>
        </w:rPr>
        <w:t>профессиональн</w:t>
      </w:r>
      <w:r>
        <w:rPr>
          <w:b/>
          <w:bCs/>
          <w:sz w:val="28"/>
          <w:szCs w:val="28"/>
        </w:rPr>
        <w:t>ой</w:t>
      </w:r>
      <w:r w:rsidRPr="00DB20C0">
        <w:rPr>
          <w:b/>
          <w:bCs/>
          <w:sz w:val="28"/>
          <w:szCs w:val="28"/>
        </w:rPr>
        <w:t xml:space="preserve"> компетенци</w:t>
      </w:r>
      <w:r>
        <w:rPr>
          <w:b/>
          <w:bCs/>
          <w:sz w:val="28"/>
          <w:szCs w:val="28"/>
        </w:rPr>
        <w:t>и</w:t>
      </w:r>
      <w:r w:rsidRPr="00DB20C0">
        <w:rPr>
          <w:b/>
          <w:bCs/>
          <w:sz w:val="28"/>
          <w:szCs w:val="28"/>
        </w:rPr>
        <w:t>:</w:t>
      </w:r>
    </w:p>
    <w:p w:rsidR="0001155A" w:rsidRPr="00DB20C0" w:rsidRDefault="0001155A" w:rsidP="00E42D65">
      <w:pPr>
        <w:pStyle w:val="Style1"/>
        <w:spacing w:line="240" w:lineRule="auto"/>
        <w:ind w:firstLine="0"/>
        <w:rPr>
          <w:sz w:val="28"/>
          <w:szCs w:val="28"/>
        </w:rPr>
      </w:pPr>
      <w:r>
        <w:rPr>
          <w:rStyle w:val="FontStyle11"/>
          <w:sz w:val="28"/>
          <w:szCs w:val="28"/>
        </w:rPr>
        <w:t xml:space="preserve">- </w:t>
      </w:r>
      <w:r w:rsidRPr="00B2047D">
        <w:rPr>
          <w:rStyle w:val="FontStyle11"/>
          <w:sz w:val="28"/>
          <w:szCs w:val="28"/>
        </w:rPr>
        <w:t xml:space="preserve">готовностью к организации проектирования подвижного состава; умеет разрабатывать кинематические схемы машин и механизмов, определять </w:t>
      </w:r>
      <w:r w:rsidRPr="00B2047D">
        <w:rPr>
          <w:rStyle w:val="FontStyle11"/>
          <w:sz w:val="28"/>
          <w:szCs w:val="28"/>
        </w:rPr>
        <w:lastRenderedPageBreak/>
        <w:t>параметры их силовых приводов, подбирать электрические машины для типовых механизмов и машин, обосновывать выбор типовых передаточных механизмов к конкретным машинам; владением основами механики и методами выбора мощности, элементной базы и режима работы электропривода технологических установок; владением технологиями разработки конструкторской документации, эскизных, технических и рабочих проектов элементов подвижного состава и машин,</w:t>
      </w:r>
      <w:r>
        <w:rPr>
          <w:rStyle w:val="FontStyle11"/>
          <w:sz w:val="28"/>
          <w:szCs w:val="28"/>
        </w:rPr>
        <w:t xml:space="preserve"> </w:t>
      </w:r>
      <w:r w:rsidRPr="00B2047D">
        <w:rPr>
          <w:rStyle w:val="FontStyle11"/>
          <w:sz w:val="28"/>
          <w:szCs w:val="28"/>
        </w:rPr>
        <w:t>нормативно-технических документов с использованием компьютерных технологий</w:t>
      </w:r>
      <w:r>
        <w:rPr>
          <w:rStyle w:val="FontStyle11"/>
          <w:sz w:val="28"/>
          <w:szCs w:val="28"/>
        </w:rPr>
        <w:t xml:space="preserve"> </w:t>
      </w:r>
      <w:r w:rsidRPr="00E42D65">
        <w:rPr>
          <w:rStyle w:val="FontStyle11"/>
          <w:sz w:val="28"/>
          <w:szCs w:val="28"/>
        </w:rPr>
        <w:t>(</w:t>
      </w:r>
      <w:r w:rsidRPr="00E42D65">
        <w:rPr>
          <w:sz w:val="28"/>
          <w:szCs w:val="28"/>
        </w:rPr>
        <w:t>ПК-32)</w:t>
      </w:r>
      <w:r>
        <w:rPr>
          <w:sz w:val="28"/>
          <w:szCs w:val="28"/>
        </w:rPr>
        <w:t>.</w:t>
      </w:r>
    </w:p>
    <w:p w:rsidR="0001155A" w:rsidRDefault="0001155A" w:rsidP="002E47ED">
      <w:pPr>
        <w:ind w:firstLine="851"/>
        <w:jc w:val="center"/>
        <w:rPr>
          <w:b/>
          <w:bCs/>
          <w:sz w:val="28"/>
          <w:szCs w:val="28"/>
        </w:rPr>
      </w:pPr>
    </w:p>
    <w:p w:rsidR="0001155A" w:rsidRPr="008E3C5A" w:rsidRDefault="0001155A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01155A" w:rsidRPr="008E3C5A" w:rsidRDefault="0001155A" w:rsidP="00681155">
      <w:pPr>
        <w:ind w:firstLine="851"/>
        <w:jc w:val="center"/>
        <w:rPr>
          <w:b/>
          <w:bCs/>
          <w:sz w:val="28"/>
          <w:szCs w:val="28"/>
        </w:rPr>
      </w:pPr>
    </w:p>
    <w:p w:rsidR="0001155A" w:rsidRPr="008E3C5A" w:rsidRDefault="0001155A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Неразрушающий контроль в локомотивном хозяйстве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С3.В.ДВ.1-2) относится к вариативной</w:t>
      </w:r>
      <w:r w:rsidRPr="008E3C5A">
        <w:rPr>
          <w:sz w:val="28"/>
          <w:szCs w:val="28"/>
        </w:rPr>
        <w:t xml:space="preserve"> части профессионального цикла</w:t>
      </w:r>
      <w:r>
        <w:rPr>
          <w:sz w:val="28"/>
          <w:szCs w:val="28"/>
        </w:rPr>
        <w:t xml:space="preserve"> и является </w:t>
      </w:r>
      <w:r w:rsidRPr="008E3C5A">
        <w:rPr>
          <w:sz w:val="28"/>
          <w:szCs w:val="28"/>
        </w:rPr>
        <w:t>дисциплиной</w:t>
      </w:r>
      <w:r>
        <w:rPr>
          <w:sz w:val="28"/>
          <w:szCs w:val="28"/>
        </w:rPr>
        <w:t xml:space="preserve"> по выбору обучающегося</w:t>
      </w:r>
      <w:r w:rsidRPr="008E3C5A">
        <w:rPr>
          <w:sz w:val="28"/>
          <w:szCs w:val="28"/>
        </w:rPr>
        <w:t xml:space="preserve">.   </w:t>
      </w:r>
    </w:p>
    <w:p w:rsidR="0001155A" w:rsidRDefault="0001155A" w:rsidP="00612B7E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Для ее изучения требуется предварительное освоение </w:t>
      </w:r>
      <w:r>
        <w:rPr>
          <w:sz w:val="28"/>
          <w:szCs w:val="28"/>
        </w:rPr>
        <w:t>программы среднего образования.</w:t>
      </w:r>
    </w:p>
    <w:p w:rsidR="0001155A" w:rsidRPr="008E3C5A" w:rsidRDefault="0001155A" w:rsidP="00733B61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Неразрушающий контроль в локомотивном хозяйстве</w:t>
      </w:r>
      <w:r w:rsidRPr="008E3C5A">
        <w:rPr>
          <w:sz w:val="28"/>
          <w:szCs w:val="28"/>
        </w:rPr>
        <w:t>» служит основой для изучения следующих дисциплин:</w:t>
      </w:r>
    </w:p>
    <w:p w:rsidR="0001155A" w:rsidRDefault="0001155A" w:rsidP="00733B61">
      <w:pPr>
        <w:numPr>
          <w:ilvl w:val="0"/>
          <w:numId w:val="10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«Информационные технологии и системы диагностирования и неразрушающего контроля при производстве и ремонте подвижного состава» (С2.Б.11); </w:t>
      </w:r>
    </w:p>
    <w:p w:rsidR="0001155A" w:rsidRDefault="0001155A" w:rsidP="00733B61">
      <w:pPr>
        <w:numPr>
          <w:ilvl w:val="0"/>
          <w:numId w:val="10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«Производство и ремонт подвижного состава 1» (С3.Б.15);</w:t>
      </w:r>
    </w:p>
    <w:p w:rsidR="0001155A" w:rsidRDefault="0001155A" w:rsidP="00733B61">
      <w:pPr>
        <w:numPr>
          <w:ilvl w:val="0"/>
          <w:numId w:val="10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«Проектирование предприятий локомотивного хозяйства» (С3.В.ДВ.3-2).</w:t>
      </w:r>
    </w:p>
    <w:p w:rsidR="0001155A" w:rsidRPr="002C0333" w:rsidRDefault="0001155A" w:rsidP="002C0333">
      <w:pPr>
        <w:tabs>
          <w:tab w:val="left" w:pos="1418"/>
        </w:tabs>
        <w:ind w:left="851"/>
        <w:jc w:val="both"/>
        <w:rPr>
          <w:sz w:val="28"/>
          <w:szCs w:val="28"/>
        </w:rPr>
      </w:pPr>
    </w:p>
    <w:p w:rsidR="0001155A" w:rsidRPr="00612B7E" w:rsidRDefault="0001155A" w:rsidP="00612B7E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tbl>
      <w:tblPr>
        <w:tblW w:w="81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069"/>
        <w:gridCol w:w="1650"/>
        <w:gridCol w:w="1394"/>
      </w:tblGrid>
      <w:tr w:rsidR="0001155A" w:rsidRPr="009F761D">
        <w:trPr>
          <w:trHeight w:val="269"/>
          <w:jc w:val="center"/>
        </w:trPr>
        <w:tc>
          <w:tcPr>
            <w:tcW w:w="5069" w:type="dxa"/>
            <w:vMerge w:val="restart"/>
            <w:vAlign w:val="center"/>
          </w:tcPr>
          <w:p w:rsidR="0001155A" w:rsidRPr="009F761D" w:rsidRDefault="0001155A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650" w:type="dxa"/>
            <w:vMerge w:val="restart"/>
            <w:vAlign w:val="center"/>
          </w:tcPr>
          <w:p w:rsidR="0001155A" w:rsidRPr="009F761D" w:rsidRDefault="0001155A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394" w:type="dxa"/>
          </w:tcPr>
          <w:p w:rsidR="0001155A" w:rsidRPr="009F761D" w:rsidRDefault="0001155A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01155A" w:rsidRPr="009F761D">
        <w:trPr>
          <w:trHeight w:val="143"/>
          <w:jc w:val="center"/>
        </w:trPr>
        <w:tc>
          <w:tcPr>
            <w:tcW w:w="5069" w:type="dxa"/>
            <w:vMerge/>
            <w:vAlign w:val="center"/>
          </w:tcPr>
          <w:p w:rsidR="0001155A" w:rsidRPr="009F761D" w:rsidRDefault="0001155A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vMerge/>
            <w:vAlign w:val="center"/>
          </w:tcPr>
          <w:p w:rsidR="0001155A" w:rsidRPr="009F761D" w:rsidRDefault="0001155A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94" w:type="dxa"/>
          </w:tcPr>
          <w:p w:rsidR="0001155A" w:rsidRDefault="0001155A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</w:tr>
      <w:tr w:rsidR="0001155A" w:rsidRPr="009F761D">
        <w:trPr>
          <w:trHeight w:val="1703"/>
          <w:jc w:val="center"/>
        </w:trPr>
        <w:tc>
          <w:tcPr>
            <w:tcW w:w="5069" w:type="dxa"/>
            <w:vAlign w:val="center"/>
          </w:tcPr>
          <w:p w:rsidR="0001155A" w:rsidRPr="009F761D" w:rsidRDefault="0001155A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Аудиторные занятия (всего)</w:t>
            </w:r>
          </w:p>
          <w:p w:rsidR="0001155A" w:rsidRPr="009F761D" w:rsidRDefault="0001155A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В том числе:</w:t>
            </w:r>
          </w:p>
          <w:p w:rsidR="0001155A" w:rsidRPr="009F761D" w:rsidRDefault="0001155A" w:rsidP="009F761D">
            <w:pPr>
              <w:numPr>
                <w:ilvl w:val="0"/>
                <w:numId w:val="29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лекции (Л)</w:t>
            </w:r>
          </w:p>
          <w:p w:rsidR="0001155A" w:rsidRPr="009F761D" w:rsidRDefault="0001155A" w:rsidP="009F761D">
            <w:pPr>
              <w:numPr>
                <w:ilvl w:val="0"/>
                <w:numId w:val="29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практические занятия (ПЗ)</w:t>
            </w:r>
          </w:p>
          <w:p w:rsidR="0001155A" w:rsidRPr="009F761D" w:rsidRDefault="0001155A" w:rsidP="009F761D">
            <w:pPr>
              <w:numPr>
                <w:ilvl w:val="0"/>
                <w:numId w:val="29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лабораторные работы (ЛР)</w:t>
            </w:r>
          </w:p>
          <w:p w:rsidR="0001155A" w:rsidRPr="009F761D" w:rsidRDefault="0001155A" w:rsidP="009F761D">
            <w:pPr>
              <w:numPr>
                <w:ilvl w:val="0"/>
                <w:numId w:val="29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 самостоятельной работы (КСР)</w:t>
            </w:r>
          </w:p>
        </w:tc>
        <w:tc>
          <w:tcPr>
            <w:tcW w:w="1650" w:type="dxa"/>
          </w:tcPr>
          <w:p w:rsidR="0001155A" w:rsidRDefault="0001155A" w:rsidP="006E1D1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  <w:p w:rsidR="0001155A" w:rsidRDefault="0001155A" w:rsidP="006E1D1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01155A" w:rsidRDefault="0001155A" w:rsidP="006E1D1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01155A" w:rsidRDefault="0001155A" w:rsidP="006E1D1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01155A" w:rsidRDefault="0001155A" w:rsidP="006E1D1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01155A" w:rsidRDefault="0001155A" w:rsidP="006E1D1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94" w:type="dxa"/>
          </w:tcPr>
          <w:p w:rsidR="0001155A" w:rsidRDefault="0001155A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  <w:p w:rsidR="0001155A" w:rsidRDefault="0001155A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01155A" w:rsidRDefault="0001155A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01155A" w:rsidRDefault="0001155A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01155A" w:rsidRDefault="0001155A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01155A" w:rsidRDefault="0001155A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1155A" w:rsidRPr="009F761D">
        <w:trPr>
          <w:trHeight w:val="284"/>
          <w:jc w:val="center"/>
        </w:trPr>
        <w:tc>
          <w:tcPr>
            <w:tcW w:w="5069" w:type="dxa"/>
            <w:vAlign w:val="center"/>
          </w:tcPr>
          <w:p w:rsidR="0001155A" w:rsidRPr="009F761D" w:rsidRDefault="0001155A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650" w:type="dxa"/>
          </w:tcPr>
          <w:p w:rsidR="0001155A" w:rsidRDefault="0001155A" w:rsidP="002C033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394" w:type="dxa"/>
          </w:tcPr>
          <w:p w:rsidR="0001155A" w:rsidRDefault="0001155A" w:rsidP="002C033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</w:tr>
      <w:tr w:rsidR="0001155A" w:rsidRPr="009F761D">
        <w:trPr>
          <w:trHeight w:val="269"/>
          <w:jc w:val="center"/>
        </w:trPr>
        <w:tc>
          <w:tcPr>
            <w:tcW w:w="5069" w:type="dxa"/>
            <w:vAlign w:val="center"/>
          </w:tcPr>
          <w:p w:rsidR="0001155A" w:rsidRPr="009F761D" w:rsidRDefault="0001155A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Подготовка к экзамену</w:t>
            </w:r>
          </w:p>
        </w:tc>
        <w:tc>
          <w:tcPr>
            <w:tcW w:w="1650" w:type="dxa"/>
          </w:tcPr>
          <w:p w:rsidR="0001155A" w:rsidRDefault="0001155A" w:rsidP="006E1D1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94" w:type="dxa"/>
          </w:tcPr>
          <w:p w:rsidR="0001155A" w:rsidRDefault="0001155A" w:rsidP="00B2218C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1155A" w:rsidRPr="009F761D">
        <w:trPr>
          <w:trHeight w:val="269"/>
          <w:jc w:val="center"/>
        </w:trPr>
        <w:tc>
          <w:tcPr>
            <w:tcW w:w="5069" w:type="dxa"/>
            <w:vAlign w:val="center"/>
          </w:tcPr>
          <w:p w:rsidR="0001155A" w:rsidRPr="009F761D" w:rsidRDefault="0001155A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650" w:type="dxa"/>
          </w:tcPr>
          <w:p w:rsidR="0001155A" w:rsidRPr="009F761D" w:rsidRDefault="0001155A" w:rsidP="002C033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1394" w:type="dxa"/>
          </w:tcPr>
          <w:p w:rsidR="0001155A" w:rsidRDefault="0001155A" w:rsidP="00636D6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</w:tr>
      <w:tr w:rsidR="0001155A" w:rsidRPr="009F761D">
        <w:trPr>
          <w:trHeight w:val="269"/>
          <w:jc w:val="center"/>
        </w:trPr>
        <w:tc>
          <w:tcPr>
            <w:tcW w:w="5069" w:type="dxa"/>
            <w:vAlign w:val="center"/>
          </w:tcPr>
          <w:p w:rsidR="0001155A" w:rsidRPr="009F761D" w:rsidRDefault="0001155A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650" w:type="dxa"/>
          </w:tcPr>
          <w:p w:rsidR="0001155A" w:rsidRPr="009F761D" w:rsidRDefault="0001155A" w:rsidP="00636D6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  <w:tc>
          <w:tcPr>
            <w:tcW w:w="1394" w:type="dxa"/>
          </w:tcPr>
          <w:p w:rsidR="0001155A" w:rsidRDefault="0001155A" w:rsidP="00636D6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</w:tr>
      <w:tr w:rsidR="0001155A" w:rsidRPr="009F761D">
        <w:trPr>
          <w:trHeight w:val="284"/>
          <w:jc w:val="center"/>
        </w:trPr>
        <w:tc>
          <w:tcPr>
            <w:tcW w:w="5069" w:type="dxa"/>
            <w:vAlign w:val="center"/>
          </w:tcPr>
          <w:p w:rsidR="0001155A" w:rsidRPr="009F761D" w:rsidRDefault="0001155A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Количество часов в интерактивной форме</w:t>
            </w:r>
          </w:p>
        </w:tc>
        <w:tc>
          <w:tcPr>
            <w:tcW w:w="1650" w:type="dxa"/>
          </w:tcPr>
          <w:p w:rsidR="0001155A" w:rsidRPr="009F761D" w:rsidRDefault="0001155A" w:rsidP="002C033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394" w:type="dxa"/>
          </w:tcPr>
          <w:p w:rsidR="0001155A" w:rsidRDefault="0001155A" w:rsidP="002C033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</w:tbl>
    <w:p w:rsidR="0001155A" w:rsidRDefault="0001155A" w:rsidP="00CE76FF">
      <w:pPr>
        <w:tabs>
          <w:tab w:val="left" w:pos="851"/>
        </w:tabs>
        <w:jc w:val="both"/>
        <w:rPr>
          <w:sz w:val="28"/>
          <w:szCs w:val="28"/>
        </w:rPr>
      </w:pPr>
    </w:p>
    <w:p w:rsidR="0001155A" w:rsidRDefault="0001155A" w:rsidP="00636D6E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5A17FF">
        <w:rPr>
          <w:sz w:val="28"/>
          <w:szCs w:val="28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01155A" w:rsidRDefault="0001155A" w:rsidP="005A17FF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01155A" w:rsidRDefault="0001155A" w:rsidP="005A17FF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01155A" w:rsidRPr="00994E94" w:rsidRDefault="0001155A" w:rsidP="005A17FF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01155A" w:rsidRDefault="0001155A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96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1"/>
        <w:gridCol w:w="2596"/>
        <w:gridCol w:w="6421"/>
      </w:tblGrid>
      <w:tr w:rsidR="0001155A" w:rsidRPr="00E0011B">
        <w:trPr>
          <w:cantSplit/>
          <w:trHeight w:val="840"/>
        </w:trPr>
        <w:tc>
          <w:tcPr>
            <w:tcW w:w="631" w:type="dxa"/>
          </w:tcPr>
          <w:p w:rsidR="0001155A" w:rsidRPr="00B40D20" w:rsidRDefault="0001155A" w:rsidP="006E1D1A">
            <w:pPr>
              <w:jc w:val="center"/>
              <w:rPr>
                <w:b/>
                <w:bCs/>
                <w:sz w:val="22"/>
                <w:szCs w:val="22"/>
              </w:rPr>
            </w:pPr>
            <w:r w:rsidRPr="00B40D20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2596" w:type="dxa"/>
          </w:tcPr>
          <w:p w:rsidR="0001155A" w:rsidRPr="00B40D20" w:rsidRDefault="0001155A" w:rsidP="006E1D1A">
            <w:pPr>
              <w:jc w:val="center"/>
              <w:rPr>
                <w:b/>
                <w:bCs/>
                <w:sz w:val="22"/>
                <w:szCs w:val="22"/>
              </w:rPr>
            </w:pPr>
            <w:r w:rsidRPr="00B40D20">
              <w:rPr>
                <w:b/>
                <w:bCs/>
                <w:sz w:val="22"/>
                <w:szCs w:val="22"/>
              </w:rPr>
              <w:t xml:space="preserve">Наименование раздела </w:t>
            </w:r>
          </w:p>
          <w:p w:rsidR="0001155A" w:rsidRPr="00B40D20" w:rsidRDefault="0001155A" w:rsidP="006E1D1A">
            <w:pPr>
              <w:jc w:val="center"/>
              <w:rPr>
                <w:b/>
                <w:bCs/>
                <w:sz w:val="22"/>
                <w:szCs w:val="22"/>
              </w:rPr>
            </w:pPr>
            <w:r w:rsidRPr="00B40D20">
              <w:rPr>
                <w:b/>
                <w:bCs/>
                <w:sz w:val="22"/>
                <w:szCs w:val="22"/>
              </w:rPr>
              <w:t>дисциплины</w:t>
            </w:r>
          </w:p>
        </w:tc>
        <w:tc>
          <w:tcPr>
            <w:tcW w:w="6421" w:type="dxa"/>
          </w:tcPr>
          <w:p w:rsidR="0001155A" w:rsidRPr="00B40D20" w:rsidRDefault="0001155A" w:rsidP="006E1D1A">
            <w:pPr>
              <w:jc w:val="center"/>
              <w:rPr>
                <w:b/>
                <w:bCs/>
                <w:sz w:val="22"/>
                <w:szCs w:val="22"/>
              </w:rPr>
            </w:pPr>
            <w:r w:rsidRPr="00B40D20">
              <w:rPr>
                <w:b/>
                <w:bCs/>
                <w:sz w:val="22"/>
                <w:szCs w:val="22"/>
              </w:rPr>
              <w:t>Содержание раздела</w:t>
            </w:r>
          </w:p>
        </w:tc>
      </w:tr>
      <w:tr w:rsidR="0001155A" w:rsidRPr="00E0011B">
        <w:trPr>
          <w:cantSplit/>
          <w:trHeight w:val="20"/>
        </w:trPr>
        <w:tc>
          <w:tcPr>
            <w:tcW w:w="631" w:type="dxa"/>
          </w:tcPr>
          <w:p w:rsidR="0001155A" w:rsidRPr="00E0011B" w:rsidRDefault="0001155A" w:rsidP="006E1D1A">
            <w:pPr>
              <w:jc w:val="center"/>
              <w:rPr>
                <w:sz w:val="22"/>
                <w:szCs w:val="22"/>
              </w:rPr>
            </w:pPr>
            <w:r w:rsidRPr="00E0011B">
              <w:rPr>
                <w:sz w:val="22"/>
                <w:szCs w:val="22"/>
              </w:rPr>
              <w:t>1</w:t>
            </w:r>
          </w:p>
        </w:tc>
        <w:tc>
          <w:tcPr>
            <w:tcW w:w="2596" w:type="dxa"/>
          </w:tcPr>
          <w:p w:rsidR="0001155A" w:rsidRPr="00B40D20" w:rsidRDefault="0001155A" w:rsidP="00802883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Введение. Общие сведения о неразрушающем контроле деталей локомотивов.</w:t>
            </w:r>
          </w:p>
        </w:tc>
        <w:tc>
          <w:tcPr>
            <w:tcW w:w="6421" w:type="dxa"/>
          </w:tcPr>
          <w:p w:rsidR="0001155A" w:rsidRPr="00B40D20" w:rsidRDefault="0001155A" w:rsidP="00B40D20">
            <w:pPr>
              <w:ind w:lef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Роль и место неразрушающего контроля при производстве и ремонте локомотивов. Виды дефектов металлических конструкций. Классификация методов неразрушающего контроля. Задачи решаемые методами неразрушающего контроля. Требования к персоналу, осуществляющему неразрушающий контроль деталей локомотивов.</w:t>
            </w:r>
          </w:p>
        </w:tc>
      </w:tr>
      <w:tr w:rsidR="0001155A" w:rsidRPr="00E0011B">
        <w:trPr>
          <w:cantSplit/>
          <w:trHeight w:val="20"/>
        </w:trPr>
        <w:tc>
          <w:tcPr>
            <w:tcW w:w="631" w:type="dxa"/>
          </w:tcPr>
          <w:p w:rsidR="0001155A" w:rsidRPr="00E0011B" w:rsidRDefault="0001155A" w:rsidP="006E1D1A">
            <w:pPr>
              <w:jc w:val="center"/>
              <w:rPr>
                <w:sz w:val="22"/>
                <w:szCs w:val="22"/>
              </w:rPr>
            </w:pPr>
            <w:r w:rsidRPr="00E0011B">
              <w:rPr>
                <w:sz w:val="22"/>
                <w:szCs w:val="22"/>
              </w:rPr>
              <w:t>2</w:t>
            </w:r>
          </w:p>
        </w:tc>
        <w:tc>
          <w:tcPr>
            <w:tcW w:w="2596" w:type="dxa"/>
          </w:tcPr>
          <w:p w:rsidR="0001155A" w:rsidRPr="00B40D20" w:rsidRDefault="0001155A" w:rsidP="006E1D1A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Акустические методы контроля деталей и узлов локомотивов.</w:t>
            </w:r>
          </w:p>
        </w:tc>
        <w:tc>
          <w:tcPr>
            <w:tcW w:w="6421" w:type="dxa"/>
          </w:tcPr>
          <w:p w:rsidR="0001155A" w:rsidRPr="00590CA0" w:rsidRDefault="0001155A" w:rsidP="00802883">
            <w:pPr>
              <w:pStyle w:val="a4"/>
              <w:tabs>
                <w:tab w:val="num" w:pos="737"/>
              </w:tabs>
              <w:ind w:left="-108" w:firstLine="0"/>
              <w:rPr>
                <w:sz w:val="22"/>
                <w:szCs w:val="22"/>
                <w:lang w:val="ru-RU"/>
              </w:rPr>
            </w:pPr>
            <w:r w:rsidRPr="00590CA0">
              <w:rPr>
                <w:sz w:val="22"/>
                <w:szCs w:val="22"/>
                <w:lang w:val="ru-RU"/>
              </w:rPr>
              <w:t xml:space="preserve">Физические основы акустических методов неразрушающего контроля. </w:t>
            </w:r>
            <w:r w:rsidRPr="00590CA0">
              <w:rPr>
                <w:color w:val="000000"/>
                <w:spacing w:val="1"/>
                <w:sz w:val="22"/>
                <w:szCs w:val="22"/>
                <w:lang w:val="ru-RU"/>
              </w:rPr>
              <w:t>Контактные методы дефектоскопии. Теневой, зеркально-теневой, эхо-импульсный методы. Технология контроля прямыми и наклонными волнами. Технология  контроля дельта-методом. Технология контроля сварных швов. Ультразвуковая толщинометрия. Ультразвуковой контроль осей колесных пар. Ультразвуковой контроль литых деталей. Технические средства ультразвукового контроля.</w:t>
            </w:r>
          </w:p>
        </w:tc>
      </w:tr>
      <w:tr w:rsidR="0001155A" w:rsidRPr="00E0011B">
        <w:trPr>
          <w:cantSplit/>
          <w:trHeight w:val="20"/>
        </w:trPr>
        <w:tc>
          <w:tcPr>
            <w:tcW w:w="631" w:type="dxa"/>
          </w:tcPr>
          <w:p w:rsidR="0001155A" w:rsidRPr="00E0011B" w:rsidRDefault="0001155A" w:rsidP="006E1D1A">
            <w:pPr>
              <w:jc w:val="center"/>
              <w:rPr>
                <w:sz w:val="22"/>
                <w:szCs w:val="22"/>
              </w:rPr>
            </w:pPr>
            <w:r w:rsidRPr="00E0011B">
              <w:rPr>
                <w:sz w:val="22"/>
                <w:szCs w:val="22"/>
              </w:rPr>
              <w:t>3</w:t>
            </w:r>
          </w:p>
        </w:tc>
        <w:tc>
          <w:tcPr>
            <w:tcW w:w="2596" w:type="dxa"/>
          </w:tcPr>
          <w:p w:rsidR="0001155A" w:rsidRPr="00B40D20" w:rsidRDefault="0001155A" w:rsidP="006E1D1A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Магнитные методы неразрушающего контроля при производстве и ремонте локомотивов.</w:t>
            </w:r>
          </w:p>
        </w:tc>
        <w:tc>
          <w:tcPr>
            <w:tcW w:w="6421" w:type="dxa"/>
          </w:tcPr>
          <w:p w:rsidR="0001155A" w:rsidRPr="00590CA0" w:rsidRDefault="0001155A" w:rsidP="00B40D20">
            <w:pPr>
              <w:pStyle w:val="a4"/>
              <w:tabs>
                <w:tab w:val="num" w:pos="737"/>
              </w:tabs>
              <w:ind w:left="-108" w:firstLine="0"/>
              <w:rPr>
                <w:sz w:val="22"/>
                <w:szCs w:val="22"/>
                <w:lang w:val="ru-RU"/>
              </w:rPr>
            </w:pPr>
            <w:r w:rsidRPr="00590CA0">
              <w:rPr>
                <w:sz w:val="22"/>
                <w:szCs w:val="22"/>
                <w:lang w:val="ru-RU"/>
              </w:rPr>
              <w:t>Физические основы магнитного неразрушающего контроля деталей и узлов локомотивов.</w:t>
            </w:r>
            <w:r w:rsidRPr="00590CA0">
              <w:rPr>
                <w:color w:val="000000"/>
                <w:spacing w:val="1"/>
                <w:sz w:val="22"/>
                <w:szCs w:val="22"/>
                <w:lang w:val="ru-RU"/>
              </w:rPr>
              <w:t xml:space="preserve"> Магнитное поле и его характеристики. Источники магнитного поля. Магнетизм, намагничивание и размагничивание ферромагнитных материалов. Методы магнитного контроля. Технические методы и средства магнитного контроля применяемые при ремонте локомотивов. </w:t>
            </w:r>
          </w:p>
        </w:tc>
      </w:tr>
      <w:tr w:rsidR="0001155A" w:rsidRPr="00E0011B">
        <w:trPr>
          <w:cantSplit/>
          <w:trHeight w:val="20"/>
        </w:trPr>
        <w:tc>
          <w:tcPr>
            <w:tcW w:w="631" w:type="dxa"/>
          </w:tcPr>
          <w:p w:rsidR="0001155A" w:rsidRPr="00E0011B" w:rsidRDefault="0001155A" w:rsidP="006E1D1A">
            <w:pPr>
              <w:jc w:val="center"/>
              <w:rPr>
                <w:sz w:val="22"/>
                <w:szCs w:val="22"/>
              </w:rPr>
            </w:pPr>
            <w:r w:rsidRPr="00E0011B">
              <w:rPr>
                <w:sz w:val="22"/>
                <w:szCs w:val="22"/>
              </w:rPr>
              <w:t>4</w:t>
            </w:r>
          </w:p>
        </w:tc>
        <w:tc>
          <w:tcPr>
            <w:tcW w:w="2596" w:type="dxa"/>
          </w:tcPr>
          <w:p w:rsidR="0001155A" w:rsidRPr="00B40D20" w:rsidRDefault="0001155A" w:rsidP="006E1D1A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Электромагнитный (вихретоковый) контроль деталей и узлов локомотивов. </w:t>
            </w:r>
          </w:p>
        </w:tc>
        <w:tc>
          <w:tcPr>
            <w:tcW w:w="6421" w:type="dxa"/>
          </w:tcPr>
          <w:p w:rsidR="0001155A" w:rsidRPr="00E2312B" w:rsidRDefault="0001155A" w:rsidP="00E2312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108"/>
              <w:rPr>
                <w:color w:val="000000"/>
                <w:spacing w:val="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Физическая сущность методов. </w:t>
            </w:r>
            <w:r w:rsidRPr="001F48D6">
              <w:rPr>
                <w:color w:val="000000"/>
                <w:spacing w:val="1"/>
                <w:sz w:val="22"/>
                <w:szCs w:val="22"/>
              </w:rPr>
              <w:t>Влияние поверхностных и подповерхностных дефектов на распространение вихревых токов и на их магнитное поле. Разновидности и классификация вихретоковых преобразователей. Возбуждение вихревых токов. Способы вихретокового контроля.Средства вихретокового контроля. Технология вихретокового контроля деталей подшипников, деталей тележек и дисков колесных пар.</w:t>
            </w:r>
          </w:p>
        </w:tc>
      </w:tr>
      <w:tr w:rsidR="0001155A" w:rsidRPr="00E0011B">
        <w:trPr>
          <w:cantSplit/>
          <w:trHeight w:val="20"/>
        </w:trPr>
        <w:tc>
          <w:tcPr>
            <w:tcW w:w="631" w:type="dxa"/>
          </w:tcPr>
          <w:p w:rsidR="0001155A" w:rsidRPr="00E0011B" w:rsidRDefault="0001155A" w:rsidP="006E1D1A">
            <w:pPr>
              <w:jc w:val="center"/>
              <w:rPr>
                <w:sz w:val="22"/>
                <w:szCs w:val="22"/>
              </w:rPr>
            </w:pPr>
            <w:r w:rsidRPr="00E0011B">
              <w:rPr>
                <w:sz w:val="22"/>
                <w:szCs w:val="22"/>
              </w:rPr>
              <w:t>5</w:t>
            </w:r>
          </w:p>
        </w:tc>
        <w:tc>
          <w:tcPr>
            <w:tcW w:w="2596" w:type="dxa"/>
          </w:tcPr>
          <w:p w:rsidR="0001155A" w:rsidRPr="00B40D20" w:rsidRDefault="0001155A" w:rsidP="006E1D1A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Капиллярный контроль деталей и узлов локомотивов.</w:t>
            </w:r>
          </w:p>
        </w:tc>
        <w:tc>
          <w:tcPr>
            <w:tcW w:w="6421" w:type="dxa"/>
          </w:tcPr>
          <w:p w:rsidR="0001155A" w:rsidRPr="001F48D6" w:rsidRDefault="0001155A" w:rsidP="00095FC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1"/>
                <w:sz w:val="22"/>
                <w:szCs w:val="22"/>
              </w:rPr>
            </w:pPr>
            <w:r w:rsidRPr="001F48D6">
              <w:rPr>
                <w:color w:val="000000"/>
                <w:spacing w:val="1"/>
                <w:sz w:val="22"/>
                <w:szCs w:val="22"/>
              </w:rPr>
              <w:t xml:space="preserve"> Капиллярные явления. Сущность и технология капиллярного контроля. Требования к контролепригодности.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 Классификация методов к</w:t>
            </w:r>
            <w:r w:rsidRPr="001F48D6">
              <w:rPr>
                <w:color w:val="000000"/>
                <w:spacing w:val="1"/>
                <w:sz w:val="22"/>
                <w:szCs w:val="22"/>
              </w:rPr>
              <w:t>апилл</w:t>
            </w:r>
            <w:r>
              <w:rPr>
                <w:color w:val="000000"/>
                <w:spacing w:val="1"/>
                <w:sz w:val="22"/>
                <w:szCs w:val="22"/>
              </w:rPr>
              <w:t>ярного контроля. Технические</w:t>
            </w:r>
            <w:r w:rsidRPr="001F48D6">
              <w:rPr>
                <w:color w:val="000000"/>
                <w:spacing w:val="1"/>
                <w:sz w:val="22"/>
                <w:szCs w:val="22"/>
              </w:rPr>
              <w:t xml:space="preserve"> средства контроля.</w:t>
            </w:r>
          </w:p>
        </w:tc>
      </w:tr>
      <w:tr w:rsidR="0001155A" w:rsidRPr="00E0011B">
        <w:trPr>
          <w:cantSplit/>
          <w:trHeight w:val="20"/>
        </w:trPr>
        <w:tc>
          <w:tcPr>
            <w:tcW w:w="631" w:type="dxa"/>
          </w:tcPr>
          <w:p w:rsidR="0001155A" w:rsidRPr="00E0011B" w:rsidRDefault="0001155A" w:rsidP="006E1D1A">
            <w:pPr>
              <w:jc w:val="center"/>
              <w:rPr>
                <w:sz w:val="22"/>
                <w:szCs w:val="22"/>
              </w:rPr>
            </w:pPr>
            <w:r w:rsidRPr="00E0011B">
              <w:rPr>
                <w:sz w:val="22"/>
                <w:szCs w:val="22"/>
              </w:rPr>
              <w:t>6</w:t>
            </w:r>
          </w:p>
        </w:tc>
        <w:tc>
          <w:tcPr>
            <w:tcW w:w="2596" w:type="dxa"/>
          </w:tcPr>
          <w:p w:rsidR="0001155A" w:rsidRPr="00B40D20" w:rsidRDefault="0001155A" w:rsidP="006E1D1A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Радиационный контроль деталей.</w:t>
            </w:r>
          </w:p>
        </w:tc>
        <w:tc>
          <w:tcPr>
            <w:tcW w:w="6421" w:type="dxa"/>
          </w:tcPr>
          <w:p w:rsidR="0001155A" w:rsidRPr="001F48D6" w:rsidRDefault="0001155A" w:rsidP="00095FC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1"/>
                <w:sz w:val="22"/>
                <w:szCs w:val="22"/>
              </w:rPr>
            </w:pPr>
            <w:r w:rsidRPr="001F48D6">
              <w:rPr>
                <w:color w:val="000000"/>
                <w:spacing w:val="1"/>
                <w:sz w:val="22"/>
                <w:szCs w:val="22"/>
              </w:rPr>
              <w:t>Изотопы, радиационное излучение и его свойства.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 Технология</w:t>
            </w:r>
            <w:r w:rsidRPr="001F48D6">
              <w:rPr>
                <w:color w:val="000000"/>
                <w:spacing w:val="1"/>
                <w:sz w:val="22"/>
                <w:szCs w:val="22"/>
              </w:rPr>
              <w:t xml:space="preserve"> проведения радиографии, радиоскопии и радиометрии.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 </w:t>
            </w:r>
            <w:r w:rsidRPr="001F48D6">
              <w:rPr>
                <w:color w:val="000000"/>
                <w:spacing w:val="1"/>
                <w:sz w:val="22"/>
                <w:szCs w:val="22"/>
              </w:rPr>
              <w:t>Средства радиационного контроля и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 </w:t>
            </w:r>
            <w:r w:rsidRPr="001F48D6">
              <w:rPr>
                <w:color w:val="000000"/>
                <w:spacing w:val="1"/>
                <w:sz w:val="22"/>
                <w:szCs w:val="22"/>
              </w:rPr>
              <w:t xml:space="preserve">сфера </w:t>
            </w:r>
            <w:r>
              <w:rPr>
                <w:color w:val="000000"/>
                <w:spacing w:val="1"/>
                <w:sz w:val="22"/>
                <w:szCs w:val="22"/>
              </w:rPr>
              <w:t>его применения</w:t>
            </w:r>
            <w:r w:rsidRPr="001F48D6">
              <w:rPr>
                <w:color w:val="000000"/>
                <w:spacing w:val="1"/>
                <w:sz w:val="22"/>
                <w:szCs w:val="22"/>
              </w:rPr>
              <w:t>.</w:t>
            </w:r>
          </w:p>
        </w:tc>
      </w:tr>
    </w:tbl>
    <w:p w:rsidR="0001155A" w:rsidRDefault="0001155A" w:rsidP="002B2961">
      <w:pPr>
        <w:ind w:firstLine="851"/>
        <w:jc w:val="both"/>
        <w:rPr>
          <w:sz w:val="28"/>
          <w:szCs w:val="28"/>
        </w:rPr>
      </w:pPr>
    </w:p>
    <w:p w:rsidR="0001155A" w:rsidRDefault="0001155A" w:rsidP="00B94AD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4252"/>
        <w:gridCol w:w="957"/>
        <w:gridCol w:w="957"/>
        <w:gridCol w:w="957"/>
        <w:gridCol w:w="957"/>
        <w:gridCol w:w="957"/>
      </w:tblGrid>
      <w:tr w:rsidR="0001155A" w:rsidRPr="009F761D">
        <w:trPr>
          <w:jc w:val="center"/>
        </w:trPr>
        <w:tc>
          <w:tcPr>
            <w:tcW w:w="534" w:type="dxa"/>
            <w:vAlign w:val="center"/>
          </w:tcPr>
          <w:p w:rsidR="0001155A" w:rsidRPr="005A17FF" w:rsidRDefault="0001155A" w:rsidP="00E42D65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4252" w:type="dxa"/>
            <w:vAlign w:val="center"/>
          </w:tcPr>
          <w:p w:rsidR="0001155A" w:rsidRPr="005A17FF" w:rsidRDefault="0001155A" w:rsidP="00E42D65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957" w:type="dxa"/>
            <w:vAlign w:val="center"/>
          </w:tcPr>
          <w:p w:rsidR="0001155A" w:rsidRPr="005A17FF" w:rsidRDefault="0001155A" w:rsidP="00E42D65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</w:t>
            </w:r>
          </w:p>
        </w:tc>
        <w:tc>
          <w:tcPr>
            <w:tcW w:w="957" w:type="dxa"/>
            <w:vAlign w:val="center"/>
          </w:tcPr>
          <w:p w:rsidR="0001155A" w:rsidRPr="005A17FF" w:rsidRDefault="0001155A" w:rsidP="00E42D65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ПЗ</w:t>
            </w:r>
          </w:p>
        </w:tc>
        <w:tc>
          <w:tcPr>
            <w:tcW w:w="957" w:type="dxa"/>
            <w:vAlign w:val="center"/>
          </w:tcPr>
          <w:p w:rsidR="0001155A" w:rsidRPr="005A17FF" w:rsidRDefault="0001155A" w:rsidP="00E42D65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ЛР</w:t>
            </w:r>
          </w:p>
        </w:tc>
        <w:tc>
          <w:tcPr>
            <w:tcW w:w="957" w:type="dxa"/>
            <w:vAlign w:val="center"/>
          </w:tcPr>
          <w:p w:rsidR="0001155A" w:rsidRPr="005A17FF" w:rsidRDefault="0001155A" w:rsidP="00E42D65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СРС</w:t>
            </w:r>
          </w:p>
        </w:tc>
        <w:tc>
          <w:tcPr>
            <w:tcW w:w="957" w:type="dxa"/>
            <w:vAlign w:val="center"/>
          </w:tcPr>
          <w:p w:rsidR="0001155A" w:rsidRPr="005A17FF" w:rsidRDefault="0001155A" w:rsidP="00E42D65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Всего</w:t>
            </w:r>
          </w:p>
        </w:tc>
      </w:tr>
      <w:tr w:rsidR="0001155A" w:rsidRPr="009F761D">
        <w:trPr>
          <w:jc w:val="center"/>
        </w:trPr>
        <w:tc>
          <w:tcPr>
            <w:tcW w:w="534" w:type="dxa"/>
            <w:vAlign w:val="center"/>
          </w:tcPr>
          <w:p w:rsidR="0001155A" w:rsidRPr="005A17FF" w:rsidRDefault="0001155A" w:rsidP="00E42D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252" w:type="dxa"/>
          </w:tcPr>
          <w:p w:rsidR="0001155A" w:rsidRPr="00B40D20" w:rsidRDefault="0001155A" w:rsidP="00095FC6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Введение. Общие сведения о неразрушающем контроле деталей локомотивов.</w:t>
            </w:r>
          </w:p>
        </w:tc>
        <w:tc>
          <w:tcPr>
            <w:tcW w:w="957" w:type="dxa"/>
            <w:vAlign w:val="center"/>
          </w:tcPr>
          <w:p w:rsidR="0001155A" w:rsidRPr="00B81070" w:rsidRDefault="0001155A" w:rsidP="00E42D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57" w:type="dxa"/>
            <w:vAlign w:val="center"/>
          </w:tcPr>
          <w:p w:rsidR="0001155A" w:rsidRPr="00B81070" w:rsidRDefault="0001155A" w:rsidP="00E42D65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01155A" w:rsidRPr="00B81070" w:rsidRDefault="0001155A" w:rsidP="00E42D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01155A" w:rsidRPr="00B81070" w:rsidRDefault="0001155A" w:rsidP="00E42D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57" w:type="dxa"/>
            <w:vAlign w:val="center"/>
          </w:tcPr>
          <w:p w:rsidR="0001155A" w:rsidRPr="00B81070" w:rsidRDefault="0001155A" w:rsidP="00E42D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01155A" w:rsidRPr="009F761D">
        <w:trPr>
          <w:jc w:val="center"/>
        </w:trPr>
        <w:tc>
          <w:tcPr>
            <w:tcW w:w="534" w:type="dxa"/>
            <w:vAlign w:val="center"/>
          </w:tcPr>
          <w:p w:rsidR="0001155A" w:rsidRPr="005A17FF" w:rsidRDefault="0001155A" w:rsidP="00E42D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252" w:type="dxa"/>
          </w:tcPr>
          <w:p w:rsidR="0001155A" w:rsidRPr="00B40D20" w:rsidRDefault="0001155A" w:rsidP="00095FC6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Акустические методы контроля деталей и узлов локомотивов.</w:t>
            </w:r>
          </w:p>
        </w:tc>
        <w:tc>
          <w:tcPr>
            <w:tcW w:w="957" w:type="dxa"/>
            <w:vAlign w:val="center"/>
          </w:tcPr>
          <w:p w:rsidR="0001155A" w:rsidRPr="00B81070" w:rsidRDefault="0001155A" w:rsidP="00E42D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57" w:type="dxa"/>
            <w:vAlign w:val="center"/>
          </w:tcPr>
          <w:p w:rsidR="0001155A" w:rsidRPr="00B81070" w:rsidRDefault="0001155A" w:rsidP="00E42D65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01155A" w:rsidRPr="00B81070" w:rsidRDefault="0001155A" w:rsidP="00E42D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57" w:type="dxa"/>
            <w:vAlign w:val="center"/>
          </w:tcPr>
          <w:p w:rsidR="0001155A" w:rsidRPr="00B81070" w:rsidRDefault="0001155A" w:rsidP="00E42D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57" w:type="dxa"/>
            <w:vAlign w:val="center"/>
          </w:tcPr>
          <w:p w:rsidR="0001155A" w:rsidRPr="00B81070" w:rsidRDefault="0001155A" w:rsidP="00E42D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01155A" w:rsidRPr="009F761D">
        <w:trPr>
          <w:jc w:val="center"/>
        </w:trPr>
        <w:tc>
          <w:tcPr>
            <w:tcW w:w="534" w:type="dxa"/>
            <w:vAlign w:val="center"/>
          </w:tcPr>
          <w:p w:rsidR="0001155A" w:rsidRPr="005A17FF" w:rsidRDefault="0001155A" w:rsidP="00E42D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252" w:type="dxa"/>
          </w:tcPr>
          <w:p w:rsidR="0001155A" w:rsidRPr="00B40D20" w:rsidRDefault="0001155A" w:rsidP="00095FC6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Магнитные методы неразрушающего контроля при производстве и ремонте локомотивов.</w:t>
            </w:r>
          </w:p>
        </w:tc>
        <w:tc>
          <w:tcPr>
            <w:tcW w:w="957" w:type="dxa"/>
            <w:vAlign w:val="center"/>
          </w:tcPr>
          <w:p w:rsidR="0001155A" w:rsidRPr="00B81070" w:rsidRDefault="0001155A" w:rsidP="00E42D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57" w:type="dxa"/>
            <w:vAlign w:val="center"/>
          </w:tcPr>
          <w:p w:rsidR="0001155A" w:rsidRPr="00B81070" w:rsidRDefault="0001155A" w:rsidP="00E42D65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01155A" w:rsidRPr="00B81070" w:rsidRDefault="0001155A" w:rsidP="00E42D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57" w:type="dxa"/>
            <w:vAlign w:val="center"/>
          </w:tcPr>
          <w:p w:rsidR="0001155A" w:rsidRPr="00B81070" w:rsidRDefault="0001155A" w:rsidP="00E42D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57" w:type="dxa"/>
            <w:vAlign w:val="center"/>
          </w:tcPr>
          <w:p w:rsidR="0001155A" w:rsidRPr="00B81070" w:rsidRDefault="0001155A" w:rsidP="00E42D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</w:tr>
      <w:tr w:rsidR="0001155A" w:rsidRPr="009F761D">
        <w:trPr>
          <w:jc w:val="center"/>
        </w:trPr>
        <w:tc>
          <w:tcPr>
            <w:tcW w:w="534" w:type="dxa"/>
            <w:vAlign w:val="center"/>
          </w:tcPr>
          <w:p w:rsidR="0001155A" w:rsidRPr="005A17FF" w:rsidRDefault="0001155A" w:rsidP="00E42D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252" w:type="dxa"/>
          </w:tcPr>
          <w:p w:rsidR="0001155A" w:rsidRPr="00B40D20" w:rsidRDefault="0001155A" w:rsidP="00095FC6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Электромагнитный (вихретоковый) контроль деталей и узлов локомотивов. </w:t>
            </w:r>
          </w:p>
        </w:tc>
        <w:tc>
          <w:tcPr>
            <w:tcW w:w="957" w:type="dxa"/>
            <w:vAlign w:val="center"/>
          </w:tcPr>
          <w:p w:rsidR="0001155A" w:rsidRPr="00B81070" w:rsidRDefault="0001155A" w:rsidP="00E42D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57" w:type="dxa"/>
            <w:vAlign w:val="center"/>
          </w:tcPr>
          <w:p w:rsidR="0001155A" w:rsidRPr="00B81070" w:rsidRDefault="0001155A" w:rsidP="00E42D65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01155A" w:rsidRPr="00B81070" w:rsidRDefault="0001155A" w:rsidP="00E42D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57" w:type="dxa"/>
            <w:vAlign w:val="center"/>
          </w:tcPr>
          <w:p w:rsidR="0001155A" w:rsidRPr="00B81070" w:rsidRDefault="0001155A" w:rsidP="00E42D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57" w:type="dxa"/>
            <w:vAlign w:val="center"/>
          </w:tcPr>
          <w:p w:rsidR="0001155A" w:rsidRPr="00B81070" w:rsidRDefault="0001155A" w:rsidP="00E42D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01155A" w:rsidRPr="009F761D">
        <w:trPr>
          <w:jc w:val="center"/>
        </w:trPr>
        <w:tc>
          <w:tcPr>
            <w:tcW w:w="534" w:type="dxa"/>
            <w:vAlign w:val="center"/>
          </w:tcPr>
          <w:p w:rsidR="0001155A" w:rsidRPr="00886D90" w:rsidRDefault="0001155A" w:rsidP="00E42D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252" w:type="dxa"/>
          </w:tcPr>
          <w:p w:rsidR="0001155A" w:rsidRPr="00B40D20" w:rsidRDefault="0001155A" w:rsidP="00095FC6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Капиллярный контроль деталей и узлов локомотивов.</w:t>
            </w:r>
          </w:p>
        </w:tc>
        <w:tc>
          <w:tcPr>
            <w:tcW w:w="957" w:type="dxa"/>
            <w:vAlign w:val="center"/>
          </w:tcPr>
          <w:p w:rsidR="0001155A" w:rsidRPr="00B81070" w:rsidRDefault="0001155A" w:rsidP="00E42D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57" w:type="dxa"/>
            <w:vAlign w:val="center"/>
          </w:tcPr>
          <w:p w:rsidR="0001155A" w:rsidRPr="00B81070" w:rsidRDefault="0001155A" w:rsidP="00E42D65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01155A" w:rsidRPr="00B81070" w:rsidRDefault="0001155A" w:rsidP="00E42D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57" w:type="dxa"/>
            <w:vAlign w:val="center"/>
          </w:tcPr>
          <w:p w:rsidR="0001155A" w:rsidRPr="00B81070" w:rsidRDefault="0001155A" w:rsidP="00E42D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57" w:type="dxa"/>
            <w:vAlign w:val="center"/>
          </w:tcPr>
          <w:p w:rsidR="0001155A" w:rsidRPr="00B81070" w:rsidRDefault="0001155A" w:rsidP="00E42D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</w:tr>
      <w:tr w:rsidR="0001155A" w:rsidRPr="009F761D">
        <w:trPr>
          <w:jc w:val="center"/>
        </w:trPr>
        <w:tc>
          <w:tcPr>
            <w:tcW w:w="534" w:type="dxa"/>
            <w:vAlign w:val="center"/>
          </w:tcPr>
          <w:p w:rsidR="0001155A" w:rsidRPr="00886D90" w:rsidRDefault="0001155A" w:rsidP="00E42D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252" w:type="dxa"/>
          </w:tcPr>
          <w:p w:rsidR="0001155A" w:rsidRPr="00B40D20" w:rsidRDefault="0001155A" w:rsidP="00095FC6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Радиационный контроль деталей.</w:t>
            </w:r>
          </w:p>
        </w:tc>
        <w:tc>
          <w:tcPr>
            <w:tcW w:w="957" w:type="dxa"/>
            <w:vAlign w:val="center"/>
          </w:tcPr>
          <w:p w:rsidR="0001155A" w:rsidRPr="00B81070" w:rsidRDefault="0001155A" w:rsidP="00E42D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57" w:type="dxa"/>
            <w:vAlign w:val="center"/>
          </w:tcPr>
          <w:p w:rsidR="0001155A" w:rsidRPr="00B81070" w:rsidRDefault="0001155A" w:rsidP="00E42D65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01155A" w:rsidRPr="00B81070" w:rsidRDefault="0001155A" w:rsidP="00E42D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57" w:type="dxa"/>
            <w:vAlign w:val="center"/>
          </w:tcPr>
          <w:p w:rsidR="0001155A" w:rsidRPr="00B81070" w:rsidRDefault="0001155A" w:rsidP="00E42D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57" w:type="dxa"/>
            <w:vAlign w:val="center"/>
          </w:tcPr>
          <w:p w:rsidR="0001155A" w:rsidRPr="00B81070" w:rsidRDefault="0001155A" w:rsidP="00E42D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</w:tbl>
    <w:p w:rsidR="0001155A" w:rsidRDefault="0001155A" w:rsidP="007B3114">
      <w:pPr>
        <w:ind w:firstLine="851"/>
        <w:jc w:val="both"/>
        <w:rPr>
          <w:sz w:val="28"/>
          <w:szCs w:val="28"/>
        </w:rPr>
      </w:pPr>
    </w:p>
    <w:p w:rsidR="0001155A" w:rsidRDefault="0001155A" w:rsidP="007B3114">
      <w:pPr>
        <w:ind w:firstLine="851"/>
        <w:jc w:val="both"/>
        <w:rPr>
          <w:sz w:val="28"/>
          <w:szCs w:val="28"/>
        </w:rPr>
      </w:pPr>
    </w:p>
    <w:p w:rsidR="0001155A" w:rsidRPr="00E06A64" w:rsidRDefault="0001155A" w:rsidP="009B6223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01155A" w:rsidRDefault="0001155A" w:rsidP="0065223C">
      <w:pPr>
        <w:tabs>
          <w:tab w:val="left" w:pos="1418"/>
        </w:tabs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5103"/>
        <w:gridCol w:w="3793"/>
      </w:tblGrid>
      <w:tr w:rsidR="0001155A" w:rsidRPr="009F761D">
        <w:trPr>
          <w:jc w:val="center"/>
        </w:trPr>
        <w:tc>
          <w:tcPr>
            <w:tcW w:w="675" w:type="dxa"/>
            <w:vAlign w:val="center"/>
          </w:tcPr>
          <w:p w:rsidR="0001155A" w:rsidRPr="009F761D" w:rsidRDefault="0001155A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</w:t>
            </w:r>
          </w:p>
          <w:p w:rsidR="0001155A" w:rsidRPr="009F761D" w:rsidRDefault="0001155A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103" w:type="dxa"/>
            <w:vAlign w:val="center"/>
          </w:tcPr>
          <w:p w:rsidR="0001155A" w:rsidRPr="009F761D" w:rsidRDefault="0001155A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3793" w:type="dxa"/>
            <w:vAlign w:val="center"/>
          </w:tcPr>
          <w:p w:rsidR="0001155A" w:rsidRPr="009F761D" w:rsidRDefault="0001155A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01155A" w:rsidRPr="009F761D">
        <w:trPr>
          <w:cantSplit/>
          <w:trHeight w:val="1304"/>
          <w:jc w:val="center"/>
        </w:trPr>
        <w:tc>
          <w:tcPr>
            <w:tcW w:w="675" w:type="dxa"/>
            <w:vAlign w:val="center"/>
          </w:tcPr>
          <w:p w:rsidR="0001155A" w:rsidRPr="005A17FF" w:rsidRDefault="0001155A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1</w:t>
            </w:r>
          </w:p>
        </w:tc>
        <w:tc>
          <w:tcPr>
            <w:tcW w:w="5103" w:type="dxa"/>
          </w:tcPr>
          <w:p w:rsidR="0001155A" w:rsidRPr="00B40D20" w:rsidRDefault="0001155A" w:rsidP="00095FC6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Введение. Общие сведения о неразрушающем контроле деталей локомотивов.</w:t>
            </w:r>
          </w:p>
        </w:tc>
        <w:tc>
          <w:tcPr>
            <w:tcW w:w="3793" w:type="dxa"/>
            <w:vMerge w:val="restart"/>
          </w:tcPr>
          <w:p w:rsidR="0001155A" w:rsidRPr="00017AC1" w:rsidRDefault="0001155A" w:rsidP="00426B35">
            <w:pPr>
              <w:ind w:left="363" w:hanging="284"/>
              <w:rPr>
                <w:sz w:val="22"/>
                <w:szCs w:val="22"/>
              </w:rPr>
            </w:pPr>
            <w:r w:rsidRPr="00017AC1">
              <w:rPr>
                <w:sz w:val="22"/>
                <w:szCs w:val="22"/>
              </w:rPr>
              <w:t>1.Кретов Е.Ф. Ультразвуковая дефектоскопия в энергомашиностроении: Учебное пособие.— С-Пб.: СВЕН, 2011, —305 с.</w:t>
            </w:r>
          </w:p>
          <w:p w:rsidR="0001155A" w:rsidRPr="00017AC1" w:rsidRDefault="0001155A" w:rsidP="00426B35">
            <w:pPr>
              <w:ind w:left="363" w:hanging="284"/>
              <w:rPr>
                <w:sz w:val="22"/>
                <w:szCs w:val="22"/>
              </w:rPr>
            </w:pPr>
            <w:r w:rsidRPr="00017AC1">
              <w:rPr>
                <w:sz w:val="22"/>
                <w:szCs w:val="22"/>
              </w:rPr>
              <w:t>2</w:t>
            </w:r>
            <w:r w:rsidRPr="00017AC1">
              <w:rPr>
                <w:sz w:val="22"/>
                <w:szCs w:val="22"/>
              </w:rPr>
              <w:tab/>
              <w:t xml:space="preserve">Криворудченко В.Ф., Ахмеджанов Р.А. Современные методы технической диагностики и неразрушающего контроля деталей и узлов подвижного состава железнодорожного транспорта: Учебное пособие для ВУЗов ж.-д. транспорта / Под ред. В.Ф. Криворудченко. —М.:Маршрут, 2005.— 436 с. </w:t>
            </w:r>
          </w:p>
          <w:p w:rsidR="0001155A" w:rsidRPr="00017AC1" w:rsidRDefault="0001155A" w:rsidP="00426B35">
            <w:pPr>
              <w:ind w:left="363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 w:rsidRPr="00017AC1">
              <w:rPr>
                <w:sz w:val="22"/>
                <w:szCs w:val="22"/>
              </w:rPr>
              <w:tab/>
              <w:t>ГОСТ 18353-79  Контроль неразрушающий. Классификация видов и методов.—М.:Изд-во стандартов, 1980 — 17 с.</w:t>
            </w:r>
          </w:p>
          <w:p w:rsidR="0001155A" w:rsidRPr="00017AC1" w:rsidRDefault="0001155A" w:rsidP="00426B35">
            <w:pPr>
              <w:ind w:left="363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017AC1">
              <w:rPr>
                <w:sz w:val="22"/>
                <w:szCs w:val="22"/>
              </w:rPr>
              <w:t>.</w:t>
            </w:r>
            <w:r w:rsidRPr="00017AC1">
              <w:rPr>
                <w:sz w:val="22"/>
                <w:szCs w:val="22"/>
              </w:rPr>
              <w:tab/>
              <w:t>Методические указания по приемочному ультразвуковому неразрушающему контролю осей колесных пар подвижного состава.: Стандарт РЖД  СТО РЖД 1.11.001—2005.</w:t>
            </w:r>
          </w:p>
          <w:p w:rsidR="0001155A" w:rsidRPr="00426B35" w:rsidRDefault="0001155A" w:rsidP="00426B35">
            <w:pPr>
              <w:ind w:left="363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017AC1">
              <w:rPr>
                <w:sz w:val="22"/>
                <w:szCs w:val="22"/>
              </w:rPr>
              <w:t>.</w:t>
            </w:r>
            <w:r w:rsidRPr="00017AC1">
              <w:rPr>
                <w:sz w:val="22"/>
                <w:szCs w:val="22"/>
              </w:rPr>
              <w:tab/>
              <w:t>Дефектоскоп ультразвуковой УДС2-32. Руководство по эксплуатации 07.0703.00-00РЭ.—М.:ЦВ МПС, 1999 —109с.</w:t>
            </w:r>
          </w:p>
        </w:tc>
      </w:tr>
      <w:tr w:rsidR="0001155A" w:rsidRPr="009F761D">
        <w:trPr>
          <w:cantSplit/>
          <w:trHeight w:val="1304"/>
          <w:jc w:val="center"/>
        </w:trPr>
        <w:tc>
          <w:tcPr>
            <w:tcW w:w="675" w:type="dxa"/>
            <w:vAlign w:val="center"/>
          </w:tcPr>
          <w:p w:rsidR="0001155A" w:rsidRPr="005A17FF" w:rsidRDefault="0001155A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2</w:t>
            </w:r>
          </w:p>
        </w:tc>
        <w:tc>
          <w:tcPr>
            <w:tcW w:w="5103" w:type="dxa"/>
          </w:tcPr>
          <w:p w:rsidR="0001155A" w:rsidRPr="00B40D20" w:rsidRDefault="0001155A" w:rsidP="00095FC6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Акустические методы контроля деталей и узлов локомотивов.</w:t>
            </w:r>
          </w:p>
        </w:tc>
        <w:tc>
          <w:tcPr>
            <w:tcW w:w="3793" w:type="dxa"/>
            <w:vMerge/>
            <w:vAlign w:val="center"/>
          </w:tcPr>
          <w:p w:rsidR="0001155A" w:rsidRPr="009F761D" w:rsidRDefault="0001155A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01155A" w:rsidRPr="009F761D">
        <w:trPr>
          <w:cantSplit/>
          <w:trHeight w:val="1304"/>
          <w:jc w:val="center"/>
        </w:trPr>
        <w:tc>
          <w:tcPr>
            <w:tcW w:w="675" w:type="dxa"/>
            <w:vAlign w:val="center"/>
          </w:tcPr>
          <w:p w:rsidR="0001155A" w:rsidRPr="005A17FF" w:rsidRDefault="0001155A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3</w:t>
            </w:r>
          </w:p>
        </w:tc>
        <w:tc>
          <w:tcPr>
            <w:tcW w:w="5103" w:type="dxa"/>
          </w:tcPr>
          <w:p w:rsidR="0001155A" w:rsidRPr="00B40D20" w:rsidRDefault="0001155A" w:rsidP="00095FC6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Магнитные методы неразрушающего контроля при производстве и ремонте локомотивов.</w:t>
            </w:r>
          </w:p>
        </w:tc>
        <w:tc>
          <w:tcPr>
            <w:tcW w:w="3793" w:type="dxa"/>
            <w:vMerge/>
            <w:vAlign w:val="center"/>
          </w:tcPr>
          <w:p w:rsidR="0001155A" w:rsidRPr="009F761D" w:rsidRDefault="0001155A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01155A" w:rsidRPr="009F761D">
        <w:trPr>
          <w:cantSplit/>
          <w:trHeight w:val="1304"/>
          <w:jc w:val="center"/>
        </w:trPr>
        <w:tc>
          <w:tcPr>
            <w:tcW w:w="675" w:type="dxa"/>
            <w:vAlign w:val="center"/>
          </w:tcPr>
          <w:p w:rsidR="0001155A" w:rsidRPr="005A17FF" w:rsidRDefault="0001155A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4</w:t>
            </w:r>
          </w:p>
        </w:tc>
        <w:tc>
          <w:tcPr>
            <w:tcW w:w="5103" w:type="dxa"/>
          </w:tcPr>
          <w:p w:rsidR="0001155A" w:rsidRPr="00B40D20" w:rsidRDefault="0001155A" w:rsidP="00095FC6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Электромагнитный (вихретоковый) контроль деталей и узлов локомотивов. </w:t>
            </w:r>
          </w:p>
        </w:tc>
        <w:tc>
          <w:tcPr>
            <w:tcW w:w="3793" w:type="dxa"/>
            <w:vMerge/>
            <w:vAlign w:val="center"/>
          </w:tcPr>
          <w:p w:rsidR="0001155A" w:rsidRPr="009F761D" w:rsidRDefault="0001155A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01155A" w:rsidRPr="009F761D">
        <w:trPr>
          <w:cantSplit/>
          <w:trHeight w:val="1304"/>
          <w:jc w:val="center"/>
        </w:trPr>
        <w:tc>
          <w:tcPr>
            <w:tcW w:w="675" w:type="dxa"/>
            <w:vAlign w:val="center"/>
          </w:tcPr>
          <w:p w:rsidR="0001155A" w:rsidRPr="005A17FF" w:rsidRDefault="0001155A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5</w:t>
            </w:r>
          </w:p>
        </w:tc>
        <w:tc>
          <w:tcPr>
            <w:tcW w:w="5103" w:type="dxa"/>
          </w:tcPr>
          <w:p w:rsidR="0001155A" w:rsidRPr="00B40D20" w:rsidRDefault="0001155A" w:rsidP="00095FC6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Капиллярный контроль деталей и узлов локомотивов.</w:t>
            </w:r>
          </w:p>
        </w:tc>
        <w:tc>
          <w:tcPr>
            <w:tcW w:w="3793" w:type="dxa"/>
            <w:vMerge/>
            <w:vAlign w:val="center"/>
          </w:tcPr>
          <w:p w:rsidR="0001155A" w:rsidRPr="009F761D" w:rsidRDefault="0001155A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01155A" w:rsidRPr="009F761D">
        <w:trPr>
          <w:cantSplit/>
          <w:trHeight w:val="882"/>
          <w:jc w:val="center"/>
        </w:trPr>
        <w:tc>
          <w:tcPr>
            <w:tcW w:w="675" w:type="dxa"/>
            <w:vAlign w:val="center"/>
          </w:tcPr>
          <w:p w:rsidR="0001155A" w:rsidRPr="005A17FF" w:rsidRDefault="0001155A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6</w:t>
            </w:r>
          </w:p>
        </w:tc>
        <w:tc>
          <w:tcPr>
            <w:tcW w:w="5103" w:type="dxa"/>
          </w:tcPr>
          <w:p w:rsidR="0001155A" w:rsidRPr="00B40D20" w:rsidRDefault="0001155A" w:rsidP="00095FC6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Радиационный контроль деталей.</w:t>
            </w:r>
          </w:p>
        </w:tc>
        <w:tc>
          <w:tcPr>
            <w:tcW w:w="3793" w:type="dxa"/>
            <w:vMerge/>
            <w:vAlign w:val="center"/>
          </w:tcPr>
          <w:p w:rsidR="0001155A" w:rsidRPr="009F761D" w:rsidRDefault="0001155A" w:rsidP="009F761D">
            <w:pPr>
              <w:jc w:val="center"/>
              <w:rPr>
                <w:sz w:val="24"/>
                <w:szCs w:val="24"/>
              </w:rPr>
            </w:pPr>
          </w:p>
        </w:tc>
      </w:tr>
    </w:tbl>
    <w:p w:rsidR="0001155A" w:rsidRDefault="0001155A" w:rsidP="000D6165">
      <w:pPr>
        <w:rPr>
          <w:sz w:val="28"/>
          <w:szCs w:val="28"/>
        </w:rPr>
      </w:pPr>
    </w:p>
    <w:p w:rsidR="0001155A" w:rsidRPr="00A01331" w:rsidRDefault="0001155A" w:rsidP="00A0133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01155A" w:rsidRDefault="0001155A" w:rsidP="000F4FC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Фонд оценочных средств по дисциплине «Неразрушающий контроль в локомотивном хозяйстве» является неотъемлемой частью рабочей программы и представлен отдельным документом, рассмотренным на заседании кафедры «Локомотивы и локомотивное хозяйство» и утвержденным заведующим кафедрой.</w:t>
      </w:r>
    </w:p>
    <w:p w:rsidR="0001155A" w:rsidRDefault="0001155A" w:rsidP="00647E13">
      <w:pPr>
        <w:ind w:firstLine="851"/>
        <w:jc w:val="both"/>
        <w:rPr>
          <w:sz w:val="28"/>
          <w:szCs w:val="28"/>
        </w:rPr>
      </w:pPr>
    </w:p>
    <w:p w:rsidR="0001155A" w:rsidRPr="000D7E39" w:rsidRDefault="0001155A" w:rsidP="000D7E39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01155A" w:rsidRDefault="0001155A" w:rsidP="006E2F99">
      <w:pPr>
        <w:ind w:firstLine="851"/>
        <w:jc w:val="both"/>
        <w:rPr>
          <w:sz w:val="28"/>
          <w:szCs w:val="28"/>
        </w:rPr>
      </w:pPr>
      <w:r w:rsidRPr="00FA239E">
        <w:rPr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sz w:val="28"/>
          <w:szCs w:val="28"/>
        </w:rPr>
        <w:t xml:space="preserve"> по изучаемой дисциплине</w:t>
      </w:r>
      <w:r w:rsidRPr="00FA239E">
        <w:rPr>
          <w:sz w:val="28"/>
          <w:szCs w:val="28"/>
        </w:rPr>
        <w:t xml:space="preserve"> согласно персональным логинам и паролям.</w:t>
      </w:r>
    </w:p>
    <w:p w:rsidR="0001155A" w:rsidRPr="005943E1" w:rsidRDefault="0001155A" w:rsidP="006E2F99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 xml:space="preserve">Каждый обучающийся обеспечен доступом к электронно-библиотечной системе (ЭБС) через сайт Научно-технической библиотеки </w:t>
      </w:r>
      <w:r w:rsidRPr="005943E1">
        <w:rPr>
          <w:sz w:val="28"/>
          <w:szCs w:val="28"/>
        </w:rPr>
        <w:lastRenderedPageBreak/>
        <w:t>Университета http://library.pgups.ru/, содержащей основные издания по изучаемой дисциплине.</w:t>
      </w:r>
    </w:p>
    <w:p w:rsidR="0001155A" w:rsidRPr="00C56610" w:rsidRDefault="0001155A" w:rsidP="000D7E39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01155A" w:rsidRDefault="0001155A" w:rsidP="00CB1062">
      <w:pPr>
        <w:jc w:val="both"/>
        <w:rPr>
          <w:sz w:val="28"/>
          <w:szCs w:val="28"/>
        </w:rPr>
      </w:pPr>
      <w:r>
        <w:rPr>
          <w:sz w:val="28"/>
          <w:szCs w:val="28"/>
        </w:rPr>
        <w:t>8.1 П</w:t>
      </w:r>
      <w:r w:rsidRPr="009101EA">
        <w:rPr>
          <w:sz w:val="28"/>
          <w:szCs w:val="28"/>
        </w:rPr>
        <w:t>еречень основной учебной литературы, необ</w:t>
      </w:r>
      <w:r>
        <w:rPr>
          <w:sz w:val="28"/>
          <w:szCs w:val="28"/>
        </w:rPr>
        <w:t>ходимой для освоения дисциплины</w:t>
      </w:r>
    </w:p>
    <w:p w:rsidR="0001155A" w:rsidRDefault="0001155A" w:rsidP="00426B35">
      <w:pPr>
        <w:jc w:val="both"/>
        <w:rPr>
          <w:sz w:val="28"/>
          <w:szCs w:val="28"/>
        </w:rPr>
      </w:pPr>
      <w:r w:rsidRPr="00CB1062">
        <w:rPr>
          <w:sz w:val="28"/>
          <w:szCs w:val="28"/>
        </w:rPr>
        <w:t xml:space="preserve">1. </w:t>
      </w:r>
      <w:r>
        <w:rPr>
          <w:sz w:val="28"/>
          <w:szCs w:val="28"/>
        </w:rPr>
        <w:t>Кретов Е.Ф.</w:t>
      </w:r>
      <w:r w:rsidRPr="00FE4871">
        <w:rPr>
          <w:sz w:val="28"/>
          <w:szCs w:val="28"/>
        </w:rPr>
        <w:t xml:space="preserve"> Ультразвуковая дефектоскопия в энергомашиностроении</w:t>
      </w:r>
      <w:r>
        <w:rPr>
          <w:sz w:val="28"/>
          <w:szCs w:val="28"/>
        </w:rPr>
        <w:t>: Учебное пособие</w:t>
      </w:r>
      <w:r w:rsidRPr="00FE4871">
        <w:rPr>
          <w:sz w:val="28"/>
          <w:szCs w:val="28"/>
        </w:rPr>
        <w:t>.</w:t>
      </w:r>
      <w:r>
        <w:rPr>
          <w:sz w:val="28"/>
          <w:szCs w:val="28"/>
        </w:rPr>
        <w:t>—</w:t>
      </w:r>
      <w:r w:rsidRPr="00FE4871">
        <w:rPr>
          <w:sz w:val="28"/>
          <w:szCs w:val="28"/>
        </w:rPr>
        <w:t xml:space="preserve"> С-Пб</w:t>
      </w:r>
      <w:r>
        <w:rPr>
          <w:sz w:val="28"/>
          <w:szCs w:val="28"/>
        </w:rPr>
        <w:t>.:</w:t>
      </w:r>
      <w:r w:rsidRPr="00FE4871">
        <w:rPr>
          <w:sz w:val="28"/>
          <w:szCs w:val="28"/>
        </w:rPr>
        <w:t xml:space="preserve"> СВЕН,</w:t>
      </w:r>
      <w:r>
        <w:rPr>
          <w:sz w:val="28"/>
          <w:szCs w:val="28"/>
        </w:rPr>
        <w:t xml:space="preserve"> </w:t>
      </w:r>
      <w:r w:rsidRPr="00FE4871">
        <w:rPr>
          <w:sz w:val="28"/>
          <w:szCs w:val="28"/>
        </w:rPr>
        <w:t xml:space="preserve">2011, </w:t>
      </w:r>
      <w:r>
        <w:rPr>
          <w:sz w:val="28"/>
          <w:szCs w:val="28"/>
        </w:rPr>
        <w:t>—</w:t>
      </w:r>
      <w:r w:rsidRPr="00FE4871">
        <w:rPr>
          <w:sz w:val="28"/>
          <w:szCs w:val="28"/>
        </w:rPr>
        <w:t>305 с.</w:t>
      </w:r>
    </w:p>
    <w:p w:rsidR="0001155A" w:rsidRPr="003412FC" w:rsidRDefault="0001155A" w:rsidP="00426B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Криворудченко В.Ф., Ахмеджанов Р.А. Современные методы технической диагностики и неразрушающего контроля деталей и узлов подвижного состава железнодорожного транспорта: Учебное пособие для ВУЗов ж.-д. транспорта / Под ред. В.Ф. Криворудченко. —М.:Маршрут, 2005.— 436 с. </w:t>
      </w:r>
    </w:p>
    <w:p w:rsidR="0001155A" w:rsidRPr="0050551D" w:rsidRDefault="0001155A" w:rsidP="00426B35">
      <w:pPr>
        <w:jc w:val="both"/>
        <w:rPr>
          <w:sz w:val="28"/>
          <w:szCs w:val="28"/>
        </w:rPr>
      </w:pPr>
    </w:p>
    <w:p w:rsidR="0001155A" w:rsidRDefault="0001155A" w:rsidP="00CB1062">
      <w:pPr>
        <w:ind w:firstLine="851"/>
        <w:jc w:val="both"/>
        <w:rPr>
          <w:sz w:val="28"/>
          <w:szCs w:val="28"/>
        </w:rPr>
      </w:pPr>
    </w:p>
    <w:p w:rsidR="0001155A" w:rsidRDefault="0001155A" w:rsidP="009101EA">
      <w:pPr>
        <w:ind w:firstLine="851"/>
        <w:jc w:val="both"/>
        <w:rPr>
          <w:sz w:val="28"/>
          <w:szCs w:val="28"/>
        </w:rPr>
      </w:pPr>
      <w:r w:rsidRPr="009101EA">
        <w:rPr>
          <w:sz w:val="28"/>
          <w:szCs w:val="28"/>
        </w:rPr>
        <w:t>8.</w:t>
      </w:r>
      <w:r>
        <w:rPr>
          <w:sz w:val="28"/>
          <w:szCs w:val="28"/>
        </w:rPr>
        <w:t>2</w:t>
      </w:r>
      <w:r w:rsidRPr="009101EA">
        <w:rPr>
          <w:sz w:val="28"/>
          <w:szCs w:val="28"/>
        </w:rPr>
        <w:t xml:space="preserve"> Перечень дополнительной учебной литературы, необ</w:t>
      </w:r>
      <w:r>
        <w:rPr>
          <w:sz w:val="28"/>
          <w:szCs w:val="28"/>
        </w:rPr>
        <w:t>ходимой для освоения дисциплины</w:t>
      </w:r>
    </w:p>
    <w:p w:rsidR="0001155A" w:rsidRDefault="0001155A" w:rsidP="00CB1062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sz w:val="28"/>
          <w:szCs w:val="28"/>
        </w:rPr>
        <w:tab/>
      </w:r>
      <w:r w:rsidRPr="003412FC">
        <w:rPr>
          <w:sz w:val="28"/>
          <w:szCs w:val="28"/>
        </w:rPr>
        <w:t xml:space="preserve">ГОСТ </w:t>
      </w:r>
      <w:r>
        <w:rPr>
          <w:sz w:val="28"/>
          <w:szCs w:val="28"/>
        </w:rPr>
        <w:t>18353-79</w:t>
      </w:r>
      <w:r w:rsidRPr="003412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Контроль неразрушающий. Классификация видов и методов.—М.:Изд-во стандартов, 1980 — 17 с. </w:t>
      </w:r>
    </w:p>
    <w:p w:rsidR="0001155A" w:rsidRDefault="0001155A" w:rsidP="00CB1062">
      <w:pPr>
        <w:jc w:val="both"/>
        <w:rPr>
          <w:sz w:val="28"/>
          <w:szCs w:val="28"/>
        </w:rPr>
      </w:pPr>
      <w:r>
        <w:rPr>
          <w:sz w:val="28"/>
          <w:szCs w:val="28"/>
        </w:rPr>
        <w:t>2. «Система испытаний подвижного состава. Организация и порядок проведения приемочных и сертификационных испытаний тягового подвижного состава. Стандарт отрасли. ОСТ 32.53-96. М., МПС России, 1996.</w:t>
      </w:r>
    </w:p>
    <w:p w:rsidR="0001155A" w:rsidRDefault="0001155A" w:rsidP="00426B35">
      <w:pPr>
        <w:jc w:val="both"/>
        <w:rPr>
          <w:sz w:val="28"/>
          <w:szCs w:val="28"/>
        </w:rPr>
      </w:pPr>
      <w:r>
        <w:rPr>
          <w:sz w:val="28"/>
          <w:szCs w:val="28"/>
        </w:rPr>
        <w:t>3. «</w:t>
      </w:r>
      <w:r w:rsidRPr="00D019D7">
        <w:rPr>
          <w:sz w:val="28"/>
          <w:szCs w:val="28"/>
        </w:rPr>
        <w:t>Собенин Л. А. Контроль качества обработки дета</w:t>
      </w:r>
      <w:r>
        <w:rPr>
          <w:sz w:val="28"/>
          <w:szCs w:val="28"/>
        </w:rPr>
        <w:t>лей локомотивов. СПб ПГУПС, 1996 – 32с</w:t>
      </w:r>
      <w:r w:rsidRPr="00D019D7">
        <w:rPr>
          <w:sz w:val="28"/>
          <w:szCs w:val="28"/>
        </w:rPr>
        <w:t>.</w:t>
      </w:r>
    </w:p>
    <w:p w:rsidR="0001155A" w:rsidRPr="00426B35" w:rsidRDefault="0001155A" w:rsidP="00426B35">
      <w:pPr>
        <w:jc w:val="both"/>
        <w:rPr>
          <w:sz w:val="28"/>
          <w:szCs w:val="28"/>
        </w:rPr>
      </w:pPr>
      <w:r w:rsidRPr="00426B35">
        <w:rPr>
          <w:sz w:val="28"/>
          <w:szCs w:val="28"/>
        </w:rPr>
        <w:t>4. Методические указания по приемочному ультразвуковому неразрушающему контролю осей колесных пар подвижного состава.: Стандарт РЖД  СТО РЖД 1.11.001—2005.</w:t>
      </w:r>
    </w:p>
    <w:p w:rsidR="0001155A" w:rsidRPr="00426B35" w:rsidRDefault="0001155A" w:rsidP="00426B35">
      <w:pPr>
        <w:jc w:val="both"/>
        <w:rPr>
          <w:sz w:val="28"/>
          <w:szCs w:val="28"/>
        </w:rPr>
      </w:pPr>
      <w:r w:rsidRPr="00426B35">
        <w:rPr>
          <w:sz w:val="28"/>
          <w:szCs w:val="28"/>
        </w:rPr>
        <w:t>5. Дефектоскоп ультразвуковой УДС2-32. Руководство по эксплуатации 07.0703.00-00РЭ.—М.:ЦВ МПС, 1999 —109с.</w:t>
      </w:r>
    </w:p>
    <w:p w:rsidR="0001155A" w:rsidRDefault="0001155A" w:rsidP="009101EA">
      <w:pPr>
        <w:ind w:firstLine="851"/>
        <w:jc w:val="both"/>
        <w:rPr>
          <w:sz w:val="28"/>
          <w:szCs w:val="28"/>
        </w:rPr>
      </w:pPr>
    </w:p>
    <w:p w:rsidR="0001155A" w:rsidRDefault="0001155A" w:rsidP="00B14F31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>
        <w:rPr>
          <w:b/>
          <w:bCs/>
          <w:sz w:val="28"/>
          <w:szCs w:val="28"/>
        </w:rPr>
        <w:t>нформационных справочных систем</w:t>
      </w:r>
    </w:p>
    <w:p w:rsidR="0001155A" w:rsidRPr="00011D45" w:rsidRDefault="0001155A" w:rsidP="00011D45">
      <w:pPr>
        <w:ind w:firstLine="851"/>
        <w:jc w:val="both"/>
        <w:rPr>
          <w:sz w:val="28"/>
          <w:szCs w:val="28"/>
        </w:rPr>
      </w:pPr>
      <w:r w:rsidRPr="00011D45">
        <w:rPr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sz w:val="28"/>
          <w:szCs w:val="28"/>
        </w:rPr>
        <w:t xml:space="preserve">тельного процесса по дисциплине </w:t>
      </w:r>
      <w:r w:rsidRPr="008C7DED">
        <w:rPr>
          <w:sz w:val="28"/>
          <w:szCs w:val="28"/>
        </w:rPr>
        <w:t>«</w:t>
      </w:r>
      <w:r>
        <w:rPr>
          <w:sz w:val="28"/>
          <w:szCs w:val="28"/>
        </w:rPr>
        <w:t>Неразрушающий контроль в локомотивном хозяйстве</w:t>
      </w:r>
      <w:r w:rsidRPr="008C7DED">
        <w:rPr>
          <w:sz w:val="28"/>
          <w:szCs w:val="28"/>
        </w:rPr>
        <w:t>»:</w:t>
      </w:r>
    </w:p>
    <w:p w:rsidR="0001155A" w:rsidRDefault="0001155A" w:rsidP="006F34AD">
      <w:pPr>
        <w:numPr>
          <w:ilvl w:val="0"/>
          <w:numId w:val="2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т</w:t>
      </w:r>
      <w:r w:rsidRPr="00936F4A">
        <w:rPr>
          <w:sz w:val="28"/>
          <w:szCs w:val="28"/>
        </w:rPr>
        <w:t>ехнические</w:t>
      </w:r>
      <w:r>
        <w:rPr>
          <w:sz w:val="28"/>
          <w:szCs w:val="28"/>
        </w:rPr>
        <w:t xml:space="preserve"> средства (</w:t>
      </w:r>
      <w:r w:rsidRPr="00EF384B">
        <w:rPr>
          <w:sz w:val="28"/>
          <w:szCs w:val="28"/>
        </w:rPr>
        <w:t>компьютерная техника и средства связи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(персональные компьютеры, проектор, интерактивная доска,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видеокамеры, акустическая система и т.д.);</w:t>
      </w:r>
    </w:p>
    <w:p w:rsidR="0001155A" w:rsidRDefault="0001155A" w:rsidP="006F34AD">
      <w:pPr>
        <w:numPr>
          <w:ilvl w:val="0"/>
          <w:numId w:val="2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(компьютерное тестирование, демонстрация мультимедийных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материалов, компьютерный лабораторный практикум и т.д.);</w:t>
      </w:r>
    </w:p>
    <w:p w:rsidR="0001155A" w:rsidRDefault="0094518B" w:rsidP="009E056E">
      <w:pPr>
        <w:framePr w:h="13632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7" type="#_x0000_t75" style="width:467.25pt;height:667.5pt">
            <v:imagedata r:id="rId11" o:title=""/>
          </v:shape>
        </w:pict>
      </w:r>
    </w:p>
    <w:p w:rsidR="00F37E3C" w:rsidRPr="00F37E3C" w:rsidRDefault="00F37E3C" w:rsidP="00F37E3C">
      <w:pPr>
        <w:jc w:val="center"/>
        <w:rPr>
          <w:sz w:val="28"/>
          <w:szCs w:val="28"/>
        </w:rPr>
      </w:pPr>
      <w:r>
        <w:br w:type="page"/>
      </w:r>
      <w:r w:rsidRPr="00F37E3C">
        <w:rPr>
          <w:sz w:val="28"/>
          <w:szCs w:val="28"/>
        </w:rPr>
        <w:lastRenderedPageBreak/>
        <w:t>ЛИСТ АКТУАЛИЗАЦИИ РАБОЧЕЙ ПРОГРАММЫ</w:t>
      </w:r>
    </w:p>
    <w:p w:rsidR="00F37E3C" w:rsidRPr="00F37E3C" w:rsidRDefault="00F37E3C" w:rsidP="00F37E3C">
      <w:pPr>
        <w:jc w:val="center"/>
        <w:rPr>
          <w:sz w:val="28"/>
          <w:szCs w:val="28"/>
        </w:rPr>
      </w:pPr>
    </w:p>
    <w:p w:rsidR="0094518B" w:rsidRDefault="00F37E3C" w:rsidP="0094518B">
      <w:pPr>
        <w:ind w:firstLine="708"/>
        <w:rPr>
          <w:szCs w:val="28"/>
        </w:rPr>
      </w:pPr>
      <w:r w:rsidRPr="00F37E3C">
        <w:rPr>
          <w:sz w:val="28"/>
          <w:szCs w:val="28"/>
        </w:rPr>
        <w:t>Рабочая программа по дисциплине «</w:t>
      </w:r>
      <w:r>
        <w:rPr>
          <w:sz w:val="28"/>
          <w:szCs w:val="28"/>
        </w:rPr>
        <w:t>Неразрушающий контроль в локомотивном хозяйстве</w:t>
      </w:r>
      <w:bookmarkStart w:id="0" w:name="_GoBack"/>
      <w:bookmarkEnd w:id="0"/>
      <w:r w:rsidRPr="00F37E3C">
        <w:rPr>
          <w:sz w:val="28"/>
          <w:szCs w:val="28"/>
        </w:rPr>
        <w:t>» (С</w:t>
      </w:r>
      <w:r>
        <w:rPr>
          <w:sz w:val="28"/>
          <w:szCs w:val="28"/>
        </w:rPr>
        <w:t>3</w:t>
      </w:r>
      <w:r w:rsidRPr="00F37E3C">
        <w:rPr>
          <w:sz w:val="28"/>
          <w:szCs w:val="28"/>
        </w:rPr>
        <w:t>.</w:t>
      </w:r>
      <w:r>
        <w:rPr>
          <w:sz w:val="28"/>
          <w:szCs w:val="28"/>
        </w:rPr>
        <w:t>В</w:t>
      </w:r>
      <w:r w:rsidRPr="00F37E3C">
        <w:rPr>
          <w:sz w:val="28"/>
          <w:szCs w:val="28"/>
        </w:rPr>
        <w:t>.</w:t>
      </w:r>
      <w:r>
        <w:rPr>
          <w:sz w:val="28"/>
          <w:szCs w:val="28"/>
        </w:rPr>
        <w:t>ДВ.</w:t>
      </w:r>
      <w:r w:rsidRPr="00F37E3C">
        <w:rPr>
          <w:sz w:val="28"/>
          <w:szCs w:val="28"/>
        </w:rPr>
        <w:t>1</w:t>
      </w:r>
      <w:r>
        <w:rPr>
          <w:sz w:val="28"/>
          <w:szCs w:val="28"/>
        </w:rPr>
        <w:t>-2</w:t>
      </w:r>
      <w:r w:rsidRPr="00F37E3C">
        <w:rPr>
          <w:sz w:val="28"/>
          <w:szCs w:val="28"/>
        </w:rPr>
        <w:t>)  на 2015/2016 учебный год актуализирована без изменений.</w:t>
      </w:r>
      <w:r w:rsidR="0094518B" w:rsidRPr="0094518B">
        <w:rPr>
          <w:szCs w:val="28"/>
        </w:rPr>
        <w:t xml:space="preserve"> </w:t>
      </w:r>
    </w:p>
    <w:p w:rsidR="0094518B" w:rsidRPr="007B2309" w:rsidRDefault="0094518B" w:rsidP="0094518B">
      <w:pPr>
        <w:ind w:firstLine="708"/>
        <w:rPr>
          <w:szCs w:val="28"/>
        </w:rPr>
      </w:pPr>
    </w:p>
    <w:p w:rsidR="0094518B" w:rsidRPr="007B2309" w:rsidRDefault="0094518B" w:rsidP="0094518B">
      <w:pPr>
        <w:jc w:val="center"/>
        <w:rPr>
          <w:sz w:val="28"/>
          <w:szCs w:val="28"/>
        </w:rPr>
      </w:pPr>
      <w:r>
        <w:pict>
          <v:shape id="_x0000_i1031" type="#_x0000_t75" style="width:481.5pt;height:76.5pt">
            <v:imagedata r:id="rId12" o:title=""/>
          </v:shape>
        </w:pict>
      </w:r>
      <w:r>
        <w:rPr>
          <w:szCs w:val="28"/>
        </w:rPr>
        <w:br w:type="page"/>
      </w:r>
      <w:r w:rsidRPr="007B2309">
        <w:rPr>
          <w:sz w:val="28"/>
          <w:szCs w:val="28"/>
        </w:rPr>
        <w:lastRenderedPageBreak/>
        <w:t>ЛИСТ АКТУАЛИЗАЦИИ РАБОЧЕЙ ПРОГРАММЫ</w:t>
      </w:r>
    </w:p>
    <w:p w:rsidR="0094518B" w:rsidRDefault="0094518B" w:rsidP="0094518B">
      <w:pPr>
        <w:jc w:val="center"/>
        <w:rPr>
          <w:sz w:val="28"/>
          <w:szCs w:val="28"/>
        </w:rPr>
      </w:pPr>
    </w:p>
    <w:p w:rsidR="0094518B" w:rsidRDefault="0094518B" w:rsidP="0094518B">
      <w:pPr>
        <w:spacing w:line="276" w:lineRule="auto"/>
        <w:jc w:val="both"/>
        <w:rPr>
          <w:sz w:val="28"/>
          <w:szCs w:val="28"/>
        </w:rPr>
      </w:pPr>
      <w:r w:rsidRPr="00F37E3C">
        <w:rPr>
          <w:sz w:val="28"/>
          <w:szCs w:val="28"/>
        </w:rPr>
        <w:t>Рабочая программа по дисциплине «</w:t>
      </w:r>
      <w:r>
        <w:rPr>
          <w:sz w:val="28"/>
          <w:szCs w:val="28"/>
        </w:rPr>
        <w:t>Неразрушающий контроль в локомотивном хозяйстве</w:t>
      </w:r>
      <w:r w:rsidRPr="00F37E3C">
        <w:rPr>
          <w:sz w:val="28"/>
          <w:szCs w:val="28"/>
        </w:rPr>
        <w:t>» (С</w:t>
      </w:r>
      <w:r>
        <w:rPr>
          <w:sz w:val="28"/>
          <w:szCs w:val="28"/>
        </w:rPr>
        <w:t>3</w:t>
      </w:r>
      <w:r w:rsidRPr="00F37E3C">
        <w:rPr>
          <w:sz w:val="28"/>
          <w:szCs w:val="28"/>
        </w:rPr>
        <w:t>.</w:t>
      </w:r>
      <w:r>
        <w:rPr>
          <w:sz w:val="28"/>
          <w:szCs w:val="28"/>
        </w:rPr>
        <w:t>В</w:t>
      </w:r>
      <w:r w:rsidRPr="00F37E3C">
        <w:rPr>
          <w:sz w:val="28"/>
          <w:szCs w:val="28"/>
        </w:rPr>
        <w:t>.</w:t>
      </w:r>
      <w:r>
        <w:rPr>
          <w:sz w:val="28"/>
          <w:szCs w:val="28"/>
        </w:rPr>
        <w:t>ДВ.</w:t>
      </w:r>
      <w:r w:rsidRPr="00F37E3C">
        <w:rPr>
          <w:sz w:val="28"/>
          <w:szCs w:val="28"/>
        </w:rPr>
        <w:t>1</w:t>
      </w:r>
      <w:r>
        <w:rPr>
          <w:sz w:val="28"/>
          <w:szCs w:val="28"/>
        </w:rPr>
        <w:t>-2</w:t>
      </w:r>
      <w:r w:rsidRPr="00F37E3C">
        <w:rPr>
          <w:sz w:val="28"/>
          <w:szCs w:val="28"/>
        </w:rPr>
        <w:t xml:space="preserve">)  </w:t>
      </w:r>
      <w:r w:rsidRPr="007B23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2016/2017 учебный год </w:t>
      </w:r>
      <w:r w:rsidRPr="007B2309">
        <w:rPr>
          <w:sz w:val="28"/>
          <w:szCs w:val="28"/>
        </w:rPr>
        <w:t>актуализирована</w:t>
      </w:r>
      <w:r>
        <w:rPr>
          <w:sz w:val="28"/>
          <w:szCs w:val="28"/>
        </w:rPr>
        <w:t xml:space="preserve"> со следующими измен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ниями:</w:t>
      </w:r>
    </w:p>
    <w:p w:rsidR="0094518B" w:rsidRDefault="0094518B" w:rsidP="0094518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Наименование «</w:t>
      </w: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«Петербургский гос</w:t>
      </w:r>
      <w:r w:rsidRPr="00D2714B">
        <w:rPr>
          <w:sz w:val="28"/>
          <w:szCs w:val="28"/>
        </w:rPr>
        <w:t>у</w:t>
      </w:r>
      <w:r w:rsidRPr="00D2714B">
        <w:rPr>
          <w:sz w:val="28"/>
          <w:szCs w:val="28"/>
        </w:rPr>
        <w:t xml:space="preserve">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ВПО ПГУПС)</w:t>
      </w:r>
      <w:r>
        <w:rPr>
          <w:sz w:val="28"/>
          <w:szCs w:val="28"/>
        </w:rPr>
        <w:t xml:space="preserve"> заменить на  наименование «</w:t>
      </w:r>
      <w:r w:rsidRPr="00D2714B">
        <w:rPr>
          <w:sz w:val="28"/>
          <w:szCs w:val="28"/>
        </w:rPr>
        <w:t>Федеральное государс</w:t>
      </w:r>
      <w:r w:rsidRPr="00D2714B">
        <w:rPr>
          <w:sz w:val="28"/>
          <w:szCs w:val="28"/>
        </w:rPr>
        <w:t>т</w:t>
      </w:r>
      <w:r w:rsidRPr="00D2714B">
        <w:rPr>
          <w:sz w:val="28"/>
          <w:szCs w:val="28"/>
        </w:rPr>
        <w:t>венное бюджетное обра</w:t>
      </w:r>
      <w:r>
        <w:rPr>
          <w:sz w:val="28"/>
          <w:szCs w:val="28"/>
        </w:rPr>
        <w:t xml:space="preserve">зовательное учреждение высшего </w:t>
      </w:r>
      <w:r w:rsidRPr="00D2714B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«Пете</w:t>
      </w:r>
      <w:r w:rsidRPr="00D2714B">
        <w:rPr>
          <w:sz w:val="28"/>
          <w:szCs w:val="28"/>
        </w:rPr>
        <w:t>р</w:t>
      </w:r>
      <w:r w:rsidRPr="00D2714B">
        <w:rPr>
          <w:sz w:val="28"/>
          <w:szCs w:val="28"/>
        </w:rPr>
        <w:t>бургский государственный университет путей сообщения Императора Але</w:t>
      </w:r>
      <w:r w:rsidRPr="00D2714B">
        <w:rPr>
          <w:sz w:val="28"/>
          <w:szCs w:val="28"/>
        </w:rPr>
        <w:t>к</w:t>
      </w:r>
      <w:r w:rsidRPr="00D2714B">
        <w:rPr>
          <w:sz w:val="28"/>
          <w:szCs w:val="28"/>
        </w:rPr>
        <w:t xml:space="preserve">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ВО ПГУПС)</w:t>
      </w:r>
      <w:r>
        <w:rPr>
          <w:sz w:val="28"/>
          <w:szCs w:val="28"/>
        </w:rPr>
        <w:t>.</w:t>
      </w:r>
    </w:p>
    <w:p w:rsidR="0094518B" w:rsidRDefault="0094518B" w:rsidP="0094518B">
      <w:pPr>
        <w:spacing w:line="360" w:lineRule="auto"/>
      </w:pPr>
    </w:p>
    <w:p w:rsidR="00F37E3C" w:rsidRPr="00F37E3C" w:rsidRDefault="0094518B" w:rsidP="0094518B">
      <w:pPr>
        <w:rPr>
          <w:sz w:val="28"/>
          <w:szCs w:val="28"/>
        </w:rPr>
      </w:pPr>
      <w:r w:rsidRPr="00B910A9">
        <w:rPr>
          <w:sz w:val="28"/>
          <w:szCs w:val="28"/>
        </w:rPr>
        <w:pict>
          <v:shape id="_x0000_i1030" type="#_x0000_t75" style="width:467.25pt;height:77.25pt">
            <v:imagedata r:id="rId13" o:title="Scan0001"/>
          </v:shape>
        </w:pict>
      </w:r>
    </w:p>
    <w:p w:rsidR="0001155A" w:rsidRDefault="0001155A" w:rsidP="009E056E">
      <w:pPr>
        <w:tabs>
          <w:tab w:val="left" w:pos="1418"/>
        </w:tabs>
        <w:jc w:val="both"/>
      </w:pPr>
    </w:p>
    <w:sectPr w:rsidR="0001155A" w:rsidSect="00B14F31">
      <w:footerReference w:type="default" r:id="rId14"/>
      <w:footnotePr>
        <w:numRestart w:val="eachPage"/>
      </w:footnotePr>
      <w:type w:val="continuous"/>
      <w:pgSz w:w="11906" w:h="16838"/>
      <w:pgMar w:top="851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0CA0" w:rsidRDefault="00590CA0" w:rsidP="00FC1BEB">
      <w:r>
        <w:separator/>
      </w:r>
    </w:p>
  </w:endnote>
  <w:endnote w:type="continuationSeparator" w:id="0">
    <w:p w:rsidR="00590CA0" w:rsidRDefault="00590CA0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55A" w:rsidRDefault="000B0B16">
    <w:pPr>
      <w:pStyle w:val="ab"/>
      <w:jc w:val="right"/>
    </w:pPr>
    <w:r>
      <w:fldChar w:fldCharType="begin"/>
    </w:r>
    <w:r w:rsidR="00640A86">
      <w:instrText>PAGE   \* MERGEFORMAT</w:instrText>
    </w:r>
    <w:r>
      <w:fldChar w:fldCharType="separate"/>
    </w:r>
    <w:r w:rsidR="0094518B">
      <w:rPr>
        <w:noProof/>
      </w:rPr>
      <w:t>12</w:t>
    </w:r>
    <w:r>
      <w:rPr>
        <w:noProof/>
      </w:rPr>
      <w:fldChar w:fldCharType="end"/>
    </w:r>
  </w:p>
  <w:p w:rsidR="0001155A" w:rsidRDefault="0001155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0CA0" w:rsidRDefault="00590CA0" w:rsidP="00FC1BEB">
      <w:r>
        <w:separator/>
      </w:r>
    </w:p>
  </w:footnote>
  <w:footnote w:type="continuationSeparator" w:id="0">
    <w:p w:rsidR="00590CA0" w:rsidRDefault="00590CA0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0382F5C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022E4CB8"/>
    <w:multiLevelType w:val="singleLevel"/>
    <w:tmpl w:val="FD543318"/>
    <w:lvl w:ilvl="0">
      <w:start w:val="1"/>
      <w:numFmt w:val="bullet"/>
      <w:lvlText w:val=""/>
      <w:lvlJc w:val="left"/>
      <w:pPr>
        <w:tabs>
          <w:tab w:val="num" w:pos="644"/>
        </w:tabs>
        <w:ind w:left="284"/>
      </w:pPr>
      <w:rPr>
        <w:rFonts w:ascii="Wingdings" w:hAnsi="Wingdings" w:cs="Wingdings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17E72FFE"/>
    <w:multiLevelType w:val="hybridMultilevel"/>
    <w:tmpl w:val="5BE26BF4"/>
    <w:lvl w:ilvl="0" w:tplc="E0883D0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>
    <w:nsid w:val="1A9E4F16"/>
    <w:multiLevelType w:val="hybridMultilevel"/>
    <w:tmpl w:val="96D865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3505ED3"/>
    <w:multiLevelType w:val="singleLevel"/>
    <w:tmpl w:val="FD543318"/>
    <w:lvl w:ilvl="0">
      <w:start w:val="1"/>
      <w:numFmt w:val="bullet"/>
      <w:lvlText w:val=""/>
      <w:lvlJc w:val="left"/>
      <w:pPr>
        <w:tabs>
          <w:tab w:val="num" w:pos="644"/>
        </w:tabs>
        <w:ind w:left="284"/>
      </w:pPr>
      <w:rPr>
        <w:rFonts w:ascii="Wingdings" w:hAnsi="Wingdings" w:cs="Wingdings" w:hint="default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8283C09"/>
    <w:multiLevelType w:val="hybridMultilevel"/>
    <w:tmpl w:val="1CEAC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3" w:hanging="360"/>
      </w:pPr>
      <w:rPr>
        <w:rFonts w:ascii="Wingdings" w:hAnsi="Wingdings" w:cs="Wingdings" w:hint="default"/>
      </w:rPr>
    </w:lvl>
  </w:abstractNum>
  <w:abstractNum w:abstractNumId="21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4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5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7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69830A4D"/>
    <w:multiLevelType w:val="singleLevel"/>
    <w:tmpl w:val="FD543318"/>
    <w:lvl w:ilvl="0">
      <w:start w:val="1"/>
      <w:numFmt w:val="bullet"/>
      <w:lvlText w:val=""/>
      <w:lvlJc w:val="left"/>
      <w:pPr>
        <w:tabs>
          <w:tab w:val="num" w:pos="644"/>
        </w:tabs>
        <w:ind w:left="284"/>
      </w:pPr>
      <w:rPr>
        <w:rFonts w:ascii="Wingdings" w:hAnsi="Wingdings" w:cs="Wingdings" w:hint="default"/>
      </w:rPr>
    </w:lvl>
  </w:abstractNum>
  <w:abstractNum w:abstractNumId="29">
    <w:nsid w:val="6A342708"/>
    <w:multiLevelType w:val="singleLevel"/>
    <w:tmpl w:val="FD543318"/>
    <w:lvl w:ilvl="0">
      <w:start w:val="1"/>
      <w:numFmt w:val="bullet"/>
      <w:lvlText w:val=""/>
      <w:lvlJc w:val="left"/>
      <w:pPr>
        <w:tabs>
          <w:tab w:val="num" w:pos="644"/>
        </w:tabs>
        <w:ind w:left="284"/>
      </w:pPr>
      <w:rPr>
        <w:rFonts w:ascii="Wingdings" w:hAnsi="Wingdings" w:cs="Wingdings" w:hint="default"/>
      </w:rPr>
    </w:lvl>
  </w:abstractNum>
  <w:abstractNum w:abstractNumId="3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1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EAB52D1"/>
    <w:multiLevelType w:val="singleLevel"/>
    <w:tmpl w:val="DB1A204A"/>
    <w:lvl w:ilvl="0">
      <w:start w:val="1"/>
      <w:numFmt w:val="decimal"/>
      <w:lvlText w:val="%1."/>
      <w:legacy w:legacy="1" w:legacySpace="0" w:legacyIndent="283"/>
      <w:lvlJc w:val="left"/>
      <w:pPr>
        <w:ind w:left="643" w:hanging="283"/>
      </w:pPr>
      <w:rPr>
        <w:rFonts w:ascii="Times New Roman" w:hAnsi="Times New Roman" w:cs="Times New Roman" w:hint="default"/>
      </w:rPr>
    </w:lvl>
  </w:abstractNum>
  <w:abstractNum w:abstractNumId="33">
    <w:nsid w:val="75A03D41"/>
    <w:multiLevelType w:val="singleLevel"/>
    <w:tmpl w:val="FD543318"/>
    <w:lvl w:ilvl="0">
      <w:start w:val="1"/>
      <w:numFmt w:val="bullet"/>
      <w:lvlText w:val=""/>
      <w:lvlJc w:val="left"/>
      <w:pPr>
        <w:tabs>
          <w:tab w:val="num" w:pos="644"/>
        </w:tabs>
        <w:ind w:left="284"/>
      </w:pPr>
      <w:rPr>
        <w:rFonts w:ascii="Wingdings" w:hAnsi="Wingdings" w:cs="Wingdings" w:hint="default"/>
      </w:rPr>
    </w:lvl>
  </w:abstractNum>
  <w:abstractNum w:abstractNumId="34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6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7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8">
    <w:nsid w:val="7D4649D4"/>
    <w:multiLevelType w:val="hybridMultilevel"/>
    <w:tmpl w:val="8A7ADF88"/>
    <w:lvl w:ilvl="0" w:tplc="B964D78A">
      <w:start w:val="1"/>
      <w:numFmt w:val="decimal"/>
      <w:lvlText w:val="%1."/>
      <w:lvlJc w:val="left"/>
      <w:pPr>
        <w:ind w:left="1271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25"/>
  </w:num>
  <w:num w:numId="4">
    <w:abstractNumId w:val="34"/>
  </w:num>
  <w:num w:numId="5">
    <w:abstractNumId w:val="20"/>
  </w:num>
  <w:num w:numId="6">
    <w:abstractNumId w:val="26"/>
  </w:num>
  <w:num w:numId="7">
    <w:abstractNumId w:val="16"/>
  </w:num>
  <w:num w:numId="8">
    <w:abstractNumId w:val="9"/>
  </w:num>
  <w:num w:numId="9">
    <w:abstractNumId w:val="12"/>
  </w:num>
  <w:num w:numId="10">
    <w:abstractNumId w:val="14"/>
  </w:num>
  <w:num w:numId="11">
    <w:abstractNumId w:val="23"/>
  </w:num>
  <w:num w:numId="12">
    <w:abstractNumId w:val="31"/>
  </w:num>
  <w:num w:numId="13">
    <w:abstractNumId w:val="17"/>
  </w:num>
  <w:num w:numId="14">
    <w:abstractNumId w:val="4"/>
  </w:num>
  <w:num w:numId="15">
    <w:abstractNumId w:val="36"/>
  </w:num>
  <w:num w:numId="16">
    <w:abstractNumId w:val="19"/>
  </w:num>
  <w:num w:numId="17">
    <w:abstractNumId w:val="21"/>
  </w:num>
  <w:num w:numId="18">
    <w:abstractNumId w:val="2"/>
  </w:num>
  <w:num w:numId="19">
    <w:abstractNumId w:val="27"/>
  </w:num>
  <w:num w:numId="20">
    <w:abstractNumId w:val="11"/>
  </w:num>
  <w:num w:numId="21">
    <w:abstractNumId w:val="24"/>
  </w:num>
  <w:num w:numId="22">
    <w:abstractNumId w:val="30"/>
  </w:num>
  <w:num w:numId="23">
    <w:abstractNumId w:val="13"/>
  </w:num>
  <w:num w:numId="24">
    <w:abstractNumId w:val="35"/>
  </w:num>
  <w:num w:numId="25">
    <w:abstractNumId w:val="18"/>
  </w:num>
  <w:num w:numId="26">
    <w:abstractNumId w:val="3"/>
  </w:num>
  <w:num w:numId="27">
    <w:abstractNumId w:val="15"/>
  </w:num>
  <w:num w:numId="28">
    <w:abstractNumId w:val="37"/>
  </w:num>
  <w:num w:numId="29">
    <w:abstractNumId w:val="22"/>
  </w:num>
  <w:num w:numId="30">
    <w:abstractNumId w:val="38"/>
  </w:num>
  <w:num w:numId="31">
    <w:abstractNumId w:val="7"/>
  </w:num>
  <w:num w:numId="32">
    <w:abstractNumId w:val="6"/>
  </w:num>
  <w:num w:numId="33">
    <w:abstractNumId w:val="5"/>
  </w:num>
  <w:num w:numId="34">
    <w:abstractNumId w:val="10"/>
  </w:num>
  <w:num w:numId="35">
    <w:abstractNumId w:val="8"/>
  </w:num>
  <w:num w:numId="36">
    <w:abstractNumId w:val="33"/>
  </w:num>
  <w:num w:numId="37">
    <w:abstractNumId w:val="1"/>
  </w:num>
  <w:num w:numId="38">
    <w:abstractNumId w:val="28"/>
  </w:num>
  <w:num w:numId="39">
    <w:abstractNumId w:val="29"/>
  </w:num>
  <w:num w:numId="40">
    <w:abstractNumId w:val="32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55A"/>
    <w:rsid w:val="00011827"/>
    <w:rsid w:val="00011D45"/>
    <w:rsid w:val="00012D99"/>
    <w:rsid w:val="00013763"/>
    <w:rsid w:val="00013FBE"/>
    <w:rsid w:val="00015ACA"/>
    <w:rsid w:val="00016037"/>
    <w:rsid w:val="00016C20"/>
    <w:rsid w:val="0001761F"/>
    <w:rsid w:val="00017954"/>
    <w:rsid w:val="00017AC1"/>
    <w:rsid w:val="00020953"/>
    <w:rsid w:val="0002096C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6D6B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16"/>
    <w:rsid w:val="00064671"/>
    <w:rsid w:val="00067038"/>
    <w:rsid w:val="0006735C"/>
    <w:rsid w:val="000702C9"/>
    <w:rsid w:val="000709C5"/>
    <w:rsid w:val="000715EB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276A"/>
    <w:rsid w:val="000929AC"/>
    <w:rsid w:val="00093089"/>
    <w:rsid w:val="000931C6"/>
    <w:rsid w:val="00093D7A"/>
    <w:rsid w:val="000941B6"/>
    <w:rsid w:val="00094DE4"/>
    <w:rsid w:val="000953DE"/>
    <w:rsid w:val="00095511"/>
    <w:rsid w:val="00095FC6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0B16"/>
    <w:rsid w:val="000B1C60"/>
    <w:rsid w:val="000B1F81"/>
    <w:rsid w:val="000B2ED3"/>
    <w:rsid w:val="000B2F95"/>
    <w:rsid w:val="000B48E3"/>
    <w:rsid w:val="000B4B3E"/>
    <w:rsid w:val="000B6042"/>
    <w:rsid w:val="000B61F8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101"/>
    <w:rsid w:val="000D7E39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183C"/>
    <w:rsid w:val="000F1B3C"/>
    <w:rsid w:val="000F203D"/>
    <w:rsid w:val="000F4FC3"/>
    <w:rsid w:val="000F5235"/>
    <w:rsid w:val="000F5AB9"/>
    <w:rsid w:val="000F5E53"/>
    <w:rsid w:val="000F6134"/>
    <w:rsid w:val="000F623B"/>
    <w:rsid w:val="000F6869"/>
    <w:rsid w:val="000F6D69"/>
    <w:rsid w:val="000F7726"/>
    <w:rsid w:val="000F7EFA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07427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844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807"/>
    <w:rsid w:val="00132E25"/>
    <w:rsid w:val="00134CDF"/>
    <w:rsid w:val="00135717"/>
    <w:rsid w:val="001406B7"/>
    <w:rsid w:val="00142AEF"/>
    <w:rsid w:val="00143936"/>
    <w:rsid w:val="001465DC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399B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5EB"/>
    <w:rsid w:val="00190875"/>
    <w:rsid w:val="00190CFA"/>
    <w:rsid w:val="00191994"/>
    <w:rsid w:val="001923A0"/>
    <w:rsid w:val="00192DF9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04FF"/>
    <w:rsid w:val="001B1217"/>
    <w:rsid w:val="001B1A20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7BA0"/>
    <w:rsid w:val="001C10A6"/>
    <w:rsid w:val="001C16A8"/>
    <w:rsid w:val="001C199D"/>
    <w:rsid w:val="001C1CF9"/>
    <w:rsid w:val="001C1D13"/>
    <w:rsid w:val="001C319F"/>
    <w:rsid w:val="001C38A2"/>
    <w:rsid w:val="001C67A9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48D6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07CBE"/>
    <w:rsid w:val="00210742"/>
    <w:rsid w:val="0021142D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0EEC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3C4F"/>
    <w:rsid w:val="0029448F"/>
    <w:rsid w:val="00294CDE"/>
    <w:rsid w:val="00295EC5"/>
    <w:rsid w:val="002965E2"/>
    <w:rsid w:val="00296842"/>
    <w:rsid w:val="002968AB"/>
    <w:rsid w:val="0029767C"/>
    <w:rsid w:val="00297F86"/>
    <w:rsid w:val="002A1589"/>
    <w:rsid w:val="002A1AFF"/>
    <w:rsid w:val="002A4DA2"/>
    <w:rsid w:val="002A605E"/>
    <w:rsid w:val="002A66BD"/>
    <w:rsid w:val="002B0391"/>
    <w:rsid w:val="002B051F"/>
    <w:rsid w:val="002B0AA7"/>
    <w:rsid w:val="002B0CE1"/>
    <w:rsid w:val="002B25CE"/>
    <w:rsid w:val="002B2700"/>
    <w:rsid w:val="002B291C"/>
    <w:rsid w:val="002B2961"/>
    <w:rsid w:val="002B3F47"/>
    <w:rsid w:val="002B5987"/>
    <w:rsid w:val="002B7036"/>
    <w:rsid w:val="002B76A7"/>
    <w:rsid w:val="002B7DD6"/>
    <w:rsid w:val="002C0333"/>
    <w:rsid w:val="002C089E"/>
    <w:rsid w:val="002C15B7"/>
    <w:rsid w:val="002C174D"/>
    <w:rsid w:val="002C215F"/>
    <w:rsid w:val="002C325C"/>
    <w:rsid w:val="002C3BA7"/>
    <w:rsid w:val="002C47F9"/>
    <w:rsid w:val="002C5EFC"/>
    <w:rsid w:val="002C61AF"/>
    <w:rsid w:val="002C73FC"/>
    <w:rsid w:val="002C7B88"/>
    <w:rsid w:val="002C7C86"/>
    <w:rsid w:val="002C7CF2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68BB"/>
    <w:rsid w:val="002D7126"/>
    <w:rsid w:val="002D7975"/>
    <w:rsid w:val="002E0570"/>
    <w:rsid w:val="002E16E3"/>
    <w:rsid w:val="002E191E"/>
    <w:rsid w:val="002E1CA3"/>
    <w:rsid w:val="002E21D1"/>
    <w:rsid w:val="002E2FBB"/>
    <w:rsid w:val="002E33FB"/>
    <w:rsid w:val="002E36A4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9FE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03A"/>
    <w:rsid w:val="003249FA"/>
    <w:rsid w:val="00324F1B"/>
    <w:rsid w:val="003256B1"/>
    <w:rsid w:val="00325E3F"/>
    <w:rsid w:val="0032602D"/>
    <w:rsid w:val="003261E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12FC"/>
    <w:rsid w:val="0034212A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6ED3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3F7760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4C8"/>
    <w:rsid w:val="004206B3"/>
    <w:rsid w:val="00420EE3"/>
    <w:rsid w:val="004210B7"/>
    <w:rsid w:val="00421ADD"/>
    <w:rsid w:val="004224F1"/>
    <w:rsid w:val="004230F9"/>
    <w:rsid w:val="0042559C"/>
    <w:rsid w:val="00425E11"/>
    <w:rsid w:val="004266E4"/>
    <w:rsid w:val="00426B35"/>
    <w:rsid w:val="00427188"/>
    <w:rsid w:val="0042735E"/>
    <w:rsid w:val="00431BF8"/>
    <w:rsid w:val="00432A2D"/>
    <w:rsid w:val="00433D37"/>
    <w:rsid w:val="00433EA8"/>
    <w:rsid w:val="004347F1"/>
    <w:rsid w:val="0043491C"/>
    <w:rsid w:val="00434D2D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C0A"/>
    <w:rsid w:val="00472F6D"/>
    <w:rsid w:val="00474CF5"/>
    <w:rsid w:val="00475F02"/>
    <w:rsid w:val="00475F56"/>
    <w:rsid w:val="00476A84"/>
    <w:rsid w:val="0047775F"/>
    <w:rsid w:val="00477B04"/>
    <w:rsid w:val="00477C34"/>
    <w:rsid w:val="00477D62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035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44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2A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5FC3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51D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4C6D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5EC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2085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47F3"/>
    <w:rsid w:val="00585118"/>
    <w:rsid w:val="005854A5"/>
    <w:rsid w:val="00585C66"/>
    <w:rsid w:val="00586869"/>
    <w:rsid w:val="00586B54"/>
    <w:rsid w:val="00586EE0"/>
    <w:rsid w:val="00586F66"/>
    <w:rsid w:val="00587F5A"/>
    <w:rsid w:val="00590CA0"/>
    <w:rsid w:val="00591415"/>
    <w:rsid w:val="00591B3B"/>
    <w:rsid w:val="005929F1"/>
    <w:rsid w:val="00593659"/>
    <w:rsid w:val="0059377B"/>
    <w:rsid w:val="005943E1"/>
    <w:rsid w:val="00594B10"/>
    <w:rsid w:val="0059549A"/>
    <w:rsid w:val="0059629D"/>
    <w:rsid w:val="005971CF"/>
    <w:rsid w:val="005A00A1"/>
    <w:rsid w:val="005A0DB4"/>
    <w:rsid w:val="005A1004"/>
    <w:rsid w:val="005A17FF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B3E"/>
    <w:rsid w:val="005D3CA6"/>
    <w:rsid w:val="005D55A9"/>
    <w:rsid w:val="005D5F66"/>
    <w:rsid w:val="005D629A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4EE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723"/>
    <w:rsid w:val="006108D7"/>
    <w:rsid w:val="00612426"/>
    <w:rsid w:val="00612B75"/>
    <w:rsid w:val="00612B7E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36D6E"/>
    <w:rsid w:val="00640A86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6F1D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35F"/>
    <w:rsid w:val="0065659C"/>
    <w:rsid w:val="00656E79"/>
    <w:rsid w:val="006572A6"/>
    <w:rsid w:val="00657483"/>
    <w:rsid w:val="006579F3"/>
    <w:rsid w:val="006615A8"/>
    <w:rsid w:val="006629F2"/>
    <w:rsid w:val="0066552E"/>
    <w:rsid w:val="0066602C"/>
    <w:rsid w:val="00667310"/>
    <w:rsid w:val="0066790C"/>
    <w:rsid w:val="00670148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7735D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1D80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132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24E"/>
    <w:rsid w:val="006D6744"/>
    <w:rsid w:val="006E07A8"/>
    <w:rsid w:val="006E1D1A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57A7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3B61"/>
    <w:rsid w:val="00735105"/>
    <w:rsid w:val="0073526D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56D8"/>
    <w:rsid w:val="007862B3"/>
    <w:rsid w:val="0078634F"/>
    <w:rsid w:val="00786ACD"/>
    <w:rsid w:val="007878F3"/>
    <w:rsid w:val="00790A00"/>
    <w:rsid w:val="00790AE3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114"/>
    <w:rsid w:val="007B3302"/>
    <w:rsid w:val="007B37F1"/>
    <w:rsid w:val="007B38F4"/>
    <w:rsid w:val="007B3F7B"/>
    <w:rsid w:val="007B55EC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49D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32D"/>
    <w:rsid w:val="007F7843"/>
    <w:rsid w:val="007F7929"/>
    <w:rsid w:val="007F7A0A"/>
    <w:rsid w:val="00800E1F"/>
    <w:rsid w:val="00802280"/>
    <w:rsid w:val="0080257E"/>
    <w:rsid w:val="00802836"/>
    <w:rsid w:val="00802883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1FF8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4EDD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6D90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DED"/>
    <w:rsid w:val="008D031E"/>
    <w:rsid w:val="008D058A"/>
    <w:rsid w:val="008D12BA"/>
    <w:rsid w:val="008D1954"/>
    <w:rsid w:val="008D1C70"/>
    <w:rsid w:val="008D2D82"/>
    <w:rsid w:val="008D3274"/>
    <w:rsid w:val="008D3F81"/>
    <w:rsid w:val="008D4C70"/>
    <w:rsid w:val="008D5C7D"/>
    <w:rsid w:val="008D624D"/>
    <w:rsid w:val="008D64D7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621"/>
    <w:rsid w:val="0091691C"/>
    <w:rsid w:val="00916FE2"/>
    <w:rsid w:val="00917F8D"/>
    <w:rsid w:val="00922649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725"/>
    <w:rsid w:val="00941A4D"/>
    <w:rsid w:val="00941DA2"/>
    <w:rsid w:val="00942BF6"/>
    <w:rsid w:val="00942CCD"/>
    <w:rsid w:val="00943485"/>
    <w:rsid w:val="00943939"/>
    <w:rsid w:val="009443E6"/>
    <w:rsid w:val="00944410"/>
    <w:rsid w:val="0094474F"/>
    <w:rsid w:val="009448AC"/>
    <w:rsid w:val="0094518B"/>
    <w:rsid w:val="009458BC"/>
    <w:rsid w:val="009477AF"/>
    <w:rsid w:val="00950290"/>
    <w:rsid w:val="009504EC"/>
    <w:rsid w:val="009507A6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65F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32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7FC"/>
    <w:rsid w:val="009B4912"/>
    <w:rsid w:val="009B52D7"/>
    <w:rsid w:val="009B5A63"/>
    <w:rsid w:val="009B5DDE"/>
    <w:rsid w:val="009B6223"/>
    <w:rsid w:val="009B691E"/>
    <w:rsid w:val="009B6AF9"/>
    <w:rsid w:val="009C0B02"/>
    <w:rsid w:val="009C0D57"/>
    <w:rsid w:val="009C27B9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56E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0F5F"/>
    <w:rsid w:val="00A01331"/>
    <w:rsid w:val="00A021E3"/>
    <w:rsid w:val="00A0394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3017"/>
    <w:rsid w:val="00A64187"/>
    <w:rsid w:val="00A64942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432E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00"/>
    <w:rsid w:val="00A927A4"/>
    <w:rsid w:val="00A948E2"/>
    <w:rsid w:val="00A96DF3"/>
    <w:rsid w:val="00A96F0A"/>
    <w:rsid w:val="00A97831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26"/>
    <w:rsid w:val="00AB628C"/>
    <w:rsid w:val="00AB6A15"/>
    <w:rsid w:val="00AB7245"/>
    <w:rsid w:val="00AB797C"/>
    <w:rsid w:val="00AB7990"/>
    <w:rsid w:val="00AC0DE5"/>
    <w:rsid w:val="00AC1B1B"/>
    <w:rsid w:val="00AC1FFE"/>
    <w:rsid w:val="00AC2E0B"/>
    <w:rsid w:val="00AC3B2B"/>
    <w:rsid w:val="00AC3E89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1BC7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5A6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0CE"/>
    <w:rsid w:val="00B13EBC"/>
    <w:rsid w:val="00B14313"/>
    <w:rsid w:val="00B14F31"/>
    <w:rsid w:val="00B1580C"/>
    <w:rsid w:val="00B15AD8"/>
    <w:rsid w:val="00B15C2D"/>
    <w:rsid w:val="00B15F13"/>
    <w:rsid w:val="00B15FBC"/>
    <w:rsid w:val="00B161DB"/>
    <w:rsid w:val="00B2047D"/>
    <w:rsid w:val="00B21914"/>
    <w:rsid w:val="00B21C60"/>
    <w:rsid w:val="00B2218C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6F15"/>
    <w:rsid w:val="00B37989"/>
    <w:rsid w:val="00B37ADB"/>
    <w:rsid w:val="00B37E14"/>
    <w:rsid w:val="00B40834"/>
    <w:rsid w:val="00B40B7F"/>
    <w:rsid w:val="00B40D20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4B93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070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151"/>
    <w:rsid w:val="00B876A3"/>
    <w:rsid w:val="00B877B2"/>
    <w:rsid w:val="00B906F0"/>
    <w:rsid w:val="00B90AF1"/>
    <w:rsid w:val="00B90E65"/>
    <w:rsid w:val="00B90EEA"/>
    <w:rsid w:val="00B918E2"/>
    <w:rsid w:val="00B91DB7"/>
    <w:rsid w:val="00B92B0E"/>
    <w:rsid w:val="00B92F2D"/>
    <w:rsid w:val="00B93AD3"/>
    <w:rsid w:val="00B93EA3"/>
    <w:rsid w:val="00B94348"/>
    <w:rsid w:val="00B94ADD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02E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4CE2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2F2"/>
    <w:rsid w:val="00BE4F4F"/>
    <w:rsid w:val="00BE51A5"/>
    <w:rsid w:val="00BE665B"/>
    <w:rsid w:val="00BE699F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0E5"/>
    <w:rsid w:val="00C25145"/>
    <w:rsid w:val="00C25CCA"/>
    <w:rsid w:val="00C319F3"/>
    <w:rsid w:val="00C31A20"/>
    <w:rsid w:val="00C32412"/>
    <w:rsid w:val="00C32961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0F3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062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6841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6FF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9D7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7643"/>
    <w:rsid w:val="00D21261"/>
    <w:rsid w:val="00D22DE7"/>
    <w:rsid w:val="00D23207"/>
    <w:rsid w:val="00D23A9E"/>
    <w:rsid w:val="00D24A5E"/>
    <w:rsid w:val="00D27367"/>
    <w:rsid w:val="00D27F48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10D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633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29A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562B"/>
    <w:rsid w:val="00DA7D01"/>
    <w:rsid w:val="00DB1211"/>
    <w:rsid w:val="00DB1AB4"/>
    <w:rsid w:val="00DB1BFC"/>
    <w:rsid w:val="00DB20C0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D7950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43BC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1B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12B"/>
    <w:rsid w:val="00E2325A"/>
    <w:rsid w:val="00E25153"/>
    <w:rsid w:val="00E252B5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2D65"/>
    <w:rsid w:val="00E44176"/>
    <w:rsid w:val="00E4431E"/>
    <w:rsid w:val="00E447C3"/>
    <w:rsid w:val="00E4503C"/>
    <w:rsid w:val="00E45927"/>
    <w:rsid w:val="00E46DB8"/>
    <w:rsid w:val="00E4728D"/>
    <w:rsid w:val="00E47B03"/>
    <w:rsid w:val="00E513E8"/>
    <w:rsid w:val="00E52D68"/>
    <w:rsid w:val="00E53729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1704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2EE4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0F67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0B1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6843"/>
    <w:rsid w:val="00F370D0"/>
    <w:rsid w:val="00F37E3C"/>
    <w:rsid w:val="00F40A1F"/>
    <w:rsid w:val="00F416EF"/>
    <w:rsid w:val="00F44260"/>
    <w:rsid w:val="00F451CB"/>
    <w:rsid w:val="00F458F4"/>
    <w:rsid w:val="00F45EC0"/>
    <w:rsid w:val="00F460DD"/>
    <w:rsid w:val="00F46718"/>
    <w:rsid w:val="00F46DE2"/>
    <w:rsid w:val="00F47073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B11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871"/>
    <w:rsid w:val="00FE4CD1"/>
    <w:rsid w:val="00FE5247"/>
    <w:rsid w:val="00FE5B54"/>
    <w:rsid w:val="00FE5D49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0" w:unhideWhenUsed="0" w:qFormat="1"/>
    <w:lsdException w:name="heading 2" w:locked="0" w:semiHidden="0" w:uiPriority="0" w:unhideWhenUsed="0" w:qFormat="1"/>
    <w:lsdException w:name="heading 3" w:locked="0" w:semiHidden="0" w:uiPriority="0" w:unhideWhenUsed="0" w:qFormat="1"/>
    <w:lsdException w:name="heading 4" w:locked="0" w:semiHidden="0" w:uiPriority="0" w:unhideWhenUsed="0" w:qFormat="1"/>
    <w:lsdException w:name="heading 5" w:locked="0" w:semiHidden="0" w:uiPriority="0" w:unhideWhenUsed="0" w:qFormat="1"/>
    <w:lsdException w:name="heading 6" w:locked="0" w:semiHidden="0" w:uiPriority="0" w:unhideWhenUsed="0" w:qFormat="1"/>
    <w:lsdException w:name="heading 7" w:locked="0" w:semiHidden="0" w:uiPriority="0" w:unhideWhenUsed="0" w:qFormat="1"/>
    <w:lsdException w:name="heading 8" w:locked="0" w:semiHidden="0" w:uiPriority="0" w:unhideWhenUsed="0" w:qFormat="1"/>
    <w:lsdException w:name="heading 9" w:locked="0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0" w:semiHidden="0" w:uiPriority="0" w:unhideWhenUsed="0"/>
    <w:lsdException w:name="caption" w:locked="0" w:uiPriority="0" w:qFormat="1"/>
    <w:lsdException w:name="Title" w:locked="0" w:semiHidden="0" w:uiPriority="0" w:unhideWhenUsed="0" w:qFormat="1"/>
    <w:lsdException w:name="Default Paragraph Font" w:uiPriority="1"/>
    <w:lsdException w:name="Body Text Indent" w:locked="0" w:semiHidden="0" w:uiPriority="0" w:unhideWhenUsed="0"/>
    <w:lsdException w:name="Subtitle" w:locked="0" w:semiHidden="0" w:uiPriority="0" w:unhideWhenUsed="0" w:qFormat="1"/>
    <w:lsdException w:name="Strong" w:locked="0" w:semiHidden="0" w:uiPriority="0" w:unhideWhenUsed="0" w:qFormat="1"/>
    <w:lsdException w:name="Emphasis" w:locked="0" w:semiHidden="0" w:uiPriority="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4"/>
      </w:numPr>
      <w:tabs>
        <w:tab w:val="num" w:pos="720"/>
      </w:tabs>
      <w:ind w:left="1004"/>
      <w:jc w:val="center"/>
      <w:outlineLvl w:val="0"/>
    </w:pPr>
    <w:rPr>
      <w:b/>
      <w:bCs/>
      <w:sz w:val="24"/>
      <w:szCs w:val="24"/>
      <w:lang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  <w:bCs/>
      <w:lang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  <w:bCs/>
      <w:lang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  <w:rPr>
      <w:lang/>
    </w:r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  <w:bCs/>
      <w:lang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  <w:rPr>
      <w:lang/>
    </w:r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3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bCs/>
      <w:color w:val="000000"/>
      <w:spacing w:val="2"/>
      <w:sz w:val="28"/>
      <w:szCs w:val="28"/>
      <w:lang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  <w:bCs/>
      <w:lang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  <w:bCs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/>
      <w:b/>
      <w:bCs/>
      <w:sz w:val="24"/>
      <w:szCs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/>
      <w:b/>
      <w:bCs/>
      <w:color w:val="000000"/>
      <w:spacing w:val="2"/>
      <w:sz w:val="28"/>
      <w:szCs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  <w:szCs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  <w:lang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  <w:rPr>
      <w:lang/>
    </w:r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  <w:rPr>
      <w:lang/>
    </w:r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  <w:lang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bCs/>
      <w:caps/>
      <w:lang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 w:cs="Times New Roman"/>
      <w:b/>
      <w:bCs/>
      <w:caps/>
      <w:sz w:val="20"/>
      <w:szCs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uiPriority w:val="99"/>
    <w:rsid w:val="00FC1BEB"/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  <w:bCs/>
      <w:lang/>
    </w:rPr>
  </w:style>
  <w:style w:type="character" w:customStyle="1" w:styleId="af">
    <w:name w:val="Название Знак"/>
    <w:link w:val="ae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</w:pPr>
    <w:rPr>
      <w:sz w:val="28"/>
      <w:szCs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semiHidden/>
    <w:rsid w:val="00FC1BEB"/>
    <w:rPr>
      <w:lang/>
    </w:rPr>
  </w:style>
  <w:style w:type="character" w:customStyle="1" w:styleId="af1">
    <w:name w:val="Текст сноски Знак"/>
    <w:link w:val="af0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semiHidden/>
    <w:rsid w:val="00FC1BEB"/>
    <w:rPr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rsid w:val="00FC1BEB"/>
    <w:rPr>
      <w:rFonts w:ascii="Tahoma" w:hAnsi="Tahoma"/>
      <w:sz w:val="16"/>
      <w:szCs w:val="16"/>
      <w:lang/>
    </w:rPr>
  </w:style>
  <w:style w:type="character" w:customStyle="1" w:styleId="af5">
    <w:name w:val="Текст выноски Знак"/>
    <w:link w:val="af4"/>
    <w:uiPriority w:val="99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uiPriority w:val="99"/>
    <w:qFormat/>
    <w:rsid w:val="00FC1BEB"/>
    <w:rPr>
      <w:b/>
      <w:bCs/>
    </w:rPr>
  </w:style>
  <w:style w:type="character" w:styleId="af7">
    <w:name w:val="Hyperlink"/>
    <w:uiPriority w:val="99"/>
    <w:rsid w:val="00FC1BEB"/>
    <w:rPr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semiHidden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semiHidden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  <w:iCs/>
    </w:rPr>
  </w:style>
  <w:style w:type="character" w:styleId="af9">
    <w:name w:val="FollowedHyperlink"/>
    <w:uiPriority w:val="99"/>
    <w:locked/>
    <w:rsid w:val="00C5231B"/>
    <w:rPr>
      <w:color w:val="800080"/>
      <w:u w:val="single"/>
    </w:rPr>
  </w:style>
  <w:style w:type="paragraph" w:customStyle="1" w:styleId="afa">
    <w:name w:val="Знак"/>
    <w:basedOn w:val="a"/>
    <w:uiPriority w:val="99"/>
    <w:semiHidden/>
    <w:rsid w:val="00E42D65"/>
    <w:pPr>
      <w:spacing w:after="160" w:line="280" w:lineRule="exact"/>
    </w:pPr>
    <w:rPr>
      <w:rFonts w:ascii="Verdana" w:eastAsia="Times New Roman" w:hAnsi="Verdana" w:cs="Verdana"/>
      <w:lang w:val="en-US" w:eastAsia="en-US"/>
    </w:rPr>
  </w:style>
  <w:style w:type="paragraph" w:styleId="26">
    <w:name w:val="List Bullet 2"/>
    <w:basedOn w:val="a"/>
    <w:autoRedefine/>
    <w:uiPriority w:val="99"/>
    <w:locked/>
    <w:rsid w:val="00E42D65"/>
    <w:pPr>
      <w:widowControl w:val="0"/>
      <w:ind w:left="283"/>
      <w:jc w:val="both"/>
    </w:pPr>
    <w:rPr>
      <w:rFonts w:eastAsia="Times New Roman"/>
      <w:sz w:val="28"/>
      <w:szCs w:val="28"/>
    </w:rPr>
  </w:style>
  <w:style w:type="paragraph" w:customStyle="1" w:styleId="Style1">
    <w:name w:val="Style1"/>
    <w:basedOn w:val="a"/>
    <w:uiPriority w:val="99"/>
    <w:rsid w:val="00E42D65"/>
    <w:pPr>
      <w:widowControl w:val="0"/>
      <w:autoSpaceDE w:val="0"/>
      <w:autoSpaceDN w:val="0"/>
      <w:adjustRightInd w:val="0"/>
      <w:spacing w:line="484" w:lineRule="exact"/>
      <w:ind w:firstLine="720"/>
      <w:jc w:val="both"/>
    </w:pPr>
    <w:rPr>
      <w:rFonts w:eastAsia="Times New Roman"/>
      <w:sz w:val="24"/>
      <w:szCs w:val="24"/>
    </w:rPr>
  </w:style>
  <w:style w:type="character" w:customStyle="1" w:styleId="FontStyle11">
    <w:name w:val="Font Style11"/>
    <w:uiPriority w:val="99"/>
    <w:rsid w:val="00E42D65"/>
    <w:rPr>
      <w:rFonts w:ascii="Times New Roman" w:hAnsi="Times New Roman" w:cs="Times New Roman"/>
      <w:sz w:val="26"/>
      <w:szCs w:val="26"/>
    </w:rPr>
  </w:style>
  <w:style w:type="numbering" w:customStyle="1" w:styleId="1">
    <w:name w:val="Список1"/>
    <w:rsid w:val="00024D07"/>
    <w:pPr>
      <w:numPr>
        <w:numId w:val="1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647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1756</Words>
  <Characters>10015</Characters>
  <Application>Microsoft Office Word</Application>
  <DocSecurity>0</DocSecurity>
  <Lines>83</Lines>
  <Paragraphs>23</Paragraphs>
  <ScaleCrop>false</ScaleCrop>
  <Company>pgups</Company>
  <LinksUpToDate>false</LinksUpToDate>
  <CharactersWithSpaces>11748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dc:description/>
  <cp:lastModifiedBy>123</cp:lastModifiedBy>
  <cp:revision>4</cp:revision>
  <cp:lastPrinted>2015-04-29T11:15:00Z</cp:lastPrinted>
  <dcterms:created xsi:type="dcterms:W3CDTF">2015-05-27T09:54:00Z</dcterms:created>
  <dcterms:modified xsi:type="dcterms:W3CDTF">2017-11-05T19:14:00Z</dcterms:modified>
</cp:coreProperties>
</file>