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7EF6" w:rsidRDefault="001D7EF6" w:rsidP="001D7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EF6" w:rsidRDefault="00B06672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>Направление подготовки – 23.05.03 П</w:t>
      </w:r>
      <w:r w:rsidR="001D7EF6">
        <w:rPr>
          <w:rFonts w:ascii="Times New Roman" w:hAnsi="Times New Roman" w:cs="Times New Roman"/>
          <w:sz w:val="24"/>
          <w:szCs w:val="24"/>
        </w:rPr>
        <w:t>одвижной состав железных дорог</w:t>
      </w:r>
    </w:p>
    <w:p w:rsidR="001D7EF6" w:rsidRDefault="001D7EF6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Специализация:</w:t>
      </w:r>
      <w:r w:rsidR="00B06672" w:rsidRPr="00FF5EE9">
        <w:rPr>
          <w:rFonts w:ascii="Times New Roman" w:hAnsi="Times New Roman" w:cs="Times New Roman"/>
          <w:sz w:val="24"/>
          <w:szCs w:val="24"/>
        </w:rPr>
        <w:t xml:space="preserve"> «Высоко</w:t>
      </w:r>
      <w:r>
        <w:rPr>
          <w:rFonts w:ascii="Times New Roman" w:hAnsi="Times New Roman" w:cs="Times New Roman"/>
          <w:sz w:val="24"/>
          <w:szCs w:val="24"/>
        </w:rPr>
        <w:t>скоростной наземный транспорт».</w:t>
      </w:r>
    </w:p>
    <w:p w:rsidR="00B06672" w:rsidRDefault="001D7EF6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</w:t>
      </w:r>
      <w:r w:rsidR="001D7EF6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1D7EF6">
        <w:rPr>
          <w:rFonts w:ascii="Times New Roman" w:hAnsi="Times New Roman" w:cs="Times New Roman"/>
          <w:sz w:val="24"/>
          <w:szCs w:val="24"/>
        </w:rPr>
        <w:t>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672" w:rsidRDefault="00B06672" w:rsidP="001D7EF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6672" w:rsidRDefault="001D7EF6" w:rsidP="001D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B06672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06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672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0667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0667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>).</w:t>
      </w:r>
    </w:p>
    <w:p w:rsidR="00B06672" w:rsidRDefault="00B06672" w:rsidP="001D7E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672" w:rsidRDefault="00B06672" w:rsidP="001D7E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06672" w:rsidRDefault="00B06672" w:rsidP="001D7E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06672" w:rsidRDefault="00B06672" w:rsidP="001D7E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672" w:rsidRPr="00FF5EE9" w:rsidRDefault="00B06672" w:rsidP="001D7E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r w:rsidR="001D7EF6" w:rsidRPr="00FF5EE9">
        <w:rPr>
          <w:rFonts w:ascii="Times New Roman" w:hAnsi="Times New Roman" w:cs="Times New Roman"/>
        </w:rPr>
        <w:t>следующих компетенций</w:t>
      </w:r>
      <w:r w:rsidRPr="00FF5EE9">
        <w:rPr>
          <w:rFonts w:ascii="Times New Roman" w:hAnsi="Times New Roman" w:cs="Times New Roman"/>
        </w:rPr>
        <w:t xml:space="preserve">: </w:t>
      </w:r>
      <w:r w:rsidR="001D7EF6">
        <w:rPr>
          <w:rFonts w:ascii="Times New Roman" w:hAnsi="Times New Roman" w:cs="Times New Roman"/>
          <w:bCs/>
        </w:rPr>
        <w:t>ПК</w:t>
      </w:r>
      <w:r w:rsidRPr="00FF5EE9">
        <w:rPr>
          <w:rFonts w:ascii="Times New Roman" w:hAnsi="Times New Roman" w:cs="Times New Roman"/>
          <w:bCs/>
        </w:rPr>
        <w:t>-10</w:t>
      </w:r>
      <w:r w:rsidRPr="00FF5EE9">
        <w:rPr>
          <w:rFonts w:ascii="Times New Roman" w:hAnsi="Times New Roman" w:cs="Times New Roman"/>
        </w:rPr>
        <w:t>.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06672" w:rsidRDefault="00B06672" w:rsidP="001D7EF6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06672" w:rsidRDefault="00B06672" w:rsidP="001D7EF6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B06672" w:rsidRDefault="00B06672" w:rsidP="001D7EF6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06672" w:rsidRDefault="00B06672" w:rsidP="001D7EF6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06672" w:rsidRDefault="00B06672" w:rsidP="001D7EF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06672" w:rsidRDefault="00B06672" w:rsidP="001D7EF6">
      <w:pPr>
        <w:pStyle w:val="a3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B06672" w:rsidRDefault="00B06672" w:rsidP="001D7EF6">
      <w:pPr>
        <w:pStyle w:val="a3"/>
        <w:spacing w:before="100" w:beforeAutospacing="1" w:after="0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96B35" w:rsidRDefault="00396B35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6B35" w:rsidRDefault="00396B35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час;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час;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672"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6B35" w:rsidRPr="001D7EF6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D7EF6">
        <w:rPr>
          <w:rFonts w:ascii="Times New Roman" w:hAnsi="Times New Roman" w:cs="Times New Roman"/>
          <w:sz w:val="24"/>
          <w:szCs w:val="24"/>
        </w:rPr>
        <w:t>: 5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1D7EF6">
        <w:rPr>
          <w:rFonts w:ascii="Times New Roman" w:hAnsi="Times New Roman" w:cs="Times New Roman"/>
          <w:sz w:val="24"/>
          <w:szCs w:val="24"/>
        </w:rPr>
        <w:t>.</w:t>
      </w:r>
    </w:p>
    <w:sectPr w:rsidR="00396B35" w:rsidRPr="001D7EF6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2"/>
    <w:rsid w:val="001813FA"/>
    <w:rsid w:val="001D7EF6"/>
    <w:rsid w:val="002E249C"/>
    <w:rsid w:val="003172FA"/>
    <w:rsid w:val="00396B35"/>
    <w:rsid w:val="00625D29"/>
    <w:rsid w:val="008D2454"/>
    <w:rsid w:val="0095193D"/>
    <w:rsid w:val="00B06672"/>
    <w:rsid w:val="00B103E1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B428-E1A2-4D01-88DC-F38E0EE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7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0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A7F6-1C9B-47CB-92D9-C66A7C1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ПГУПС</cp:lastModifiedBy>
  <cp:revision>2</cp:revision>
  <dcterms:created xsi:type="dcterms:W3CDTF">2018-01-17T10:53:00Z</dcterms:created>
  <dcterms:modified xsi:type="dcterms:W3CDTF">2018-01-17T10:53:00Z</dcterms:modified>
</cp:coreProperties>
</file>