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00" w:rsidRPr="00150A30" w:rsidRDefault="00FA2984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C:\Users\админ\Desktop\преподаватели\СТРУКОВ\Б1.В.ДВ.6.2\1.bmp" style="width:467.45pt;height:660.9pt;visibility:visible;mso-wrap-style:square">
            <v:imagedata r:id="rId6" o:title="1"/>
          </v:shape>
        </w:pict>
      </w:r>
    </w:p>
    <w:p w:rsidR="00DF2C00" w:rsidRDefault="007F7C09" w:rsidP="0016297F">
      <w:pPr>
        <w:rPr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br w:type="page"/>
      </w:r>
      <w:r w:rsidR="0016297F">
        <w:rPr>
          <w:noProof/>
          <w:lang w:eastAsia="ru-RU"/>
        </w:rPr>
        <w:lastRenderedPageBreak/>
        <w:drawing>
          <wp:inline distT="0" distB="0" distL="0" distR="0">
            <wp:extent cx="5895975" cy="8256905"/>
            <wp:effectExtent l="0" t="0" r="0" b="0"/>
            <wp:docPr id="1" name="Рисунок 1" descr="Описание: C:\Users\2-109\Desktop\Актуализация_17_18\СКАН_Актуал_специалист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2-109\Desktop\Актуализация_17_18\СКАН_Актуал_специалисты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22" t="6184" r="9470" b="15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25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297F">
        <w:rPr>
          <w:sz w:val="28"/>
          <w:szCs w:val="28"/>
          <w:lang w:eastAsia="ru-RU"/>
        </w:rPr>
        <w:t xml:space="preserve"> </w:t>
      </w:r>
    </w:p>
    <w:p w:rsidR="00DF2C00" w:rsidRDefault="00DF2C00" w:rsidP="00891B2E">
      <w:pPr>
        <w:spacing w:after="0"/>
        <w:jc w:val="center"/>
        <w:rPr>
          <w:sz w:val="28"/>
          <w:szCs w:val="28"/>
          <w:lang w:eastAsia="ru-RU"/>
        </w:rPr>
      </w:pPr>
    </w:p>
    <w:p w:rsidR="00DF2C00" w:rsidRDefault="00DF2C00" w:rsidP="00891B2E">
      <w:pPr>
        <w:spacing w:after="0"/>
        <w:jc w:val="center"/>
        <w:rPr>
          <w:sz w:val="28"/>
          <w:szCs w:val="28"/>
          <w:lang w:eastAsia="ru-RU"/>
        </w:rPr>
      </w:pPr>
    </w:p>
    <w:p w:rsidR="007F7C09" w:rsidRPr="00150A30" w:rsidRDefault="00FA2984" w:rsidP="00891B2E">
      <w:pPr>
        <w:spacing w:after="0"/>
        <w:jc w:val="center"/>
        <w:rPr>
          <w:i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pict>
          <v:shape id="_x0000_i1026" type="#_x0000_t75" alt="Описание: C:\Users\админ\Desktop\преподаватели\СТРУКОВ\Б1.В.ДВ.6.2\2.bmp" style="width:467.45pt;height:660.9pt;visibility:visible;mso-wrap-style:square">
            <v:imagedata r:id="rId8" o:title="2"/>
          </v:shape>
        </w:pict>
      </w:r>
    </w:p>
    <w:p w:rsidR="007F7C09" w:rsidRPr="00150A30" w:rsidRDefault="007F7C09" w:rsidP="00891B2E">
      <w:pPr>
        <w:spacing w:after="0"/>
        <w:jc w:val="center"/>
        <w:rPr>
          <w:b/>
          <w:bCs/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br w:type="page"/>
      </w:r>
      <w:r w:rsidRPr="00150A30">
        <w:rPr>
          <w:b/>
          <w:bCs/>
          <w:sz w:val="28"/>
          <w:szCs w:val="28"/>
          <w:lang w:eastAsia="ru-RU"/>
        </w:rPr>
        <w:lastRenderedPageBreak/>
        <w:t xml:space="preserve"> 1. Цели и задачи дисциплины</w:t>
      </w:r>
    </w:p>
    <w:p w:rsidR="007F7C09" w:rsidRPr="00150A30" w:rsidRDefault="007F7C09" w:rsidP="00104973">
      <w:pPr>
        <w:tabs>
          <w:tab w:val="left" w:pos="0"/>
        </w:tabs>
        <w:spacing w:after="0" w:line="240" w:lineRule="auto"/>
        <w:contextualSpacing/>
        <w:jc w:val="both"/>
        <w:rPr>
          <w:sz w:val="28"/>
          <w:szCs w:val="28"/>
          <w:lang w:eastAsia="ru-RU"/>
        </w:rPr>
      </w:pPr>
    </w:p>
    <w:p w:rsidR="007F7C09" w:rsidRPr="00150A30" w:rsidRDefault="007F7C09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>Рабочая программа составлена в соответствии с ФГОС ВО, утвержденным «1» декабря 2016</w:t>
      </w:r>
      <w:r w:rsidR="00DF2C00">
        <w:rPr>
          <w:sz w:val="28"/>
          <w:szCs w:val="28"/>
          <w:lang w:eastAsia="ru-RU"/>
        </w:rPr>
        <w:t xml:space="preserve">г., приказ № 1509 по </w:t>
      </w:r>
      <w:r w:rsidRPr="00150A30">
        <w:rPr>
          <w:sz w:val="28"/>
          <w:szCs w:val="28"/>
          <w:lang w:eastAsia="ru-RU"/>
        </w:rPr>
        <w:t>специальности 10.05.03 «Информационная безопасность автоматизированных систем», по дисциплине «</w:t>
      </w:r>
      <w:r w:rsidRPr="00150A30">
        <w:rPr>
          <w:sz w:val="28"/>
          <w:szCs w:val="28"/>
        </w:rPr>
        <w:t xml:space="preserve">Надежность </w:t>
      </w:r>
      <w:r>
        <w:rPr>
          <w:sz w:val="28"/>
          <w:szCs w:val="28"/>
        </w:rPr>
        <w:t>программного обеспечения</w:t>
      </w:r>
      <w:r w:rsidRPr="00150A30">
        <w:rPr>
          <w:sz w:val="28"/>
          <w:szCs w:val="28"/>
        </w:rPr>
        <w:t>»</w:t>
      </w:r>
      <w:r w:rsidR="007228CD">
        <w:rPr>
          <w:sz w:val="28"/>
          <w:szCs w:val="28"/>
          <w:lang w:eastAsia="ru-RU"/>
        </w:rPr>
        <w:t xml:space="preserve"> (Б1.В.</w:t>
      </w:r>
      <w:r w:rsidRPr="00150A30">
        <w:rPr>
          <w:sz w:val="28"/>
          <w:szCs w:val="28"/>
          <w:lang w:eastAsia="ru-RU"/>
        </w:rPr>
        <w:t>Д</w:t>
      </w:r>
      <w:r w:rsidR="007228CD">
        <w:rPr>
          <w:sz w:val="28"/>
          <w:szCs w:val="28"/>
          <w:lang w:eastAsia="ru-RU"/>
        </w:rPr>
        <w:t>В</w:t>
      </w:r>
      <w:r w:rsidRPr="00150A30">
        <w:rPr>
          <w:sz w:val="28"/>
          <w:szCs w:val="28"/>
          <w:lang w:eastAsia="ru-RU"/>
        </w:rPr>
        <w:t>.6</w:t>
      </w:r>
      <w:r w:rsidR="00DF2C00">
        <w:rPr>
          <w:sz w:val="28"/>
          <w:szCs w:val="28"/>
          <w:lang w:eastAsia="ru-RU"/>
        </w:rPr>
        <w:t>.2</w:t>
      </w:r>
      <w:r w:rsidRPr="00150A30">
        <w:rPr>
          <w:sz w:val="28"/>
          <w:szCs w:val="28"/>
          <w:lang w:eastAsia="ru-RU"/>
        </w:rPr>
        <w:t>).</w:t>
      </w:r>
    </w:p>
    <w:p w:rsidR="007F7C09" w:rsidRPr="00150A30" w:rsidRDefault="007F7C09" w:rsidP="0080015A">
      <w:pPr>
        <w:ind w:firstLine="709"/>
        <w:jc w:val="both"/>
        <w:rPr>
          <w:sz w:val="28"/>
          <w:szCs w:val="28"/>
        </w:rPr>
      </w:pPr>
      <w:r w:rsidRPr="00150A30">
        <w:rPr>
          <w:sz w:val="28"/>
          <w:szCs w:val="28"/>
          <w:lang w:eastAsia="ru-RU"/>
        </w:rPr>
        <w:t xml:space="preserve">Целью изучения дисциплины является </w:t>
      </w:r>
      <w:r w:rsidRPr="00150A30">
        <w:rPr>
          <w:sz w:val="28"/>
          <w:szCs w:val="28"/>
        </w:rPr>
        <w:t>расширение и углубление профессиональной подготов</w:t>
      </w:r>
      <w:r w:rsidR="00DF2C00">
        <w:rPr>
          <w:sz w:val="28"/>
          <w:szCs w:val="28"/>
        </w:rPr>
        <w:t>ки</w:t>
      </w:r>
      <w:r w:rsidRPr="00150A30">
        <w:rPr>
          <w:sz w:val="28"/>
          <w:szCs w:val="28"/>
        </w:rPr>
        <w:t xml:space="preserve">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</w:t>
      </w:r>
      <w:r w:rsidR="00DF2C00">
        <w:rPr>
          <w:sz w:val="28"/>
          <w:szCs w:val="28"/>
        </w:rPr>
        <w:t>чно-исследовательская, проектно-конструкторская</w:t>
      </w:r>
      <w:r w:rsidRPr="00150A30">
        <w:rPr>
          <w:sz w:val="28"/>
          <w:szCs w:val="28"/>
        </w:rPr>
        <w:t>, контрольно-аналитическая, организационно-управленческая, эксплуатационная и специализацией «Информационная безопасность автоматизированных систем на транспорте».</w:t>
      </w:r>
    </w:p>
    <w:p w:rsidR="007F7C09" w:rsidRPr="00150A30" w:rsidRDefault="007F7C09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7F7C09" w:rsidRPr="00150A30" w:rsidRDefault="007F7C09" w:rsidP="0080015A">
      <w:pPr>
        <w:ind w:firstLine="900"/>
        <w:jc w:val="both"/>
        <w:rPr>
          <w:sz w:val="28"/>
          <w:szCs w:val="28"/>
        </w:rPr>
      </w:pPr>
      <w:r w:rsidRPr="00150A30">
        <w:rPr>
          <w:sz w:val="28"/>
          <w:szCs w:val="28"/>
        </w:rPr>
        <w:t>- знакомство с основными нормативно-правовыми актами международного, федерального и ведомственного уровня, определяющими организационные и методические аспек</w:t>
      </w:r>
      <w:r>
        <w:rPr>
          <w:sz w:val="28"/>
          <w:szCs w:val="28"/>
        </w:rPr>
        <w:t>ты в области надежности программного обеспечения (ПО) автоматизированных систем и средств защиты информации (</w:t>
      </w:r>
      <w:r w:rsidRPr="00257BB3">
        <w:rPr>
          <w:sz w:val="28"/>
          <w:szCs w:val="28"/>
        </w:rPr>
        <w:t>АС и СЗИ</w:t>
      </w:r>
      <w:r>
        <w:rPr>
          <w:sz w:val="28"/>
          <w:szCs w:val="28"/>
        </w:rPr>
        <w:t>)</w:t>
      </w:r>
      <w:r w:rsidRPr="00257BB3">
        <w:rPr>
          <w:sz w:val="28"/>
          <w:szCs w:val="28"/>
        </w:rPr>
        <w:t>;</w:t>
      </w:r>
    </w:p>
    <w:p w:rsidR="007F7C09" w:rsidRPr="00150A30" w:rsidRDefault="007F7C09" w:rsidP="00DF2C00">
      <w:pPr>
        <w:spacing w:after="120"/>
        <w:ind w:firstLine="902"/>
        <w:rPr>
          <w:sz w:val="28"/>
          <w:szCs w:val="28"/>
        </w:rPr>
      </w:pPr>
      <w:r w:rsidRPr="00150A30">
        <w:rPr>
          <w:sz w:val="28"/>
          <w:szCs w:val="28"/>
        </w:rPr>
        <w:t>-  изучение основ теории надежности технических систем;</w:t>
      </w:r>
    </w:p>
    <w:p w:rsidR="007F7C09" w:rsidRPr="00150A30" w:rsidRDefault="007F7C09" w:rsidP="00DF2C00">
      <w:pPr>
        <w:pStyle w:val="3"/>
        <w:spacing w:after="120"/>
        <w:ind w:firstLine="902"/>
        <w:rPr>
          <w:rFonts w:ascii="Times New Roman" w:hAnsi="Times New Roman" w:cs="Times New Roman"/>
          <w:sz w:val="28"/>
          <w:szCs w:val="28"/>
        </w:rPr>
      </w:pPr>
      <w:r w:rsidRPr="00150A30">
        <w:rPr>
          <w:rFonts w:ascii="Times New Roman" w:hAnsi="Times New Roman" w:cs="Times New Roman"/>
          <w:sz w:val="28"/>
          <w:szCs w:val="28"/>
        </w:rPr>
        <w:t xml:space="preserve">-  изучение методологии анализа и обеспечения надежности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150A30">
        <w:rPr>
          <w:rFonts w:ascii="Times New Roman" w:hAnsi="Times New Roman" w:cs="Times New Roman"/>
          <w:sz w:val="28"/>
          <w:szCs w:val="28"/>
        </w:rPr>
        <w:t>АС и СЗИ на этапах проектирования, испытаний и эксплуатации;</w:t>
      </w:r>
    </w:p>
    <w:p w:rsidR="007F7C09" w:rsidRPr="00150A30" w:rsidRDefault="007F7C09" w:rsidP="0080015A">
      <w:pPr>
        <w:pStyle w:val="3"/>
        <w:ind w:firstLine="900"/>
        <w:rPr>
          <w:rFonts w:ascii="Times New Roman" w:hAnsi="Times New Roman" w:cs="Times New Roman"/>
          <w:sz w:val="28"/>
          <w:szCs w:val="28"/>
        </w:rPr>
      </w:pPr>
      <w:r w:rsidRPr="00150A30">
        <w:rPr>
          <w:rFonts w:ascii="Times New Roman" w:hAnsi="Times New Roman" w:cs="Times New Roman"/>
          <w:sz w:val="28"/>
          <w:szCs w:val="28"/>
        </w:rPr>
        <w:t xml:space="preserve">-  изучение современных методов и программных средств проектной оценки надежности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150A30">
        <w:rPr>
          <w:rFonts w:ascii="Times New Roman" w:hAnsi="Times New Roman" w:cs="Times New Roman"/>
          <w:sz w:val="28"/>
          <w:szCs w:val="28"/>
        </w:rPr>
        <w:t>структурно-сложных систем.</w:t>
      </w:r>
    </w:p>
    <w:p w:rsidR="007F7C09" w:rsidRPr="00150A30" w:rsidRDefault="007F7C09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7F7C09" w:rsidRPr="00150A30" w:rsidRDefault="007F7C09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50A30">
        <w:rPr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7F7C09" w:rsidRPr="00150A30" w:rsidRDefault="007F7C09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7F7C09" w:rsidRPr="00150A30" w:rsidRDefault="007F7C09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7F7C09" w:rsidRPr="00150A30" w:rsidRDefault="007F7C09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7F7C09" w:rsidRPr="00AA210B" w:rsidRDefault="007F7C09" w:rsidP="00097E38">
      <w:pPr>
        <w:pStyle w:val="aa"/>
        <w:tabs>
          <w:tab w:val="clear" w:pos="756"/>
        </w:tabs>
        <w:spacing w:line="240" w:lineRule="auto"/>
        <w:ind w:left="0" w:firstLine="709"/>
        <w:rPr>
          <w:b/>
          <w:color w:val="000000"/>
          <w:sz w:val="28"/>
          <w:szCs w:val="28"/>
        </w:rPr>
      </w:pPr>
      <w:r w:rsidRPr="00AA210B">
        <w:rPr>
          <w:b/>
          <w:color w:val="000000"/>
          <w:sz w:val="28"/>
          <w:szCs w:val="28"/>
        </w:rPr>
        <w:t>ЗНАТЬ:</w:t>
      </w:r>
    </w:p>
    <w:p w:rsidR="007F7C09" w:rsidRPr="00CF7199" w:rsidRDefault="007F7C09" w:rsidP="00097E38">
      <w:pPr>
        <w:widowControl w:val="0"/>
        <w:numPr>
          <w:ilvl w:val="0"/>
          <w:numId w:val="29"/>
        </w:numPr>
        <w:tabs>
          <w:tab w:val="clear" w:pos="1440"/>
          <w:tab w:val="num" w:pos="1080"/>
        </w:tabs>
        <w:suppressAutoHyphens/>
        <w:spacing w:after="0" w:line="240" w:lineRule="auto"/>
        <w:rPr>
          <w:sz w:val="28"/>
          <w:szCs w:val="28"/>
        </w:rPr>
      </w:pPr>
      <w:r w:rsidRPr="00CF7199">
        <w:rPr>
          <w:sz w:val="28"/>
          <w:szCs w:val="28"/>
        </w:rPr>
        <w:t>основные понятия теории надежности;</w:t>
      </w:r>
    </w:p>
    <w:p w:rsidR="007F7C09" w:rsidRPr="00CF7199" w:rsidRDefault="007F7C09" w:rsidP="00097E38">
      <w:pPr>
        <w:widowControl w:val="0"/>
        <w:numPr>
          <w:ilvl w:val="0"/>
          <w:numId w:val="29"/>
        </w:numPr>
        <w:tabs>
          <w:tab w:val="clear" w:pos="1440"/>
          <w:tab w:val="num" w:pos="1080"/>
        </w:tabs>
        <w:suppressAutoHyphens/>
        <w:spacing w:after="0" w:line="240" w:lineRule="auto"/>
        <w:rPr>
          <w:sz w:val="28"/>
          <w:szCs w:val="28"/>
        </w:rPr>
      </w:pPr>
      <w:r w:rsidRPr="00CF7199">
        <w:rPr>
          <w:sz w:val="28"/>
          <w:szCs w:val="28"/>
        </w:rPr>
        <w:t>способы расчета оценочных показателей надежности аппаратных и программных средств автоматизированных систем обработки информации и управления;</w:t>
      </w:r>
    </w:p>
    <w:p w:rsidR="007F7C09" w:rsidRPr="00CF7199" w:rsidRDefault="007F7C09" w:rsidP="00097E38">
      <w:pPr>
        <w:widowControl w:val="0"/>
        <w:numPr>
          <w:ilvl w:val="0"/>
          <w:numId w:val="29"/>
        </w:numPr>
        <w:tabs>
          <w:tab w:val="clear" w:pos="1440"/>
          <w:tab w:val="num" w:pos="1080"/>
        </w:tabs>
        <w:suppressAutoHyphens/>
        <w:spacing w:after="0" w:line="240" w:lineRule="auto"/>
        <w:rPr>
          <w:sz w:val="28"/>
          <w:szCs w:val="28"/>
        </w:rPr>
      </w:pPr>
      <w:r w:rsidRPr="00CF7199">
        <w:rPr>
          <w:sz w:val="28"/>
          <w:szCs w:val="28"/>
        </w:rPr>
        <w:t xml:space="preserve">способы повышения надежности </w:t>
      </w:r>
      <w:r>
        <w:rPr>
          <w:sz w:val="28"/>
          <w:szCs w:val="28"/>
        </w:rPr>
        <w:t>ПО</w:t>
      </w:r>
      <w:r w:rsidRPr="00CF7199">
        <w:rPr>
          <w:sz w:val="28"/>
          <w:szCs w:val="28"/>
        </w:rPr>
        <w:t>систем</w:t>
      </w:r>
      <w:r>
        <w:rPr>
          <w:sz w:val="28"/>
          <w:szCs w:val="28"/>
        </w:rPr>
        <w:t>.</w:t>
      </w:r>
    </w:p>
    <w:p w:rsidR="007F7C09" w:rsidRPr="00AA210B" w:rsidRDefault="007F7C09" w:rsidP="00097E38">
      <w:pPr>
        <w:pStyle w:val="aa"/>
        <w:tabs>
          <w:tab w:val="clear" w:pos="756"/>
        </w:tabs>
        <w:spacing w:line="240" w:lineRule="auto"/>
        <w:ind w:left="0" w:firstLine="709"/>
        <w:rPr>
          <w:b/>
          <w:i/>
          <w:sz w:val="28"/>
          <w:szCs w:val="28"/>
        </w:rPr>
      </w:pPr>
      <w:r w:rsidRPr="00AA210B">
        <w:rPr>
          <w:b/>
          <w:sz w:val="28"/>
          <w:szCs w:val="28"/>
        </w:rPr>
        <w:lastRenderedPageBreak/>
        <w:t>УМЕТЬ:</w:t>
      </w:r>
    </w:p>
    <w:p w:rsidR="007F7C09" w:rsidRDefault="007F7C09" w:rsidP="00097E38">
      <w:pPr>
        <w:widowControl w:val="0"/>
        <w:numPr>
          <w:ilvl w:val="0"/>
          <w:numId w:val="29"/>
        </w:numPr>
        <w:tabs>
          <w:tab w:val="num" w:pos="177"/>
        </w:tabs>
        <w:suppressAutoHyphens/>
        <w:spacing w:after="0" w:line="240" w:lineRule="auto"/>
        <w:rPr>
          <w:sz w:val="28"/>
          <w:szCs w:val="28"/>
        </w:rPr>
      </w:pPr>
      <w:r w:rsidRPr="00CF7199">
        <w:rPr>
          <w:sz w:val="28"/>
          <w:szCs w:val="28"/>
        </w:rPr>
        <w:t xml:space="preserve"> выбирать и оценивать различные структуры </w:t>
      </w:r>
      <w:r>
        <w:rPr>
          <w:sz w:val="28"/>
          <w:szCs w:val="28"/>
        </w:rPr>
        <w:t>ПО</w:t>
      </w:r>
      <w:r w:rsidRPr="00CF7199">
        <w:rPr>
          <w:sz w:val="28"/>
          <w:szCs w:val="28"/>
        </w:rPr>
        <w:t>систем с точки зрения надежности;</w:t>
      </w:r>
    </w:p>
    <w:p w:rsidR="007F7C09" w:rsidRDefault="007F7C09" w:rsidP="00097E38">
      <w:pPr>
        <w:widowControl w:val="0"/>
        <w:numPr>
          <w:ilvl w:val="0"/>
          <w:numId w:val="29"/>
        </w:numPr>
        <w:tabs>
          <w:tab w:val="num" w:pos="177"/>
        </w:tabs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оценивать показатели надежности программного обеспечения на этапах проектирования, испытаний и эксплуатации.</w:t>
      </w:r>
    </w:p>
    <w:p w:rsidR="007F7C09" w:rsidRPr="00AA210B" w:rsidRDefault="007F7C09" w:rsidP="00097E38">
      <w:pPr>
        <w:pStyle w:val="aa"/>
        <w:tabs>
          <w:tab w:val="clear" w:pos="756"/>
        </w:tabs>
        <w:spacing w:line="240" w:lineRule="auto"/>
        <w:ind w:left="0" w:firstLine="709"/>
        <w:rPr>
          <w:b/>
          <w:i/>
          <w:sz w:val="28"/>
          <w:szCs w:val="28"/>
        </w:rPr>
      </w:pPr>
      <w:r w:rsidRPr="00AA210B">
        <w:rPr>
          <w:b/>
          <w:sz w:val="28"/>
          <w:szCs w:val="28"/>
        </w:rPr>
        <w:t>ВЛАДЕТЬ:</w:t>
      </w:r>
    </w:p>
    <w:p w:rsidR="007F7C09" w:rsidRDefault="007F7C09" w:rsidP="00097E38">
      <w:pPr>
        <w:ind w:left="1080"/>
        <w:rPr>
          <w:sz w:val="28"/>
          <w:szCs w:val="28"/>
        </w:rPr>
      </w:pPr>
      <w:r w:rsidRPr="00CF7199">
        <w:rPr>
          <w:sz w:val="28"/>
          <w:szCs w:val="28"/>
        </w:rPr>
        <w:t>- методами  проектирования систем, удовлетворяющих заданным требованиям на</w:t>
      </w:r>
      <w:r>
        <w:rPr>
          <w:sz w:val="28"/>
          <w:szCs w:val="28"/>
        </w:rPr>
        <w:t>дежности;</w:t>
      </w:r>
    </w:p>
    <w:p w:rsidR="007F7C09" w:rsidRPr="000C60C7" w:rsidRDefault="007F7C09" w:rsidP="00097E38">
      <w:pPr>
        <w:tabs>
          <w:tab w:val="num" w:pos="177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60C7">
        <w:rPr>
          <w:sz w:val="28"/>
          <w:szCs w:val="28"/>
        </w:rPr>
        <w:t>методиками оценки показателей качества и эффективно</w:t>
      </w:r>
      <w:r>
        <w:rPr>
          <w:sz w:val="28"/>
          <w:szCs w:val="28"/>
        </w:rPr>
        <w:t>сти ЭВМ и вычислительных систем.</w:t>
      </w:r>
    </w:p>
    <w:p w:rsidR="007F7C09" w:rsidRPr="00150A30" w:rsidRDefault="007F7C09" w:rsidP="00104973">
      <w:pPr>
        <w:spacing w:after="0" w:line="240" w:lineRule="auto"/>
        <w:ind w:firstLine="851"/>
        <w:jc w:val="both"/>
        <w:rPr>
          <w:i/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7F7C09" w:rsidRPr="00150A30" w:rsidRDefault="007F7C09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7F7C09" w:rsidRPr="00150A30" w:rsidRDefault="007F7C09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50A30">
        <w:rPr>
          <w:b/>
          <w:sz w:val="28"/>
          <w:szCs w:val="28"/>
          <w:lang w:eastAsia="ru-RU"/>
        </w:rPr>
        <w:t>профессиональных компетенций (ПК)</w:t>
      </w:r>
      <w:r w:rsidRPr="00150A30">
        <w:rPr>
          <w:sz w:val="28"/>
          <w:szCs w:val="28"/>
          <w:lang w:eastAsia="ru-RU"/>
        </w:rPr>
        <w:t xml:space="preserve">, </w:t>
      </w:r>
      <w:r w:rsidRPr="00150A30">
        <w:rPr>
          <w:bCs/>
          <w:sz w:val="28"/>
          <w:szCs w:val="28"/>
          <w:lang w:eastAsia="ru-RU"/>
        </w:rPr>
        <w:t>соответствующих виду профессиональной деятельности, на который  ориентирована программа:</w:t>
      </w:r>
    </w:p>
    <w:p w:rsidR="007F7C09" w:rsidRPr="00333FED" w:rsidRDefault="007F7C09" w:rsidP="00104973">
      <w:pPr>
        <w:spacing w:after="0" w:line="240" w:lineRule="auto"/>
        <w:ind w:firstLine="851"/>
        <w:jc w:val="both"/>
        <w:rPr>
          <w:b/>
          <w:bCs/>
          <w:sz w:val="28"/>
          <w:szCs w:val="28"/>
          <w:lang w:eastAsia="ru-RU"/>
        </w:rPr>
      </w:pPr>
      <w:r w:rsidRPr="00333FED">
        <w:rPr>
          <w:b/>
          <w:bCs/>
          <w:sz w:val="28"/>
          <w:szCs w:val="28"/>
          <w:lang w:eastAsia="ru-RU"/>
        </w:rPr>
        <w:t>эксплуатационная деятельность:</w:t>
      </w:r>
    </w:p>
    <w:p w:rsidR="007F7C09" w:rsidRPr="00150A30" w:rsidRDefault="007F7C09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>способностью обеспечить эффективное применение информационно-технологических ресурсов автоматизированной системы с учетом требований информационной безопасности (ПК-24);</w:t>
      </w:r>
    </w:p>
    <w:p w:rsidR="007F7C09" w:rsidRPr="00150A30" w:rsidRDefault="007F7C09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>способностью обеспечить эффективное применение средств защиты информационно-технологических ресурсов автоматизированной системы и восстановление их работоспособности при возникновении нештатных ситуаций (ПК-25).</w:t>
      </w:r>
    </w:p>
    <w:p w:rsidR="007F7C09" w:rsidRPr="00150A30" w:rsidRDefault="007F7C09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7F7C09" w:rsidRPr="00150A30" w:rsidRDefault="007F7C09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7F7C09" w:rsidRPr="00150A30" w:rsidRDefault="007F7C09" w:rsidP="00104973">
      <w:pPr>
        <w:tabs>
          <w:tab w:val="left" w:pos="1418"/>
        </w:tabs>
        <w:spacing w:after="0" w:line="240" w:lineRule="auto"/>
        <w:contextualSpacing/>
        <w:jc w:val="both"/>
        <w:rPr>
          <w:i/>
          <w:sz w:val="28"/>
          <w:szCs w:val="28"/>
          <w:lang w:eastAsia="ru-RU"/>
        </w:rPr>
      </w:pPr>
    </w:p>
    <w:p w:rsidR="007F7C09" w:rsidRPr="00150A30" w:rsidRDefault="007F7C09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7F7C09" w:rsidRPr="00150A30" w:rsidRDefault="007F7C09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50A30">
        <w:rPr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7F7C09" w:rsidRPr="00150A30" w:rsidRDefault="007F7C09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7F7C09" w:rsidRPr="00150A30" w:rsidRDefault="007F7C09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 xml:space="preserve">Дисциплина </w:t>
      </w:r>
      <w:r w:rsidR="00F34618">
        <w:rPr>
          <w:sz w:val="28"/>
          <w:szCs w:val="28"/>
        </w:rPr>
        <w:t>«Надежность программного обеспечения</w:t>
      </w:r>
      <w:r w:rsidRPr="00150A30">
        <w:rPr>
          <w:sz w:val="28"/>
          <w:szCs w:val="28"/>
          <w:lang w:eastAsia="ru-RU"/>
        </w:rPr>
        <w:t>» (</w:t>
      </w:r>
      <w:r>
        <w:rPr>
          <w:sz w:val="28"/>
          <w:szCs w:val="28"/>
          <w:lang w:eastAsia="ru-RU"/>
        </w:rPr>
        <w:t>Б1.В.ДВ.6.2</w:t>
      </w:r>
      <w:r w:rsidRPr="00150A30">
        <w:rPr>
          <w:sz w:val="28"/>
          <w:szCs w:val="28"/>
          <w:lang w:eastAsia="ru-RU"/>
        </w:rPr>
        <w:t>) относится к вариативной части и является дисциплиной по выбору обучающегося.</w:t>
      </w:r>
    </w:p>
    <w:p w:rsidR="007F7C09" w:rsidRPr="00150A30" w:rsidRDefault="007F7C09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7F7C09" w:rsidRPr="00150A30" w:rsidRDefault="007F7C09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7F7C09" w:rsidRDefault="007F7C09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F34618" w:rsidRPr="00150A30" w:rsidRDefault="00F34618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7F7C09" w:rsidRPr="00150A30" w:rsidRDefault="007F7C09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50A30">
        <w:rPr>
          <w:b/>
          <w:bCs/>
          <w:sz w:val="28"/>
          <w:szCs w:val="28"/>
          <w:lang w:eastAsia="ru-RU"/>
        </w:rPr>
        <w:lastRenderedPageBreak/>
        <w:t>4. Объем дисциплины и виды учебной работы</w:t>
      </w:r>
    </w:p>
    <w:p w:rsidR="007F7C09" w:rsidRPr="00150A30" w:rsidRDefault="007F7C09" w:rsidP="00104973">
      <w:pPr>
        <w:tabs>
          <w:tab w:val="left" w:pos="851"/>
        </w:tabs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7F7C09" w:rsidRPr="00150A30" w:rsidTr="00104973">
        <w:trPr>
          <w:jc w:val="center"/>
        </w:trPr>
        <w:tc>
          <w:tcPr>
            <w:tcW w:w="5353" w:type="dxa"/>
            <w:vMerge w:val="restart"/>
            <w:vAlign w:val="center"/>
          </w:tcPr>
          <w:p w:rsidR="007F7C09" w:rsidRPr="00150A30" w:rsidRDefault="007F7C0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50A30">
              <w:rPr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7F7C09" w:rsidRPr="00150A30" w:rsidRDefault="007F7C0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50A30">
              <w:rPr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7F7C09" w:rsidRPr="00150A30" w:rsidRDefault="007F7C0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150A30">
              <w:rPr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7F7C09" w:rsidRPr="00150A30" w:rsidTr="00320726">
        <w:trPr>
          <w:jc w:val="center"/>
        </w:trPr>
        <w:tc>
          <w:tcPr>
            <w:tcW w:w="5353" w:type="dxa"/>
            <w:vMerge/>
            <w:vAlign w:val="center"/>
          </w:tcPr>
          <w:p w:rsidR="007F7C09" w:rsidRPr="00150A30" w:rsidRDefault="007F7C0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7F7C09" w:rsidRPr="00150A30" w:rsidRDefault="007F7C0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7F7C09" w:rsidRPr="00150A30" w:rsidRDefault="007F7C0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150A30">
              <w:rPr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7F7C09" w:rsidRPr="00150A30" w:rsidTr="000600AC">
        <w:trPr>
          <w:jc w:val="center"/>
        </w:trPr>
        <w:tc>
          <w:tcPr>
            <w:tcW w:w="5353" w:type="dxa"/>
            <w:vAlign w:val="center"/>
          </w:tcPr>
          <w:p w:rsidR="007F7C09" w:rsidRPr="00150A30" w:rsidRDefault="007F7C09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7F7C09" w:rsidRPr="00150A30" w:rsidRDefault="007F7C09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В том числе:</w:t>
            </w:r>
          </w:p>
          <w:p w:rsidR="007F7C09" w:rsidRPr="00150A30" w:rsidRDefault="007F7C09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лекции (Л)</w:t>
            </w:r>
          </w:p>
          <w:p w:rsidR="007F7C09" w:rsidRPr="00150A30" w:rsidRDefault="007F7C09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7F7C09" w:rsidRPr="00150A30" w:rsidRDefault="007F7C09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F7C09" w:rsidRPr="00150A30" w:rsidRDefault="007F7C09" w:rsidP="00973685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7F7C09" w:rsidRPr="00150A30" w:rsidRDefault="007F7C09" w:rsidP="00973685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 xml:space="preserve">            54</w:t>
            </w:r>
          </w:p>
          <w:p w:rsidR="007F7C09" w:rsidRPr="00150A30" w:rsidRDefault="007F7C0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7F7C09" w:rsidRPr="00150A30" w:rsidRDefault="007F7C0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7F7C09" w:rsidRPr="00150A30" w:rsidRDefault="007F7C0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36</w:t>
            </w:r>
          </w:p>
          <w:p w:rsidR="007F7C09" w:rsidRPr="00150A30" w:rsidRDefault="007F7C0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-</w:t>
            </w:r>
          </w:p>
          <w:p w:rsidR="007F7C09" w:rsidRPr="00150A30" w:rsidRDefault="007F7C0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092" w:type="dxa"/>
            <w:vAlign w:val="center"/>
          </w:tcPr>
          <w:p w:rsidR="007F7C09" w:rsidRPr="00150A30" w:rsidRDefault="007F7C0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7F7C09" w:rsidRPr="00150A30" w:rsidRDefault="007F7C09" w:rsidP="00973685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 xml:space="preserve">            54</w:t>
            </w:r>
          </w:p>
          <w:p w:rsidR="007F7C09" w:rsidRPr="00150A30" w:rsidRDefault="007F7C09" w:rsidP="0097368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7F7C09" w:rsidRPr="00150A30" w:rsidRDefault="007F7C09" w:rsidP="0097368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7F7C09" w:rsidRPr="00150A30" w:rsidRDefault="007F7C09" w:rsidP="0097368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36</w:t>
            </w:r>
          </w:p>
          <w:p w:rsidR="007F7C09" w:rsidRPr="00150A30" w:rsidRDefault="007F7C09" w:rsidP="0097368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-</w:t>
            </w:r>
          </w:p>
          <w:p w:rsidR="007F7C09" w:rsidRPr="00150A30" w:rsidRDefault="007F7C0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18</w:t>
            </w:r>
          </w:p>
        </w:tc>
      </w:tr>
      <w:tr w:rsidR="007F7C09" w:rsidRPr="00150A30" w:rsidTr="00411AE4">
        <w:trPr>
          <w:jc w:val="center"/>
        </w:trPr>
        <w:tc>
          <w:tcPr>
            <w:tcW w:w="5353" w:type="dxa"/>
            <w:vAlign w:val="center"/>
          </w:tcPr>
          <w:p w:rsidR="007F7C09" w:rsidRPr="00150A30" w:rsidRDefault="007F7C09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F7C09" w:rsidRPr="00150A30" w:rsidRDefault="007F7C0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092" w:type="dxa"/>
            <w:vAlign w:val="center"/>
          </w:tcPr>
          <w:p w:rsidR="007F7C09" w:rsidRPr="00150A30" w:rsidRDefault="007F7C0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27</w:t>
            </w:r>
          </w:p>
        </w:tc>
      </w:tr>
      <w:tr w:rsidR="007F7C09" w:rsidRPr="00150A30" w:rsidTr="00AF599F">
        <w:trPr>
          <w:jc w:val="center"/>
        </w:trPr>
        <w:tc>
          <w:tcPr>
            <w:tcW w:w="5353" w:type="dxa"/>
            <w:vAlign w:val="center"/>
          </w:tcPr>
          <w:p w:rsidR="007F7C09" w:rsidRPr="00150A30" w:rsidRDefault="007F7C09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F7C09" w:rsidRPr="00150A30" w:rsidRDefault="007F7C0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092" w:type="dxa"/>
            <w:vAlign w:val="center"/>
          </w:tcPr>
          <w:p w:rsidR="007F7C09" w:rsidRPr="00150A30" w:rsidRDefault="007F7C0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27</w:t>
            </w:r>
          </w:p>
        </w:tc>
      </w:tr>
      <w:tr w:rsidR="007F7C09" w:rsidRPr="00150A30" w:rsidTr="00A4223A">
        <w:trPr>
          <w:jc w:val="center"/>
        </w:trPr>
        <w:tc>
          <w:tcPr>
            <w:tcW w:w="5353" w:type="dxa"/>
            <w:vAlign w:val="center"/>
          </w:tcPr>
          <w:p w:rsidR="007F7C09" w:rsidRPr="00150A30" w:rsidRDefault="007F7C09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F7C09" w:rsidRPr="00150A30" w:rsidRDefault="0048756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7F7C09" w:rsidRPr="00150A30" w:rsidRDefault="0048756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7F7C09" w:rsidRPr="00150A30" w:rsidTr="00DE2CC3">
        <w:trPr>
          <w:jc w:val="center"/>
        </w:trPr>
        <w:tc>
          <w:tcPr>
            <w:tcW w:w="5353" w:type="dxa"/>
            <w:vAlign w:val="center"/>
          </w:tcPr>
          <w:p w:rsidR="007F7C09" w:rsidRPr="00150A30" w:rsidRDefault="007F7C09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7F7C09" w:rsidRPr="00150A30" w:rsidRDefault="007F7C0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7F7C09" w:rsidRPr="00150A30" w:rsidRDefault="007F7C0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</w:rPr>
              <w:t>108/3</w:t>
            </w:r>
          </w:p>
        </w:tc>
      </w:tr>
    </w:tbl>
    <w:p w:rsidR="007F7C09" w:rsidRPr="00150A30" w:rsidRDefault="007F7C09" w:rsidP="00104973">
      <w:pPr>
        <w:tabs>
          <w:tab w:val="left" w:pos="851"/>
        </w:tabs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7F7C09" w:rsidRPr="00150A30" w:rsidRDefault="007F7C09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7F7C09" w:rsidRPr="00150A30" w:rsidRDefault="007F7C09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50A30">
        <w:rPr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7F7C09" w:rsidRPr="00150A30" w:rsidRDefault="007F7C09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7F7C09" w:rsidRPr="00150A30" w:rsidRDefault="007F7C09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573"/>
        <w:gridCol w:w="5323"/>
      </w:tblGrid>
      <w:tr w:rsidR="007F7C09" w:rsidRPr="009658A5" w:rsidTr="00EC1FF7">
        <w:tc>
          <w:tcPr>
            <w:tcW w:w="675" w:type="dxa"/>
            <w:vAlign w:val="center"/>
          </w:tcPr>
          <w:p w:rsidR="007F7C09" w:rsidRPr="009658A5" w:rsidRDefault="007F7C09" w:rsidP="00EC1FF7">
            <w:pPr>
              <w:jc w:val="center"/>
              <w:rPr>
                <w:b/>
              </w:rPr>
            </w:pPr>
            <w:r w:rsidRPr="009658A5">
              <w:rPr>
                <w:b/>
                <w:sz w:val="22"/>
              </w:rPr>
              <w:t>№</w:t>
            </w:r>
            <w:r w:rsidRPr="009658A5">
              <w:rPr>
                <w:b/>
                <w:sz w:val="22"/>
              </w:rPr>
              <w:br/>
              <w:t>П/П</w:t>
            </w:r>
          </w:p>
        </w:tc>
        <w:tc>
          <w:tcPr>
            <w:tcW w:w="3573" w:type="dxa"/>
            <w:vAlign w:val="center"/>
          </w:tcPr>
          <w:p w:rsidR="007F7C09" w:rsidRDefault="007F7C09" w:rsidP="00EC1FF7">
            <w:pPr>
              <w:jc w:val="center"/>
              <w:rPr>
                <w:b/>
              </w:rPr>
            </w:pPr>
            <w:r w:rsidRPr="009658A5">
              <w:rPr>
                <w:b/>
                <w:sz w:val="22"/>
              </w:rPr>
              <w:t xml:space="preserve">Наименование раздела </w:t>
            </w:r>
          </w:p>
          <w:p w:rsidR="007F7C09" w:rsidRPr="009658A5" w:rsidRDefault="007F7C09" w:rsidP="00EC1FF7">
            <w:pPr>
              <w:jc w:val="center"/>
              <w:rPr>
                <w:b/>
              </w:rPr>
            </w:pPr>
            <w:r w:rsidRPr="009658A5">
              <w:rPr>
                <w:b/>
                <w:sz w:val="22"/>
              </w:rPr>
              <w:t>дисциплины</w:t>
            </w:r>
          </w:p>
        </w:tc>
        <w:tc>
          <w:tcPr>
            <w:tcW w:w="5323" w:type="dxa"/>
            <w:vAlign w:val="center"/>
          </w:tcPr>
          <w:p w:rsidR="007F7C09" w:rsidRPr="009658A5" w:rsidRDefault="007F7C09" w:rsidP="00EC1FF7">
            <w:pPr>
              <w:jc w:val="center"/>
              <w:rPr>
                <w:b/>
              </w:rPr>
            </w:pPr>
            <w:r w:rsidRPr="009658A5">
              <w:rPr>
                <w:b/>
                <w:sz w:val="22"/>
              </w:rPr>
              <w:t>Содержание раздела</w:t>
            </w:r>
          </w:p>
        </w:tc>
      </w:tr>
      <w:tr w:rsidR="007F7C09" w:rsidRPr="009658A5" w:rsidTr="00EC1FF7">
        <w:tc>
          <w:tcPr>
            <w:tcW w:w="675" w:type="dxa"/>
            <w:vAlign w:val="center"/>
          </w:tcPr>
          <w:p w:rsidR="007F7C09" w:rsidRPr="009658A5" w:rsidRDefault="007F7C09" w:rsidP="00EC1FF7">
            <w:pPr>
              <w:jc w:val="both"/>
              <w:rPr>
                <w:sz w:val="28"/>
                <w:szCs w:val="28"/>
              </w:rPr>
            </w:pPr>
            <w:r w:rsidRPr="009658A5">
              <w:rPr>
                <w:sz w:val="28"/>
                <w:szCs w:val="28"/>
              </w:rPr>
              <w:t>1</w:t>
            </w:r>
          </w:p>
        </w:tc>
        <w:tc>
          <w:tcPr>
            <w:tcW w:w="3573" w:type="dxa"/>
            <w:vAlign w:val="center"/>
          </w:tcPr>
          <w:p w:rsidR="007F7C09" w:rsidRPr="009658A5" w:rsidRDefault="007F7C09" w:rsidP="00EC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дисциплину</w:t>
            </w:r>
          </w:p>
        </w:tc>
        <w:tc>
          <w:tcPr>
            <w:tcW w:w="5323" w:type="dxa"/>
            <w:vAlign w:val="center"/>
          </w:tcPr>
          <w:p w:rsidR="007F7C09" w:rsidRPr="009658A5" w:rsidRDefault="007F7C09" w:rsidP="00EC1FF7">
            <w:pPr>
              <w:jc w:val="both"/>
              <w:rPr>
                <w:sz w:val="28"/>
                <w:szCs w:val="28"/>
              </w:rPr>
            </w:pPr>
            <w:r w:rsidRPr="00A90E43">
              <w:rPr>
                <w:sz w:val="23"/>
                <w:szCs w:val="23"/>
              </w:rPr>
              <w:t xml:space="preserve">Предмет и задачи дисциплины. Рекомендуемая литература и указания по самостоятельной работе. Краткая историческая справка о развитии теории надежности. Научные основы дисциплины в системе подготовки специалистов в области </w:t>
            </w:r>
            <w:r>
              <w:rPr>
                <w:sz w:val="23"/>
                <w:szCs w:val="23"/>
              </w:rPr>
              <w:t>АС и СЗИ</w:t>
            </w:r>
            <w:r w:rsidRPr="00A90E43">
              <w:rPr>
                <w:sz w:val="23"/>
                <w:szCs w:val="23"/>
              </w:rPr>
              <w:t>. Основные понятия  и определения, используемые в рамках дисциплины</w:t>
            </w:r>
            <w:r>
              <w:rPr>
                <w:sz w:val="23"/>
                <w:szCs w:val="23"/>
              </w:rPr>
              <w:t>.</w:t>
            </w:r>
          </w:p>
        </w:tc>
      </w:tr>
      <w:tr w:rsidR="007F7C09" w:rsidRPr="009658A5" w:rsidTr="00EC1FF7">
        <w:tc>
          <w:tcPr>
            <w:tcW w:w="675" w:type="dxa"/>
            <w:vAlign w:val="center"/>
          </w:tcPr>
          <w:p w:rsidR="007F7C09" w:rsidRPr="009658A5" w:rsidRDefault="007F7C09" w:rsidP="00EC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73" w:type="dxa"/>
            <w:vAlign w:val="center"/>
          </w:tcPr>
          <w:p w:rsidR="007F7C09" w:rsidRPr="00A90E43" w:rsidRDefault="007F7C09" w:rsidP="00EC1FF7">
            <w:pPr>
              <w:jc w:val="both"/>
              <w:rPr>
                <w:sz w:val="28"/>
                <w:szCs w:val="28"/>
              </w:rPr>
            </w:pPr>
            <w:r w:rsidRPr="00A90E43">
              <w:rPr>
                <w:sz w:val="28"/>
                <w:szCs w:val="28"/>
              </w:rPr>
              <w:t xml:space="preserve">Надежность </w:t>
            </w:r>
            <w:r>
              <w:rPr>
                <w:sz w:val="28"/>
                <w:szCs w:val="28"/>
              </w:rPr>
              <w:t>ПО</w:t>
            </w:r>
            <w:r w:rsidRPr="00A90E43">
              <w:rPr>
                <w:sz w:val="28"/>
                <w:szCs w:val="28"/>
              </w:rPr>
              <w:t>и системаэксплуатационных свойств</w:t>
            </w:r>
          </w:p>
        </w:tc>
        <w:tc>
          <w:tcPr>
            <w:tcW w:w="5323" w:type="dxa"/>
            <w:vAlign w:val="center"/>
          </w:tcPr>
          <w:p w:rsidR="007F7C09" w:rsidRPr="00A90E43" w:rsidRDefault="007F7C09" w:rsidP="00EC1FF7">
            <w:pPr>
              <w:jc w:val="both"/>
              <w:rPr>
                <w:sz w:val="23"/>
                <w:szCs w:val="23"/>
              </w:rPr>
            </w:pPr>
            <w:r w:rsidRPr="00A90E43">
              <w:rPr>
                <w:sz w:val="23"/>
                <w:szCs w:val="23"/>
              </w:rPr>
              <w:t xml:space="preserve">Структурная схема системы «человек-машина». Система эксплуатационных свойств </w:t>
            </w:r>
            <w:r>
              <w:rPr>
                <w:sz w:val="23"/>
                <w:szCs w:val="23"/>
              </w:rPr>
              <w:t>ПО АС и СЗИ</w:t>
            </w:r>
            <w:r w:rsidRPr="00A90E43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Качество ПО.</w:t>
            </w:r>
            <w:r w:rsidRPr="00A90E43">
              <w:rPr>
                <w:sz w:val="23"/>
                <w:szCs w:val="23"/>
              </w:rPr>
              <w:t xml:space="preserve"> Надежность </w:t>
            </w:r>
            <w:r>
              <w:rPr>
                <w:sz w:val="23"/>
                <w:szCs w:val="23"/>
              </w:rPr>
              <w:t>ПОАС и СЗИ</w:t>
            </w:r>
            <w:r w:rsidRPr="00A90E43">
              <w:rPr>
                <w:sz w:val="23"/>
                <w:szCs w:val="23"/>
              </w:rPr>
              <w:t xml:space="preserve"> и составляющие понятия «надежность». Эксплуатационные объективные факторы, влияющие на надежность </w:t>
            </w:r>
            <w:r>
              <w:rPr>
                <w:sz w:val="23"/>
                <w:szCs w:val="23"/>
              </w:rPr>
              <w:t>ПО АС и СЗИ</w:t>
            </w:r>
            <w:r w:rsidRPr="00A90E43">
              <w:rPr>
                <w:sz w:val="23"/>
                <w:szCs w:val="23"/>
              </w:rPr>
              <w:t xml:space="preserve">. Факторы, определяющие надежность </w:t>
            </w:r>
            <w:r>
              <w:rPr>
                <w:sz w:val="23"/>
                <w:szCs w:val="23"/>
              </w:rPr>
              <w:t>ПО АС и СЗИ. Методы повышения надежности ПО</w:t>
            </w:r>
            <w:r w:rsidRPr="00A90E43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Аналитические и эмпирические модели надежности ПО.</w:t>
            </w:r>
          </w:p>
        </w:tc>
      </w:tr>
      <w:tr w:rsidR="007F7C09" w:rsidRPr="009658A5" w:rsidTr="00EC1FF7">
        <w:tc>
          <w:tcPr>
            <w:tcW w:w="675" w:type="dxa"/>
            <w:vAlign w:val="center"/>
          </w:tcPr>
          <w:p w:rsidR="007F7C09" w:rsidRDefault="007F7C09" w:rsidP="00EC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73" w:type="dxa"/>
            <w:vAlign w:val="center"/>
          </w:tcPr>
          <w:p w:rsidR="007F7C09" w:rsidRPr="00A90E43" w:rsidRDefault="007F7C09" w:rsidP="00EC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Стабильность ПОАС и СЗИ</w:t>
            </w:r>
          </w:p>
        </w:tc>
        <w:tc>
          <w:tcPr>
            <w:tcW w:w="5323" w:type="dxa"/>
            <w:vAlign w:val="center"/>
          </w:tcPr>
          <w:p w:rsidR="007F7C09" w:rsidRPr="00A90E43" w:rsidRDefault="007F7C09" w:rsidP="00EC1FF7">
            <w:pPr>
              <w:jc w:val="both"/>
              <w:rPr>
                <w:sz w:val="23"/>
                <w:szCs w:val="23"/>
              </w:rPr>
            </w:pPr>
            <w:r w:rsidRPr="00A90E43">
              <w:rPr>
                <w:sz w:val="23"/>
                <w:szCs w:val="23"/>
              </w:rPr>
              <w:t>Основные понятия и определения статиче</w:t>
            </w:r>
            <w:r>
              <w:rPr>
                <w:sz w:val="23"/>
                <w:szCs w:val="23"/>
              </w:rPr>
              <w:t>ской теории стабильности ПО</w:t>
            </w:r>
            <w:r w:rsidRPr="00A90E43">
              <w:rPr>
                <w:sz w:val="23"/>
                <w:szCs w:val="23"/>
              </w:rPr>
              <w:t xml:space="preserve">. Количественные характеристики </w:t>
            </w:r>
            <w:r>
              <w:rPr>
                <w:sz w:val="23"/>
                <w:szCs w:val="23"/>
              </w:rPr>
              <w:t>стабильности ПОАС и СЗИ</w:t>
            </w:r>
            <w:r w:rsidRPr="00A90E43">
              <w:rPr>
                <w:sz w:val="23"/>
                <w:szCs w:val="23"/>
              </w:rPr>
              <w:t xml:space="preserve">.   Законы распределения времени безотказной работы. Расчет </w:t>
            </w:r>
            <w:r>
              <w:rPr>
                <w:sz w:val="23"/>
                <w:szCs w:val="23"/>
              </w:rPr>
              <w:t>вероятности безотказной работы</w:t>
            </w:r>
            <w:r w:rsidRPr="00A90E43">
              <w:rPr>
                <w:sz w:val="23"/>
                <w:szCs w:val="23"/>
              </w:rPr>
              <w:t xml:space="preserve">. </w:t>
            </w:r>
            <w:r w:rsidRPr="00A90E43">
              <w:rPr>
                <w:sz w:val="23"/>
                <w:szCs w:val="23"/>
              </w:rPr>
              <w:lastRenderedPageBreak/>
              <w:t xml:space="preserve">Обоснование требований к </w:t>
            </w:r>
            <w:r>
              <w:rPr>
                <w:sz w:val="23"/>
                <w:szCs w:val="23"/>
              </w:rPr>
              <w:t xml:space="preserve">вероятности </w:t>
            </w:r>
            <w:r w:rsidRPr="00A90E43">
              <w:rPr>
                <w:sz w:val="23"/>
                <w:szCs w:val="23"/>
              </w:rPr>
              <w:t xml:space="preserve">безотказности </w:t>
            </w:r>
            <w:r>
              <w:rPr>
                <w:sz w:val="23"/>
                <w:szCs w:val="23"/>
              </w:rPr>
              <w:t>ПО АС и СЗИ</w:t>
            </w:r>
            <w:r w:rsidRPr="00A90E43">
              <w:rPr>
                <w:sz w:val="23"/>
                <w:szCs w:val="23"/>
              </w:rPr>
              <w:t xml:space="preserve"> по экономическим показателям.</w:t>
            </w:r>
            <w:r>
              <w:rPr>
                <w:sz w:val="23"/>
                <w:szCs w:val="23"/>
              </w:rPr>
              <w:t>Интенсивность отказов с среднее время наработки до отказа ПО АС т СЗИ.</w:t>
            </w:r>
          </w:p>
        </w:tc>
      </w:tr>
      <w:tr w:rsidR="007F7C09" w:rsidRPr="009658A5" w:rsidTr="00EC1FF7">
        <w:tc>
          <w:tcPr>
            <w:tcW w:w="675" w:type="dxa"/>
            <w:vAlign w:val="center"/>
          </w:tcPr>
          <w:p w:rsidR="007F7C09" w:rsidRDefault="007F7C09" w:rsidP="00EC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573" w:type="dxa"/>
            <w:vAlign w:val="center"/>
          </w:tcPr>
          <w:p w:rsidR="007F7C09" w:rsidRDefault="007F7C09" w:rsidP="00EC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Устойчивость ПОАС и СЗИ</w:t>
            </w:r>
          </w:p>
          <w:p w:rsidR="007F7C09" w:rsidRPr="00366481" w:rsidRDefault="007F7C09" w:rsidP="00EC1F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3" w:type="dxa"/>
            <w:vAlign w:val="center"/>
          </w:tcPr>
          <w:p w:rsidR="007F7C09" w:rsidRPr="00A90E43" w:rsidRDefault="007F7C09" w:rsidP="00EC1FF7">
            <w:pPr>
              <w:jc w:val="both"/>
              <w:rPr>
                <w:sz w:val="23"/>
                <w:szCs w:val="23"/>
              </w:rPr>
            </w:pPr>
            <w:r w:rsidRPr="00366481">
              <w:rPr>
                <w:sz w:val="23"/>
                <w:szCs w:val="23"/>
              </w:rPr>
              <w:t xml:space="preserve">Понятие </w:t>
            </w:r>
            <w:r>
              <w:rPr>
                <w:sz w:val="23"/>
                <w:szCs w:val="23"/>
              </w:rPr>
              <w:t>устойчивости ПОАС и СЗИ</w:t>
            </w:r>
            <w:r w:rsidRPr="00366481">
              <w:rPr>
                <w:sz w:val="23"/>
                <w:szCs w:val="23"/>
              </w:rPr>
              <w:t xml:space="preserve">. Техническая и моральная долговечность. </w:t>
            </w:r>
            <w:r>
              <w:rPr>
                <w:sz w:val="23"/>
                <w:szCs w:val="23"/>
              </w:rPr>
              <w:t>Метрики и оценочные элементы устойчивости. Показатели устойчивости</w:t>
            </w:r>
            <w:r w:rsidRPr="00366481">
              <w:rPr>
                <w:sz w:val="23"/>
                <w:szCs w:val="23"/>
              </w:rPr>
              <w:t xml:space="preserve"> и их расчет. Э</w:t>
            </w:r>
            <w:r>
              <w:rPr>
                <w:sz w:val="23"/>
                <w:szCs w:val="23"/>
              </w:rPr>
              <w:t>кспертные оценки показателей устойчивости</w:t>
            </w:r>
            <w:r w:rsidRPr="00366481">
              <w:rPr>
                <w:sz w:val="23"/>
                <w:szCs w:val="23"/>
              </w:rPr>
              <w:t>.</w:t>
            </w:r>
          </w:p>
        </w:tc>
      </w:tr>
      <w:tr w:rsidR="007F7C09" w:rsidRPr="009658A5" w:rsidTr="00EC1FF7">
        <w:tc>
          <w:tcPr>
            <w:tcW w:w="675" w:type="dxa"/>
            <w:vAlign w:val="center"/>
          </w:tcPr>
          <w:p w:rsidR="007F7C09" w:rsidRDefault="007F7C09" w:rsidP="00EC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73" w:type="dxa"/>
            <w:vAlign w:val="center"/>
          </w:tcPr>
          <w:p w:rsidR="007F7C09" w:rsidRPr="00366481" w:rsidRDefault="007F7C09" w:rsidP="00EC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Восстанавливаемость ПОАС и СЗИ</w:t>
            </w:r>
          </w:p>
        </w:tc>
        <w:tc>
          <w:tcPr>
            <w:tcW w:w="5323" w:type="dxa"/>
            <w:vAlign w:val="center"/>
          </w:tcPr>
          <w:p w:rsidR="007F7C09" w:rsidRPr="00366481" w:rsidRDefault="007F7C09" w:rsidP="00EC1FF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восстановления ПО при ошибках на входе. Полнота обработки ошибочных операций. Методы обработки неопределенностей. Методы обработки граничных результатов. Средства восстановления при сбоях в оборудовании Категории и показатели степени тяжести ошибки ПО. Оценка полноты и длительности восстановления функционирования ПО.</w:t>
            </w:r>
          </w:p>
        </w:tc>
      </w:tr>
      <w:tr w:rsidR="007F7C09" w:rsidRPr="009658A5" w:rsidTr="00EC1FF7">
        <w:tc>
          <w:tcPr>
            <w:tcW w:w="675" w:type="dxa"/>
            <w:vAlign w:val="center"/>
          </w:tcPr>
          <w:p w:rsidR="007F7C09" w:rsidRDefault="007F7C09" w:rsidP="00EC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73" w:type="dxa"/>
            <w:vAlign w:val="center"/>
          </w:tcPr>
          <w:p w:rsidR="007F7C09" w:rsidRPr="00366481" w:rsidRDefault="007F7C09" w:rsidP="00EC1FF7">
            <w:pPr>
              <w:jc w:val="both"/>
              <w:rPr>
                <w:sz w:val="28"/>
                <w:szCs w:val="28"/>
              </w:rPr>
            </w:pPr>
            <w:r w:rsidRPr="00366481">
              <w:rPr>
                <w:sz w:val="28"/>
                <w:szCs w:val="28"/>
              </w:rPr>
              <w:t xml:space="preserve">Готовность как комплексная характеристика надежности </w:t>
            </w:r>
            <w:r>
              <w:rPr>
                <w:sz w:val="28"/>
                <w:szCs w:val="28"/>
              </w:rPr>
              <w:t>ПО АС и СЗИ</w:t>
            </w:r>
          </w:p>
        </w:tc>
        <w:tc>
          <w:tcPr>
            <w:tcW w:w="5323" w:type="dxa"/>
            <w:vAlign w:val="center"/>
          </w:tcPr>
          <w:p w:rsidR="007F7C09" w:rsidRPr="00366481" w:rsidRDefault="007F7C09" w:rsidP="00EC1FF7">
            <w:pPr>
              <w:jc w:val="both"/>
              <w:rPr>
                <w:sz w:val="23"/>
                <w:szCs w:val="23"/>
              </w:rPr>
            </w:pPr>
            <w:r w:rsidRPr="00366481">
              <w:rPr>
                <w:sz w:val="23"/>
                <w:szCs w:val="23"/>
              </w:rPr>
              <w:t xml:space="preserve">Готовность </w:t>
            </w:r>
            <w:r>
              <w:rPr>
                <w:sz w:val="23"/>
                <w:szCs w:val="23"/>
              </w:rPr>
              <w:t>АС и СЗИ с учетом надежности ПО</w:t>
            </w:r>
            <w:r w:rsidRPr="00366481">
              <w:rPr>
                <w:sz w:val="23"/>
                <w:szCs w:val="23"/>
              </w:rPr>
              <w:t xml:space="preserve">и ее показатели. Готовность </w:t>
            </w:r>
            <w:r>
              <w:rPr>
                <w:sz w:val="23"/>
                <w:szCs w:val="23"/>
              </w:rPr>
              <w:t>АС и СЗИ</w:t>
            </w:r>
            <w:r w:rsidRPr="00366481">
              <w:rPr>
                <w:sz w:val="23"/>
                <w:szCs w:val="23"/>
              </w:rPr>
              <w:t xml:space="preserve"> многократного применения и непрерывного использования. Особенн</w:t>
            </w:r>
            <w:r>
              <w:rPr>
                <w:sz w:val="23"/>
                <w:szCs w:val="23"/>
              </w:rPr>
              <w:t>ости расчета готовности АС и СЗИ с учетом надежности ПО</w:t>
            </w:r>
            <w:r w:rsidRPr="00366481">
              <w:rPr>
                <w:sz w:val="23"/>
                <w:szCs w:val="23"/>
              </w:rPr>
              <w:t xml:space="preserve">. Оценка готовности </w:t>
            </w:r>
            <w:r>
              <w:rPr>
                <w:sz w:val="23"/>
                <w:szCs w:val="23"/>
              </w:rPr>
              <w:t>АС и СЗИ</w:t>
            </w:r>
            <w:r w:rsidRPr="00366481">
              <w:rPr>
                <w:sz w:val="23"/>
                <w:szCs w:val="23"/>
              </w:rPr>
              <w:t xml:space="preserve"> при зависимой и независимой работе входящих в</w:t>
            </w:r>
            <w:r>
              <w:rPr>
                <w:sz w:val="23"/>
                <w:szCs w:val="23"/>
              </w:rPr>
              <w:t>АС и СЗИ</w:t>
            </w:r>
            <w:r w:rsidRPr="00366481">
              <w:rPr>
                <w:sz w:val="23"/>
                <w:szCs w:val="23"/>
              </w:rPr>
              <w:t xml:space="preserve"> устройств.</w:t>
            </w:r>
          </w:p>
        </w:tc>
      </w:tr>
      <w:tr w:rsidR="007F7C09" w:rsidRPr="009658A5" w:rsidTr="00EC1FF7">
        <w:tc>
          <w:tcPr>
            <w:tcW w:w="675" w:type="dxa"/>
            <w:vAlign w:val="center"/>
          </w:tcPr>
          <w:p w:rsidR="007F7C09" w:rsidRDefault="007F7C09" w:rsidP="00EC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73" w:type="dxa"/>
            <w:vAlign w:val="center"/>
          </w:tcPr>
          <w:p w:rsidR="007F7C09" w:rsidRPr="00366481" w:rsidRDefault="007F7C09" w:rsidP="00EC1FF7">
            <w:pPr>
              <w:jc w:val="both"/>
              <w:rPr>
                <w:sz w:val="28"/>
                <w:szCs w:val="28"/>
              </w:rPr>
            </w:pPr>
            <w:r w:rsidRPr="00366481">
              <w:rPr>
                <w:sz w:val="28"/>
                <w:szCs w:val="28"/>
              </w:rPr>
              <w:t xml:space="preserve">Автоматизация моделирования надежности </w:t>
            </w:r>
            <w:r>
              <w:rPr>
                <w:sz w:val="28"/>
                <w:szCs w:val="28"/>
              </w:rPr>
              <w:t>АС и СЗИ</w:t>
            </w:r>
          </w:p>
        </w:tc>
        <w:tc>
          <w:tcPr>
            <w:tcW w:w="5323" w:type="dxa"/>
            <w:vAlign w:val="center"/>
          </w:tcPr>
          <w:p w:rsidR="007F7C09" w:rsidRPr="00366481" w:rsidRDefault="007F7C09" w:rsidP="00EC1FF7">
            <w:pPr>
              <w:jc w:val="both"/>
              <w:rPr>
                <w:sz w:val="23"/>
                <w:szCs w:val="23"/>
              </w:rPr>
            </w:pPr>
            <w:r w:rsidRPr="00366481">
              <w:rPr>
                <w:sz w:val="23"/>
                <w:szCs w:val="23"/>
              </w:rPr>
              <w:t xml:space="preserve">Структурные функции структурно-сложных систем. Логические критерии функционирования </w:t>
            </w:r>
            <w:r>
              <w:rPr>
                <w:sz w:val="23"/>
                <w:szCs w:val="23"/>
              </w:rPr>
              <w:t>АС и СЗИ</w:t>
            </w:r>
            <w:r w:rsidRPr="00366481">
              <w:rPr>
                <w:sz w:val="23"/>
                <w:szCs w:val="23"/>
              </w:rPr>
              <w:t xml:space="preserve">. Логико-вероятностные методы оценки показателей надежности </w:t>
            </w:r>
            <w:r>
              <w:rPr>
                <w:sz w:val="23"/>
                <w:szCs w:val="23"/>
              </w:rPr>
              <w:t>АС и СЗИ</w:t>
            </w:r>
            <w:r w:rsidRPr="00366481">
              <w:rPr>
                <w:sz w:val="23"/>
                <w:szCs w:val="23"/>
              </w:rPr>
              <w:t xml:space="preserve">. Способы программной реализации логико-вероятностных методов оценки показателей надежности </w:t>
            </w:r>
            <w:r>
              <w:rPr>
                <w:sz w:val="23"/>
                <w:szCs w:val="23"/>
              </w:rPr>
              <w:t>АС и СЗИ с учетом надежности ПО</w:t>
            </w:r>
            <w:r w:rsidRPr="00366481">
              <w:rPr>
                <w:sz w:val="23"/>
                <w:szCs w:val="23"/>
              </w:rPr>
              <w:t xml:space="preserve">. </w:t>
            </w:r>
          </w:p>
        </w:tc>
      </w:tr>
    </w:tbl>
    <w:p w:rsidR="007F7C09" w:rsidRDefault="007F7C09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7F7C09" w:rsidRPr="00150A30" w:rsidRDefault="007F7C09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>5.2 Разделы дисциплины и виды занятий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152"/>
        <w:gridCol w:w="1416"/>
        <w:gridCol w:w="850"/>
        <w:gridCol w:w="1134"/>
        <w:gridCol w:w="1276"/>
      </w:tblGrid>
      <w:tr w:rsidR="00F34618" w:rsidRPr="00205A53" w:rsidTr="00F34618">
        <w:tc>
          <w:tcPr>
            <w:tcW w:w="636" w:type="dxa"/>
            <w:vAlign w:val="center"/>
          </w:tcPr>
          <w:p w:rsidR="00F34618" w:rsidRPr="009658A5" w:rsidRDefault="00F34618" w:rsidP="00EC1FF7">
            <w:pPr>
              <w:jc w:val="center"/>
              <w:rPr>
                <w:b/>
              </w:rPr>
            </w:pPr>
            <w:r w:rsidRPr="009658A5">
              <w:rPr>
                <w:b/>
                <w:sz w:val="22"/>
              </w:rPr>
              <w:t>№</w:t>
            </w:r>
            <w:r w:rsidRPr="009658A5">
              <w:rPr>
                <w:b/>
                <w:sz w:val="22"/>
              </w:rPr>
              <w:br/>
              <w:t>п/п</w:t>
            </w:r>
          </w:p>
        </w:tc>
        <w:tc>
          <w:tcPr>
            <w:tcW w:w="4152" w:type="dxa"/>
            <w:vAlign w:val="center"/>
          </w:tcPr>
          <w:p w:rsidR="00F34618" w:rsidRPr="009658A5" w:rsidRDefault="00F34618" w:rsidP="00EC1FF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Наименование раздела</w:t>
            </w:r>
            <w:r w:rsidRPr="009658A5">
              <w:rPr>
                <w:b/>
                <w:sz w:val="22"/>
              </w:rPr>
              <w:t xml:space="preserve"> дисциплины</w:t>
            </w:r>
          </w:p>
        </w:tc>
        <w:tc>
          <w:tcPr>
            <w:tcW w:w="1416" w:type="dxa"/>
            <w:vAlign w:val="center"/>
          </w:tcPr>
          <w:p w:rsidR="00F34618" w:rsidRPr="009658A5" w:rsidRDefault="00F34618" w:rsidP="00EC1FF7">
            <w:pPr>
              <w:jc w:val="center"/>
              <w:rPr>
                <w:b/>
              </w:rPr>
            </w:pPr>
            <w:r w:rsidRPr="009658A5">
              <w:rPr>
                <w:b/>
                <w:sz w:val="22"/>
              </w:rPr>
              <w:t>Л</w:t>
            </w:r>
          </w:p>
        </w:tc>
        <w:tc>
          <w:tcPr>
            <w:tcW w:w="850" w:type="dxa"/>
            <w:vAlign w:val="center"/>
          </w:tcPr>
          <w:p w:rsidR="00F34618" w:rsidRPr="009658A5" w:rsidRDefault="00F34618" w:rsidP="00EC1FF7">
            <w:pPr>
              <w:jc w:val="center"/>
              <w:rPr>
                <w:b/>
              </w:rPr>
            </w:pPr>
            <w:r w:rsidRPr="009658A5">
              <w:rPr>
                <w:b/>
                <w:sz w:val="22"/>
              </w:rPr>
              <w:t>ПЗ</w:t>
            </w:r>
          </w:p>
        </w:tc>
        <w:tc>
          <w:tcPr>
            <w:tcW w:w="1134" w:type="dxa"/>
            <w:vAlign w:val="center"/>
          </w:tcPr>
          <w:p w:rsidR="00F34618" w:rsidRPr="009658A5" w:rsidRDefault="00F34618" w:rsidP="00EC1FF7">
            <w:pPr>
              <w:jc w:val="center"/>
              <w:rPr>
                <w:b/>
              </w:rPr>
            </w:pPr>
            <w:r w:rsidRPr="009658A5">
              <w:rPr>
                <w:b/>
                <w:sz w:val="22"/>
              </w:rPr>
              <w:t>ЛР</w:t>
            </w:r>
          </w:p>
        </w:tc>
        <w:tc>
          <w:tcPr>
            <w:tcW w:w="1276" w:type="dxa"/>
            <w:vAlign w:val="center"/>
          </w:tcPr>
          <w:p w:rsidR="00F34618" w:rsidRPr="009658A5" w:rsidRDefault="00F34618" w:rsidP="00EC1FF7">
            <w:pPr>
              <w:jc w:val="center"/>
              <w:rPr>
                <w:b/>
              </w:rPr>
            </w:pPr>
            <w:r w:rsidRPr="009658A5">
              <w:rPr>
                <w:b/>
                <w:sz w:val="22"/>
              </w:rPr>
              <w:t>СРС</w:t>
            </w:r>
          </w:p>
        </w:tc>
      </w:tr>
      <w:tr w:rsidR="00F34618" w:rsidRPr="00205A53" w:rsidTr="00F34618">
        <w:tc>
          <w:tcPr>
            <w:tcW w:w="636" w:type="dxa"/>
          </w:tcPr>
          <w:p w:rsidR="00F34618" w:rsidRPr="00205A53" w:rsidRDefault="00F34618" w:rsidP="00EC1FF7">
            <w:pPr>
              <w:spacing w:line="360" w:lineRule="auto"/>
              <w:jc w:val="center"/>
            </w:pPr>
            <w:r w:rsidRPr="00205A53">
              <w:t>1.</w:t>
            </w:r>
          </w:p>
        </w:tc>
        <w:tc>
          <w:tcPr>
            <w:tcW w:w="4152" w:type="dxa"/>
          </w:tcPr>
          <w:p w:rsidR="00F34618" w:rsidRPr="00205A53" w:rsidRDefault="00F34618" w:rsidP="00EC1FF7">
            <w:r w:rsidRPr="00205A53">
              <w:rPr>
                <w:bCs/>
              </w:rPr>
              <w:t>Введение в дисциплину</w:t>
            </w:r>
          </w:p>
        </w:tc>
        <w:tc>
          <w:tcPr>
            <w:tcW w:w="1416" w:type="dxa"/>
          </w:tcPr>
          <w:p w:rsidR="00F34618" w:rsidRDefault="00F34618" w:rsidP="00EC1FF7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F34618" w:rsidRDefault="00F34618" w:rsidP="00EC1FF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34618" w:rsidRDefault="00F34618" w:rsidP="00EC1FF7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34618" w:rsidRDefault="00F34618" w:rsidP="00EC1FF7">
            <w:pPr>
              <w:jc w:val="center"/>
            </w:pPr>
            <w:r>
              <w:t>1</w:t>
            </w:r>
          </w:p>
        </w:tc>
      </w:tr>
      <w:tr w:rsidR="00F34618" w:rsidRPr="00205A53" w:rsidTr="00F34618">
        <w:tc>
          <w:tcPr>
            <w:tcW w:w="636" w:type="dxa"/>
          </w:tcPr>
          <w:p w:rsidR="00F34618" w:rsidRPr="00205A53" w:rsidRDefault="00F34618" w:rsidP="00EC1FF7">
            <w:pPr>
              <w:spacing w:line="360" w:lineRule="auto"/>
              <w:jc w:val="center"/>
            </w:pPr>
            <w:r w:rsidRPr="00205A53">
              <w:t>2.</w:t>
            </w:r>
          </w:p>
        </w:tc>
        <w:tc>
          <w:tcPr>
            <w:tcW w:w="4152" w:type="dxa"/>
          </w:tcPr>
          <w:p w:rsidR="00F34618" w:rsidRPr="007E3186" w:rsidRDefault="00F34618" w:rsidP="00EC1FF7">
            <w:r w:rsidRPr="007E3186">
              <w:t>Надежность ПО и система эксплуатационных свойств</w:t>
            </w:r>
          </w:p>
        </w:tc>
        <w:tc>
          <w:tcPr>
            <w:tcW w:w="1416" w:type="dxa"/>
          </w:tcPr>
          <w:p w:rsidR="00F34618" w:rsidRDefault="00F34618" w:rsidP="00EC1FF7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F34618" w:rsidRDefault="00F34618" w:rsidP="00EC1FF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34618" w:rsidRDefault="00F34618" w:rsidP="00EC1FF7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34618" w:rsidRDefault="00F34618" w:rsidP="00EC1FF7">
            <w:pPr>
              <w:jc w:val="center"/>
            </w:pPr>
            <w:r>
              <w:t>4</w:t>
            </w:r>
          </w:p>
        </w:tc>
      </w:tr>
      <w:tr w:rsidR="00F34618" w:rsidRPr="00205A53" w:rsidTr="00F34618">
        <w:tc>
          <w:tcPr>
            <w:tcW w:w="636" w:type="dxa"/>
          </w:tcPr>
          <w:p w:rsidR="00F34618" w:rsidRPr="00205A53" w:rsidRDefault="00F34618" w:rsidP="00EC1FF7">
            <w:pPr>
              <w:spacing w:line="360" w:lineRule="auto"/>
              <w:jc w:val="center"/>
            </w:pPr>
            <w:r w:rsidRPr="00205A53">
              <w:t>3.</w:t>
            </w:r>
          </w:p>
        </w:tc>
        <w:tc>
          <w:tcPr>
            <w:tcW w:w="4152" w:type="dxa"/>
          </w:tcPr>
          <w:p w:rsidR="00F34618" w:rsidRPr="0016252B" w:rsidRDefault="00F34618" w:rsidP="00EC1FF7">
            <w:r w:rsidRPr="007E3186">
              <w:t>Стабильность ПО АС и СЗИ</w:t>
            </w:r>
          </w:p>
        </w:tc>
        <w:tc>
          <w:tcPr>
            <w:tcW w:w="1416" w:type="dxa"/>
          </w:tcPr>
          <w:p w:rsidR="00F34618" w:rsidRDefault="00F34618" w:rsidP="00EC1FF7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F34618" w:rsidRDefault="00F34618" w:rsidP="00EC1FF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34618" w:rsidRDefault="00F34618" w:rsidP="00EC1FF7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F34618" w:rsidRDefault="00F34618" w:rsidP="00EC1FF7">
            <w:pPr>
              <w:jc w:val="center"/>
            </w:pPr>
            <w:r>
              <w:t>4</w:t>
            </w:r>
          </w:p>
        </w:tc>
      </w:tr>
      <w:tr w:rsidR="00F34618" w:rsidRPr="00205A53" w:rsidTr="00F34618">
        <w:tc>
          <w:tcPr>
            <w:tcW w:w="636" w:type="dxa"/>
          </w:tcPr>
          <w:p w:rsidR="00F34618" w:rsidRPr="00205A53" w:rsidRDefault="00F34618" w:rsidP="00EC1FF7">
            <w:pPr>
              <w:spacing w:line="360" w:lineRule="auto"/>
              <w:jc w:val="center"/>
            </w:pPr>
            <w:r>
              <w:lastRenderedPageBreak/>
              <w:t>4</w:t>
            </w:r>
          </w:p>
        </w:tc>
        <w:tc>
          <w:tcPr>
            <w:tcW w:w="4152" w:type="dxa"/>
          </w:tcPr>
          <w:p w:rsidR="00F34618" w:rsidRPr="007E3186" w:rsidRDefault="00F34618" w:rsidP="00EC1FF7">
            <w:pPr>
              <w:jc w:val="both"/>
            </w:pPr>
            <w:r w:rsidRPr="007E3186">
              <w:t>Устойчивость ПО АС и СЗИ</w:t>
            </w:r>
          </w:p>
        </w:tc>
        <w:tc>
          <w:tcPr>
            <w:tcW w:w="1416" w:type="dxa"/>
          </w:tcPr>
          <w:p w:rsidR="00F34618" w:rsidRDefault="00F34618" w:rsidP="00EC1FF7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F34618" w:rsidRDefault="00F34618" w:rsidP="00EC1FF7">
            <w:pPr>
              <w:jc w:val="center"/>
            </w:pPr>
            <w:r>
              <w:t> </w:t>
            </w:r>
          </w:p>
        </w:tc>
        <w:tc>
          <w:tcPr>
            <w:tcW w:w="1134" w:type="dxa"/>
          </w:tcPr>
          <w:p w:rsidR="00F34618" w:rsidRDefault="00F34618" w:rsidP="00EC1FF7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F34618" w:rsidRDefault="00F34618" w:rsidP="00EC1FF7">
            <w:pPr>
              <w:jc w:val="center"/>
            </w:pPr>
            <w:r>
              <w:t>2</w:t>
            </w:r>
          </w:p>
        </w:tc>
      </w:tr>
      <w:tr w:rsidR="00F34618" w:rsidRPr="00205A53" w:rsidTr="00F34618">
        <w:tc>
          <w:tcPr>
            <w:tcW w:w="636" w:type="dxa"/>
          </w:tcPr>
          <w:p w:rsidR="00F34618" w:rsidRDefault="00F34618" w:rsidP="00EC1FF7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4152" w:type="dxa"/>
          </w:tcPr>
          <w:p w:rsidR="00F34618" w:rsidRPr="007E3186" w:rsidRDefault="00F34618" w:rsidP="00EC1FF7">
            <w:r w:rsidRPr="007E3186">
              <w:t>Восстанавливаемость ПО АС и СЗИ</w:t>
            </w:r>
          </w:p>
        </w:tc>
        <w:tc>
          <w:tcPr>
            <w:tcW w:w="1416" w:type="dxa"/>
          </w:tcPr>
          <w:p w:rsidR="00F34618" w:rsidRDefault="00F34618" w:rsidP="00EC1FF7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F34618" w:rsidRDefault="00F34618" w:rsidP="00EC1FF7">
            <w:pPr>
              <w:jc w:val="center"/>
            </w:pPr>
            <w:r>
              <w:t> </w:t>
            </w:r>
          </w:p>
        </w:tc>
        <w:tc>
          <w:tcPr>
            <w:tcW w:w="1134" w:type="dxa"/>
          </w:tcPr>
          <w:p w:rsidR="00F34618" w:rsidRDefault="00F34618" w:rsidP="00EC1FF7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F34618" w:rsidRDefault="00F34618" w:rsidP="00EC1FF7">
            <w:pPr>
              <w:jc w:val="center"/>
            </w:pPr>
            <w:r>
              <w:t>2</w:t>
            </w:r>
          </w:p>
        </w:tc>
      </w:tr>
      <w:tr w:rsidR="00F34618" w:rsidRPr="00205A53" w:rsidTr="00F34618">
        <w:tc>
          <w:tcPr>
            <w:tcW w:w="636" w:type="dxa"/>
          </w:tcPr>
          <w:p w:rsidR="00F34618" w:rsidRDefault="00F34618" w:rsidP="00EC1FF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4152" w:type="dxa"/>
          </w:tcPr>
          <w:p w:rsidR="00F34618" w:rsidRPr="007E3186" w:rsidRDefault="00F34618" w:rsidP="00EC1FF7">
            <w:r w:rsidRPr="007E3186">
              <w:t xml:space="preserve">Готовность как комплексная характеристика надежности </w:t>
            </w:r>
            <w:r>
              <w:t>ПО</w:t>
            </w:r>
            <w:r w:rsidRPr="007E3186">
              <w:t>АС и СЗИ</w:t>
            </w:r>
          </w:p>
        </w:tc>
        <w:tc>
          <w:tcPr>
            <w:tcW w:w="1416" w:type="dxa"/>
          </w:tcPr>
          <w:p w:rsidR="00F34618" w:rsidRDefault="00F34618" w:rsidP="00EC1FF7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F34618" w:rsidRDefault="00F34618" w:rsidP="00EC1FF7">
            <w:pPr>
              <w:jc w:val="center"/>
            </w:pPr>
            <w:r>
              <w:t> </w:t>
            </w:r>
          </w:p>
        </w:tc>
        <w:tc>
          <w:tcPr>
            <w:tcW w:w="1134" w:type="dxa"/>
          </w:tcPr>
          <w:p w:rsidR="00F34618" w:rsidRDefault="00F34618" w:rsidP="00EC1FF7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F34618" w:rsidRDefault="00F34618" w:rsidP="00EC1FF7">
            <w:pPr>
              <w:jc w:val="center"/>
            </w:pPr>
            <w:r>
              <w:t>4</w:t>
            </w:r>
          </w:p>
        </w:tc>
      </w:tr>
      <w:tr w:rsidR="00F34618" w:rsidRPr="00205A53" w:rsidTr="00F34618">
        <w:tc>
          <w:tcPr>
            <w:tcW w:w="636" w:type="dxa"/>
          </w:tcPr>
          <w:p w:rsidR="00F34618" w:rsidRDefault="00F34618" w:rsidP="00EC1FF7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4152" w:type="dxa"/>
          </w:tcPr>
          <w:p w:rsidR="00F34618" w:rsidRPr="0016252B" w:rsidRDefault="00F34618" w:rsidP="00EC1FF7">
            <w:r>
              <w:t>Автоматизация моделирования надежности АС и СЗИ</w:t>
            </w:r>
          </w:p>
        </w:tc>
        <w:tc>
          <w:tcPr>
            <w:tcW w:w="1416" w:type="dxa"/>
          </w:tcPr>
          <w:p w:rsidR="00F34618" w:rsidRDefault="00F34618" w:rsidP="00EC1FF7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F34618" w:rsidRDefault="00F34618" w:rsidP="00EC1FF7">
            <w:pPr>
              <w:jc w:val="center"/>
            </w:pPr>
            <w:r>
              <w:t> </w:t>
            </w:r>
          </w:p>
        </w:tc>
        <w:tc>
          <w:tcPr>
            <w:tcW w:w="1134" w:type="dxa"/>
          </w:tcPr>
          <w:p w:rsidR="00F34618" w:rsidRDefault="00F34618" w:rsidP="00EC1FF7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F34618" w:rsidRDefault="00F34618" w:rsidP="00EC1FF7">
            <w:pPr>
              <w:jc w:val="center"/>
            </w:pPr>
            <w:r>
              <w:t>10</w:t>
            </w:r>
          </w:p>
        </w:tc>
      </w:tr>
      <w:tr w:rsidR="00F34618" w:rsidRPr="00205A53" w:rsidTr="00F34618">
        <w:tc>
          <w:tcPr>
            <w:tcW w:w="636" w:type="dxa"/>
          </w:tcPr>
          <w:p w:rsidR="00F34618" w:rsidRDefault="00F34618" w:rsidP="00EC1FF7">
            <w:pPr>
              <w:spacing w:line="360" w:lineRule="auto"/>
              <w:jc w:val="center"/>
            </w:pPr>
          </w:p>
        </w:tc>
        <w:tc>
          <w:tcPr>
            <w:tcW w:w="4152" w:type="dxa"/>
          </w:tcPr>
          <w:p w:rsidR="00F34618" w:rsidRPr="00F34618" w:rsidRDefault="00F34618" w:rsidP="00F34618">
            <w:pPr>
              <w:jc w:val="center"/>
              <w:rPr>
                <w:b/>
              </w:rPr>
            </w:pPr>
            <w:r w:rsidRPr="00F34618">
              <w:rPr>
                <w:b/>
              </w:rPr>
              <w:t>Итого</w:t>
            </w:r>
          </w:p>
        </w:tc>
        <w:tc>
          <w:tcPr>
            <w:tcW w:w="1416" w:type="dxa"/>
          </w:tcPr>
          <w:p w:rsidR="00F34618" w:rsidRDefault="00F34618" w:rsidP="00EC1FF7">
            <w:pPr>
              <w:jc w:val="center"/>
            </w:pPr>
            <w:r>
              <w:t>36</w:t>
            </w:r>
          </w:p>
        </w:tc>
        <w:tc>
          <w:tcPr>
            <w:tcW w:w="850" w:type="dxa"/>
          </w:tcPr>
          <w:p w:rsidR="00F34618" w:rsidRDefault="00F34618" w:rsidP="00EC1FF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34618" w:rsidRDefault="00F34618" w:rsidP="00EC1FF7">
            <w:pPr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F34618" w:rsidRDefault="00F34618" w:rsidP="00EC1FF7">
            <w:pPr>
              <w:jc w:val="center"/>
            </w:pPr>
            <w:r>
              <w:t>27</w:t>
            </w:r>
          </w:p>
        </w:tc>
      </w:tr>
    </w:tbl>
    <w:p w:rsidR="007F7C09" w:rsidRPr="00150A30" w:rsidRDefault="007F7C09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7F7C09" w:rsidRPr="00150A30" w:rsidRDefault="007F7C09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50A30">
        <w:rPr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7F7C09" w:rsidRPr="00097E38" w:rsidRDefault="007F7C09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332"/>
        <w:gridCol w:w="4603"/>
      </w:tblGrid>
      <w:tr w:rsidR="007F7C09" w:rsidRPr="00097E38" w:rsidTr="00EC1FF7">
        <w:tc>
          <w:tcPr>
            <w:tcW w:w="636" w:type="dxa"/>
            <w:vAlign w:val="center"/>
          </w:tcPr>
          <w:p w:rsidR="007F7C09" w:rsidRPr="00097E38" w:rsidRDefault="007F7C09" w:rsidP="00EC1FF7">
            <w:pPr>
              <w:jc w:val="center"/>
              <w:rPr>
                <w:b/>
                <w:sz w:val="28"/>
                <w:szCs w:val="28"/>
              </w:rPr>
            </w:pPr>
            <w:r w:rsidRPr="00097E38">
              <w:rPr>
                <w:b/>
                <w:sz w:val="28"/>
                <w:szCs w:val="28"/>
              </w:rPr>
              <w:t>№</w:t>
            </w:r>
            <w:r w:rsidRPr="00097E38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4332" w:type="dxa"/>
            <w:vAlign w:val="center"/>
          </w:tcPr>
          <w:p w:rsidR="007F7C09" w:rsidRPr="00097E38" w:rsidRDefault="007F7C09" w:rsidP="00EC1FF7">
            <w:pPr>
              <w:jc w:val="center"/>
              <w:rPr>
                <w:b/>
                <w:sz w:val="28"/>
                <w:szCs w:val="28"/>
              </w:rPr>
            </w:pPr>
            <w:r w:rsidRPr="00097E38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603" w:type="dxa"/>
            <w:vAlign w:val="center"/>
          </w:tcPr>
          <w:p w:rsidR="007F7C09" w:rsidRPr="00097E38" w:rsidRDefault="007F7C09" w:rsidP="00EC1FF7">
            <w:pPr>
              <w:jc w:val="center"/>
              <w:rPr>
                <w:b/>
                <w:sz w:val="28"/>
                <w:szCs w:val="28"/>
              </w:rPr>
            </w:pPr>
            <w:r w:rsidRPr="00097E38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7F7C09" w:rsidRPr="00097E38" w:rsidTr="00EC1FF7">
        <w:tc>
          <w:tcPr>
            <w:tcW w:w="636" w:type="dxa"/>
          </w:tcPr>
          <w:p w:rsidR="007F7C09" w:rsidRPr="00097E38" w:rsidRDefault="007F7C09" w:rsidP="00EC1F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7E38">
              <w:rPr>
                <w:sz w:val="28"/>
                <w:szCs w:val="28"/>
              </w:rPr>
              <w:t>1.</w:t>
            </w:r>
          </w:p>
        </w:tc>
        <w:tc>
          <w:tcPr>
            <w:tcW w:w="4332" w:type="dxa"/>
          </w:tcPr>
          <w:p w:rsidR="007F7C09" w:rsidRPr="00097E38" w:rsidRDefault="007F7C09" w:rsidP="00EC1FF7">
            <w:pPr>
              <w:rPr>
                <w:sz w:val="28"/>
                <w:szCs w:val="28"/>
              </w:rPr>
            </w:pPr>
            <w:r w:rsidRPr="00097E38">
              <w:rPr>
                <w:bCs/>
                <w:sz w:val="28"/>
                <w:szCs w:val="28"/>
              </w:rPr>
              <w:t>Введение в дисциплину</w:t>
            </w:r>
          </w:p>
        </w:tc>
        <w:tc>
          <w:tcPr>
            <w:tcW w:w="4603" w:type="dxa"/>
            <w:vMerge w:val="restart"/>
          </w:tcPr>
          <w:p w:rsidR="007F7C09" w:rsidRPr="00097E38" w:rsidRDefault="007F7C09" w:rsidP="00EC1FF7">
            <w:pPr>
              <w:jc w:val="center"/>
              <w:rPr>
                <w:sz w:val="28"/>
                <w:szCs w:val="28"/>
              </w:rPr>
            </w:pPr>
            <w:r w:rsidRPr="00097E38">
              <w:rPr>
                <w:sz w:val="28"/>
                <w:szCs w:val="28"/>
              </w:rPr>
              <w:t>Рябинин И.А. Надежность и безопасность структурно-сложных систем.- СПб.: Изд-во С.-Петерб. ун-та, 20</w:t>
            </w:r>
            <w:r w:rsidRPr="00097E38">
              <w:rPr>
                <w:sz w:val="28"/>
                <w:szCs w:val="28"/>
                <w:lang w:val="en-US"/>
              </w:rPr>
              <w:t>10</w:t>
            </w:r>
            <w:r w:rsidRPr="00097E38">
              <w:rPr>
                <w:sz w:val="28"/>
                <w:szCs w:val="28"/>
              </w:rPr>
              <w:t>. – 276с.</w:t>
            </w:r>
          </w:p>
        </w:tc>
      </w:tr>
      <w:tr w:rsidR="007F7C09" w:rsidRPr="00097E38" w:rsidTr="00EC1FF7">
        <w:tc>
          <w:tcPr>
            <w:tcW w:w="636" w:type="dxa"/>
          </w:tcPr>
          <w:p w:rsidR="007F7C09" w:rsidRPr="00097E38" w:rsidRDefault="007F7C09" w:rsidP="00EC1F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7E38">
              <w:rPr>
                <w:sz w:val="28"/>
                <w:szCs w:val="28"/>
              </w:rPr>
              <w:t>2.</w:t>
            </w:r>
          </w:p>
        </w:tc>
        <w:tc>
          <w:tcPr>
            <w:tcW w:w="4332" w:type="dxa"/>
          </w:tcPr>
          <w:p w:rsidR="007F7C09" w:rsidRPr="00097E38" w:rsidRDefault="007F7C09" w:rsidP="00EC1FF7">
            <w:pPr>
              <w:rPr>
                <w:sz w:val="28"/>
                <w:szCs w:val="28"/>
              </w:rPr>
            </w:pPr>
            <w:r w:rsidRPr="00097E38">
              <w:rPr>
                <w:sz w:val="28"/>
                <w:szCs w:val="28"/>
              </w:rPr>
              <w:t>Надежность ПО и система эксплуатационных свойств</w:t>
            </w:r>
          </w:p>
        </w:tc>
        <w:tc>
          <w:tcPr>
            <w:tcW w:w="4603" w:type="dxa"/>
            <w:vMerge/>
          </w:tcPr>
          <w:p w:rsidR="007F7C09" w:rsidRPr="00097E38" w:rsidRDefault="007F7C09" w:rsidP="00EC1FF7">
            <w:pPr>
              <w:jc w:val="center"/>
              <w:rPr>
                <w:sz w:val="28"/>
                <w:szCs w:val="28"/>
              </w:rPr>
            </w:pPr>
          </w:p>
        </w:tc>
      </w:tr>
      <w:tr w:rsidR="007F7C09" w:rsidRPr="00097E38" w:rsidTr="00EC1FF7">
        <w:tc>
          <w:tcPr>
            <w:tcW w:w="636" w:type="dxa"/>
          </w:tcPr>
          <w:p w:rsidR="007F7C09" w:rsidRPr="00097E38" w:rsidRDefault="007F7C09" w:rsidP="00EC1F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7E38">
              <w:rPr>
                <w:sz w:val="28"/>
                <w:szCs w:val="28"/>
              </w:rPr>
              <w:t>3.</w:t>
            </w:r>
          </w:p>
        </w:tc>
        <w:tc>
          <w:tcPr>
            <w:tcW w:w="4332" w:type="dxa"/>
          </w:tcPr>
          <w:p w:rsidR="007F7C09" w:rsidRPr="00097E38" w:rsidRDefault="007F7C09" w:rsidP="00EC1FF7">
            <w:pPr>
              <w:rPr>
                <w:sz w:val="28"/>
                <w:szCs w:val="28"/>
              </w:rPr>
            </w:pPr>
            <w:r w:rsidRPr="00097E38">
              <w:rPr>
                <w:sz w:val="28"/>
                <w:szCs w:val="28"/>
              </w:rPr>
              <w:t>Стабильность ПО АС и СЗИ</w:t>
            </w:r>
          </w:p>
        </w:tc>
        <w:tc>
          <w:tcPr>
            <w:tcW w:w="4603" w:type="dxa"/>
            <w:vMerge w:val="restart"/>
          </w:tcPr>
          <w:p w:rsidR="007F7C09" w:rsidRPr="00097E38" w:rsidRDefault="007F7C09" w:rsidP="00EC1FF7">
            <w:pPr>
              <w:pStyle w:val="Default"/>
              <w:rPr>
                <w:sz w:val="28"/>
                <w:szCs w:val="28"/>
              </w:rPr>
            </w:pPr>
          </w:p>
          <w:p w:rsidR="007F7C09" w:rsidRPr="00097E38" w:rsidRDefault="007F7C09" w:rsidP="00EC1FF7">
            <w:pPr>
              <w:pStyle w:val="Default"/>
              <w:rPr>
                <w:color w:val="auto"/>
                <w:sz w:val="28"/>
                <w:szCs w:val="28"/>
              </w:rPr>
            </w:pPr>
            <w:r w:rsidRPr="00097E38">
              <w:rPr>
                <w:color w:val="auto"/>
                <w:sz w:val="28"/>
                <w:szCs w:val="28"/>
              </w:rPr>
              <w:t xml:space="preserve">Липаев В. В. / Программная инженерия. Методологические основы. // М.: ТЕИС, 2006. </w:t>
            </w:r>
          </w:p>
          <w:p w:rsidR="007F7C09" w:rsidRPr="00097E38" w:rsidRDefault="007F7C09" w:rsidP="00EC1FF7">
            <w:pPr>
              <w:jc w:val="both"/>
              <w:rPr>
                <w:sz w:val="28"/>
                <w:szCs w:val="28"/>
              </w:rPr>
            </w:pPr>
          </w:p>
        </w:tc>
      </w:tr>
      <w:tr w:rsidR="007F7C09" w:rsidRPr="00097E38" w:rsidTr="00EC1FF7">
        <w:tc>
          <w:tcPr>
            <w:tcW w:w="636" w:type="dxa"/>
          </w:tcPr>
          <w:p w:rsidR="007F7C09" w:rsidRPr="00097E38" w:rsidRDefault="007F7C09" w:rsidP="00EC1F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7E3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32" w:type="dxa"/>
          </w:tcPr>
          <w:p w:rsidR="007F7C09" w:rsidRPr="00097E38" w:rsidRDefault="007F7C09" w:rsidP="00EC1FF7">
            <w:pPr>
              <w:jc w:val="both"/>
              <w:rPr>
                <w:sz w:val="28"/>
                <w:szCs w:val="28"/>
              </w:rPr>
            </w:pPr>
            <w:r w:rsidRPr="00097E38">
              <w:rPr>
                <w:sz w:val="28"/>
                <w:szCs w:val="28"/>
              </w:rPr>
              <w:t>Устойчивость ПО АС и СЗИ</w:t>
            </w:r>
          </w:p>
        </w:tc>
        <w:tc>
          <w:tcPr>
            <w:tcW w:w="4603" w:type="dxa"/>
            <w:vMerge/>
          </w:tcPr>
          <w:p w:rsidR="007F7C09" w:rsidRPr="00097E38" w:rsidRDefault="007F7C09" w:rsidP="00EC1FF7">
            <w:pPr>
              <w:jc w:val="center"/>
              <w:rPr>
                <w:sz w:val="28"/>
                <w:szCs w:val="28"/>
              </w:rPr>
            </w:pPr>
          </w:p>
        </w:tc>
      </w:tr>
      <w:tr w:rsidR="007F7C09" w:rsidRPr="00097E38" w:rsidTr="00EC1FF7">
        <w:tc>
          <w:tcPr>
            <w:tcW w:w="636" w:type="dxa"/>
          </w:tcPr>
          <w:p w:rsidR="007F7C09" w:rsidRPr="00097E38" w:rsidRDefault="007F7C09" w:rsidP="00EC1F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7E3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32" w:type="dxa"/>
          </w:tcPr>
          <w:p w:rsidR="007F7C09" w:rsidRPr="00097E38" w:rsidRDefault="007F7C09" w:rsidP="00EC1FF7">
            <w:pPr>
              <w:rPr>
                <w:sz w:val="28"/>
                <w:szCs w:val="28"/>
              </w:rPr>
            </w:pPr>
            <w:r w:rsidRPr="00097E38">
              <w:rPr>
                <w:sz w:val="28"/>
                <w:szCs w:val="28"/>
              </w:rPr>
              <w:t>Восстанавливаемость ПО АС и СЗИ</w:t>
            </w:r>
          </w:p>
        </w:tc>
        <w:tc>
          <w:tcPr>
            <w:tcW w:w="4603" w:type="dxa"/>
            <w:vMerge/>
          </w:tcPr>
          <w:p w:rsidR="007F7C09" w:rsidRPr="00097E38" w:rsidRDefault="007F7C09" w:rsidP="00EC1FF7">
            <w:pPr>
              <w:jc w:val="center"/>
              <w:rPr>
                <w:sz w:val="28"/>
                <w:szCs w:val="28"/>
              </w:rPr>
            </w:pPr>
          </w:p>
        </w:tc>
      </w:tr>
      <w:tr w:rsidR="007F7C09" w:rsidRPr="00097E38" w:rsidTr="00EC1FF7">
        <w:tc>
          <w:tcPr>
            <w:tcW w:w="636" w:type="dxa"/>
          </w:tcPr>
          <w:p w:rsidR="007F7C09" w:rsidRPr="00097E38" w:rsidRDefault="007F7C09" w:rsidP="00EC1F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7E3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32" w:type="dxa"/>
          </w:tcPr>
          <w:p w:rsidR="007F7C09" w:rsidRPr="00097E38" w:rsidRDefault="007F7C09" w:rsidP="00EC1FF7">
            <w:pPr>
              <w:rPr>
                <w:sz w:val="28"/>
                <w:szCs w:val="28"/>
              </w:rPr>
            </w:pPr>
            <w:r w:rsidRPr="00097E38">
              <w:rPr>
                <w:sz w:val="28"/>
                <w:szCs w:val="28"/>
              </w:rPr>
              <w:t>Готовность как комплексная характеристика надежности ПО  АС и СЗИ</w:t>
            </w:r>
          </w:p>
        </w:tc>
        <w:tc>
          <w:tcPr>
            <w:tcW w:w="4603" w:type="dxa"/>
            <w:vMerge/>
          </w:tcPr>
          <w:p w:rsidR="007F7C09" w:rsidRPr="00097E38" w:rsidRDefault="007F7C09" w:rsidP="00EC1FF7">
            <w:pPr>
              <w:jc w:val="center"/>
              <w:rPr>
                <w:sz w:val="28"/>
                <w:szCs w:val="28"/>
              </w:rPr>
            </w:pPr>
          </w:p>
        </w:tc>
      </w:tr>
      <w:tr w:rsidR="007F7C09" w:rsidRPr="00097E38" w:rsidTr="00EC1FF7">
        <w:tc>
          <w:tcPr>
            <w:tcW w:w="636" w:type="dxa"/>
          </w:tcPr>
          <w:p w:rsidR="007F7C09" w:rsidRPr="00097E38" w:rsidRDefault="007F7C09" w:rsidP="00EC1F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7E3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32" w:type="dxa"/>
          </w:tcPr>
          <w:p w:rsidR="007F7C09" w:rsidRPr="00097E38" w:rsidRDefault="007F7C09" w:rsidP="00EC1FF7">
            <w:pPr>
              <w:rPr>
                <w:sz w:val="28"/>
                <w:szCs w:val="28"/>
              </w:rPr>
            </w:pPr>
            <w:r w:rsidRPr="00097E38">
              <w:rPr>
                <w:sz w:val="28"/>
                <w:szCs w:val="28"/>
              </w:rPr>
              <w:t>Автоматизация моделирования надежности АС и СЗИ</w:t>
            </w:r>
          </w:p>
        </w:tc>
        <w:tc>
          <w:tcPr>
            <w:tcW w:w="4603" w:type="dxa"/>
          </w:tcPr>
          <w:p w:rsidR="007F7C09" w:rsidRPr="00097E38" w:rsidRDefault="007F7C09" w:rsidP="00EC1FF7">
            <w:pPr>
              <w:jc w:val="center"/>
              <w:rPr>
                <w:sz w:val="28"/>
                <w:szCs w:val="28"/>
              </w:rPr>
            </w:pPr>
            <w:r w:rsidRPr="00097E38">
              <w:rPr>
                <w:bCs/>
                <w:sz w:val="28"/>
                <w:szCs w:val="28"/>
              </w:rPr>
              <w:t xml:space="preserve">Сайт разработчика ПК АРБИТР </w:t>
            </w:r>
            <w:hyperlink r:id="rId9" w:history="1">
              <w:r w:rsidRPr="00097E38">
                <w:rPr>
                  <w:rStyle w:val="a4"/>
                  <w:sz w:val="28"/>
                  <w:szCs w:val="28"/>
                </w:rPr>
                <w:t>http://www.szma.ru/</w:t>
              </w:r>
            </w:hyperlink>
          </w:p>
        </w:tc>
      </w:tr>
    </w:tbl>
    <w:p w:rsidR="007F7C09" w:rsidRPr="00150A30" w:rsidRDefault="007F7C09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7F7C09" w:rsidRPr="00150A30" w:rsidRDefault="007F7C09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50A30">
        <w:rPr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7F7C09" w:rsidRPr="00150A30" w:rsidRDefault="007F7C09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7F7C09" w:rsidRPr="00150A30" w:rsidRDefault="007F7C09" w:rsidP="00104973">
      <w:pPr>
        <w:spacing w:after="0" w:line="240" w:lineRule="auto"/>
        <w:ind w:firstLine="851"/>
        <w:jc w:val="both"/>
        <w:rPr>
          <w:bCs/>
          <w:iCs/>
          <w:sz w:val="28"/>
          <w:szCs w:val="28"/>
          <w:lang w:eastAsia="ru-RU"/>
        </w:rPr>
      </w:pPr>
      <w:r w:rsidRPr="00150A30">
        <w:rPr>
          <w:bCs/>
          <w:sz w:val="28"/>
          <w:szCs w:val="28"/>
          <w:lang w:eastAsia="ru-RU"/>
        </w:rPr>
        <w:t xml:space="preserve">Фонд оценочных средств по дисциплине является неотъемлемой частью рабочей программы и представлен отдельным документом, </w:t>
      </w:r>
      <w:r w:rsidRPr="00150A30">
        <w:rPr>
          <w:bCs/>
          <w:sz w:val="28"/>
          <w:szCs w:val="28"/>
          <w:lang w:eastAsia="ru-RU"/>
        </w:rPr>
        <w:lastRenderedPageBreak/>
        <w:t>рассмотренным на заседании кафедры и утвержденным заведующим кафедрой.</w:t>
      </w:r>
    </w:p>
    <w:p w:rsidR="007F7C09" w:rsidRPr="00150A30" w:rsidRDefault="007F7C09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7F7C09" w:rsidRPr="00150A30" w:rsidRDefault="007F7C09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50A30">
        <w:rPr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F7C09" w:rsidRPr="00150A30" w:rsidRDefault="007F7C09" w:rsidP="005E52F7">
      <w:pPr>
        <w:ind w:firstLine="851"/>
        <w:jc w:val="both"/>
        <w:rPr>
          <w:bCs/>
          <w:sz w:val="28"/>
          <w:szCs w:val="28"/>
        </w:rPr>
      </w:pPr>
      <w:r w:rsidRPr="00150A30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7F7C09" w:rsidRPr="00783AB9" w:rsidRDefault="007F7C09" w:rsidP="00097E38">
      <w:pPr>
        <w:numPr>
          <w:ilvl w:val="0"/>
          <w:numId w:val="30"/>
        </w:numPr>
        <w:tabs>
          <w:tab w:val="clear" w:pos="720"/>
        </w:tabs>
        <w:spacing w:after="0" w:line="36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Рябинин И.А. Надежность и безопасность структурно-сложных систем.- СПб.: Изд-во С.-Петерб. ун-та, 2010. – 276с.</w:t>
      </w:r>
    </w:p>
    <w:p w:rsidR="007F7C09" w:rsidRDefault="007F7C09" w:rsidP="00097E38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0" w:firstLine="900"/>
        <w:rPr>
          <w:sz w:val="28"/>
          <w:szCs w:val="28"/>
        </w:rPr>
      </w:pPr>
      <w:r>
        <w:rPr>
          <w:sz w:val="28"/>
          <w:szCs w:val="28"/>
        </w:rPr>
        <w:t xml:space="preserve">Половко А.М., Гуров С.М. Основы теории надежности. </w:t>
      </w:r>
      <w:r>
        <w:rPr>
          <w:sz w:val="28"/>
          <w:szCs w:val="28"/>
          <w:lang w:val="en-US"/>
        </w:rPr>
        <w:t>BHV – Санкт-</w:t>
      </w:r>
      <w:r>
        <w:rPr>
          <w:sz w:val="28"/>
          <w:szCs w:val="28"/>
        </w:rPr>
        <w:t>Петербург, 2009. – 560с.</w:t>
      </w:r>
    </w:p>
    <w:p w:rsidR="007F7C09" w:rsidRPr="00783AB9" w:rsidRDefault="007F7C09" w:rsidP="00097E38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0" w:firstLine="900"/>
        <w:rPr>
          <w:sz w:val="28"/>
          <w:szCs w:val="28"/>
        </w:rPr>
      </w:pPr>
      <w:r>
        <w:rPr>
          <w:sz w:val="28"/>
          <w:szCs w:val="28"/>
        </w:rPr>
        <w:t>Ушаков И.А. Курс теории надежности систем. Учебное пособие. –М.: Дрофа, 2013. – 239с.</w:t>
      </w:r>
    </w:p>
    <w:p w:rsidR="007F7C09" w:rsidRDefault="007F7C09" w:rsidP="00097E38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0" w:firstLine="900"/>
        <w:rPr>
          <w:sz w:val="28"/>
          <w:szCs w:val="28"/>
        </w:rPr>
      </w:pPr>
      <w:r>
        <w:rPr>
          <w:sz w:val="28"/>
          <w:szCs w:val="28"/>
        </w:rPr>
        <w:t>Черкесов Г.Н. Надежность аппаратно-программных комплексов. Учебное пособие. –СПб.: Питер, 2012. -479с.</w:t>
      </w:r>
    </w:p>
    <w:p w:rsidR="007F7C09" w:rsidRPr="00783AB9" w:rsidRDefault="007F7C09" w:rsidP="00097E38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0" w:firstLine="900"/>
        <w:rPr>
          <w:sz w:val="28"/>
          <w:szCs w:val="28"/>
        </w:rPr>
      </w:pPr>
      <w:r>
        <w:rPr>
          <w:sz w:val="28"/>
          <w:szCs w:val="28"/>
        </w:rPr>
        <w:t>Смагин В.А.,Дорохов А.Н. Основы теории надежности программного обеспечения. – СПб.: Изд-во БГТУ. 2009 – 304с.</w:t>
      </w:r>
    </w:p>
    <w:p w:rsidR="007F7C09" w:rsidRDefault="007F7C09" w:rsidP="00097E38">
      <w:pPr>
        <w:ind w:firstLine="851"/>
        <w:jc w:val="both"/>
        <w:rPr>
          <w:bCs/>
          <w:sz w:val="28"/>
          <w:szCs w:val="28"/>
        </w:rPr>
      </w:pPr>
    </w:p>
    <w:p w:rsidR="007F7C09" w:rsidRDefault="007F7C09" w:rsidP="00097E38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7F7C09" w:rsidRPr="00783AB9" w:rsidRDefault="007F7C09" w:rsidP="00097E38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left="0" w:firstLine="900"/>
        <w:rPr>
          <w:sz w:val="28"/>
          <w:szCs w:val="28"/>
        </w:rPr>
      </w:pPr>
      <w:r>
        <w:rPr>
          <w:sz w:val="28"/>
          <w:szCs w:val="28"/>
        </w:rPr>
        <w:t>Липаев В.В. Программная инженерия. Методологические основы. –М.: ТЕИС. 2006.</w:t>
      </w:r>
    </w:p>
    <w:p w:rsidR="007F7C09" w:rsidRPr="00783AB9" w:rsidRDefault="007F7C09" w:rsidP="00097E38">
      <w:pPr>
        <w:numPr>
          <w:ilvl w:val="0"/>
          <w:numId w:val="31"/>
        </w:numPr>
        <w:spacing w:after="0" w:line="24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Е.В.Крылов, В.А.Острейковский, Н.Г.Типикин. Техника разработки программ в 2 кн.: Кн.2: Технология, надежность и качество программного обеспечения. – М.: Высшая школа. 2008.</w:t>
      </w:r>
    </w:p>
    <w:p w:rsidR="007F7C09" w:rsidRDefault="007F7C09" w:rsidP="00097E38">
      <w:pPr>
        <w:numPr>
          <w:ilvl w:val="0"/>
          <w:numId w:val="31"/>
        </w:numPr>
        <w:spacing w:after="0" w:line="240" w:lineRule="auto"/>
        <w:ind w:left="0" w:firstLine="900"/>
        <w:rPr>
          <w:sz w:val="28"/>
          <w:szCs w:val="28"/>
        </w:rPr>
      </w:pPr>
      <w:r>
        <w:rPr>
          <w:sz w:val="28"/>
          <w:szCs w:val="28"/>
        </w:rPr>
        <w:t>Кулишкин, В.</w:t>
      </w:r>
      <w:r w:rsidRPr="0022410E">
        <w:rPr>
          <w:sz w:val="28"/>
          <w:szCs w:val="28"/>
        </w:rPr>
        <w:t xml:space="preserve"> А.  Классификация автоматизированных систем : учеб.пособие / В. А. Кулишкин. - СПб. : ПГУПС, 2010. - 65 с. : ил. - 168 р.</w:t>
      </w:r>
    </w:p>
    <w:p w:rsidR="00F34618" w:rsidRDefault="00F34618" w:rsidP="00F34618">
      <w:pPr>
        <w:spacing w:after="0" w:line="240" w:lineRule="auto"/>
        <w:ind w:left="900"/>
        <w:rPr>
          <w:sz w:val="28"/>
          <w:szCs w:val="28"/>
        </w:rPr>
      </w:pPr>
    </w:p>
    <w:p w:rsidR="00F34618" w:rsidRDefault="00F34618" w:rsidP="00F34618">
      <w:pPr>
        <w:spacing w:after="0" w:line="240" w:lineRule="auto"/>
        <w:ind w:left="720"/>
        <w:jc w:val="both"/>
        <w:rPr>
          <w:rFonts w:eastAsia="Times New Roman"/>
          <w:bCs/>
          <w:sz w:val="28"/>
          <w:szCs w:val="28"/>
          <w:lang w:eastAsia="ru-RU"/>
        </w:rPr>
      </w:pPr>
      <w:r w:rsidRPr="00150A30">
        <w:rPr>
          <w:bCs/>
          <w:sz w:val="28"/>
          <w:szCs w:val="28"/>
        </w:rPr>
        <w:t xml:space="preserve">8.3 </w:t>
      </w:r>
      <w:r w:rsidRPr="00104973">
        <w:rPr>
          <w:rFonts w:eastAsia="Times New Roman"/>
          <w:bCs/>
          <w:sz w:val="28"/>
          <w:szCs w:val="28"/>
          <w:lang w:eastAsia="ru-RU"/>
        </w:rPr>
        <w:t>Перечень нормативно-правовой документации, необходимой для освоения дисциплины</w:t>
      </w:r>
    </w:p>
    <w:p w:rsidR="00F34618" w:rsidRPr="00D5273B" w:rsidRDefault="00F34618" w:rsidP="00F34618">
      <w:pPr>
        <w:spacing w:after="0" w:line="240" w:lineRule="auto"/>
        <w:ind w:left="720"/>
        <w:jc w:val="both"/>
        <w:rPr>
          <w:rFonts w:eastAsia="Times New Roman"/>
          <w:bCs/>
          <w:i/>
          <w:sz w:val="28"/>
          <w:szCs w:val="28"/>
          <w:lang w:eastAsia="ru-RU"/>
        </w:rPr>
      </w:pPr>
      <w:r>
        <w:rPr>
          <w:rFonts w:eastAsia="Times New Roman"/>
          <w:bCs/>
          <w:i/>
          <w:sz w:val="28"/>
          <w:szCs w:val="28"/>
          <w:lang w:eastAsia="ru-RU"/>
        </w:rPr>
        <w:t>П</w:t>
      </w:r>
      <w:r w:rsidRPr="00D5273B">
        <w:rPr>
          <w:rFonts w:eastAsia="Times New Roman"/>
          <w:bCs/>
          <w:i/>
          <w:sz w:val="28"/>
          <w:szCs w:val="28"/>
          <w:lang w:eastAsia="ru-RU"/>
        </w:rPr>
        <w:t>ри освоении данной дисциплины нормативно-правовая документация/другие издания не используется.</w:t>
      </w:r>
    </w:p>
    <w:p w:rsidR="00F34618" w:rsidRPr="00104973" w:rsidRDefault="00F34618" w:rsidP="00F34618">
      <w:pPr>
        <w:spacing w:after="0" w:line="240" w:lineRule="auto"/>
        <w:ind w:left="72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F34618" w:rsidRDefault="00F34618" w:rsidP="00F34618">
      <w:pPr>
        <w:ind w:firstLine="851"/>
        <w:jc w:val="both"/>
        <w:rPr>
          <w:sz w:val="28"/>
          <w:szCs w:val="28"/>
        </w:rPr>
      </w:pPr>
      <w:r w:rsidRPr="00150A30">
        <w:rPr>
          <w:bCs/>
          <w:sz w:val="28"/>
          <w:szCs w:val="28"/>
        </w:rPr>
        <w:t xml:space="preserve">8.4 </w:t>
      </w:r>
      <w:r w:rsidRPr="00104973">
        <w:rPr>
          <w:rFonts w:eastAsia="Times New Roman"/>
          <w:bCs/>
          <w:sz w:val="28"/>
          <w:szCs w:val="28"/>
          <w:lang w:eastAsia="ru-RU"/>
        </w:rPr>
        <w:t>Другие издания, необходимые для освоения дисциплины</w:t>
      </w:r>
    </w:p>
    <w:p w:rsidR="007F7C09" w:rsidRPr="00150A30" w:rsidRDefault="007F7C09" w:rsidP="005E52F7">
      <w:pPr>
        <w:ind w:firstLine="900"/>
        <w:jc w:val="both"/>
        <w:rPr>
          <w:sz w:val="28"/>
          <w:szCs w:val="28"/>
        </w:rPr>
      </w:pPr>
      <w:r w:rsidRPr="00150A30">
        <w:rPr>
          <w:sz w:val="28"/>
          <w:szCs w:val="28"/>
        </w:rPr>
        <w:t>1. Корниенко А.А., Нозик А.А., Струков А.В. Моделирование и автоматизированный расчет надежности информационных систем и средств защиты информации. Учебное пособие. – СПб.:ПГУПС, 2014, 33с.</w:t>
      </w:r>
    </w:p>
    <w:p w:rsidR="007F7C09" w:rsidRPr="00150A30" w:rsidRDefault="007F7C09" w:rsidP="005E52F7">
      <w:pPr>
        <w:pStyle w:val="a8"/>
        <w:ind w:firstLine="900"/>
        <w:rPr>
          <w:rFonts w:ascii="Times New Roman" w:hAnsi="Times New Roman"/>
          <w:sz w:val="28"/>
          <w:szCs w:val="28"/>
        </w:rPr>
      </w:pPr>
      <w:r w:rsidRPr="00150A30">
        <w:rPr>
          <w:rFonts w:ascii="Times New Roman" w:hAnsi="Times New Roman"/>
          <w:sz w:val="28"/>
          <w:szCs w:val="28"/>
        </w:rPr>
        <w:lastRenderedPageBreak/>
        <w:t>2. Струков А.В. Краткая инструкция пользователю ПК АРБИТР. Методические указания к выполнению лабораторных работ по изучению основ автоматического моделирования и расчета надежности технических систем  с использованием программного комплекса АРБИТР. - СПб.:ПГУПС, 2013, 45с. Электронный вариант.</w:t>
      </w:r>
    </w:p>
    <w:p w:rsidR="007F7C09" w:rsidRPr="00150A30" w:rsidRDefault="007F7C09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7F7C09" w:rsidRPr="00150A30" w:rsidRDefault="007F7C09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50A30">
        <w:rPr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7F7C09" w:rsidRPr="00150A30" w:rsidRDefault="007F7C09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FA2984" w:rsidRPr="004D7094" w:rsidRDefault="00FA2984" w:rsidP="00FA2984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4D7094">
        <w:rPr>
          <w:rFonts w:eastAsia="Times New Roman"/>
          <w:bCs/>
          <w:sz w:val="28"/>
          <w:szCs w:val="28"/>
          <w:lang w:eastAsia="ru-RU"/>
        </w:rPr>
        <w:t xml:space="preserve">1. Личный кабинет обучающегося и электронная информационно-образовательная среда [Электронный ресурс]. – Режим доступа: </w:t>
      </w:r>
      <w:hyperlink r:id="rId10" w:tgtFrame="_blank" w:history="1">
        <w:r w:rsidRPr="004D7094">
          <w:rPr>
            <w:rFonts w:eastAsia="Times New Roman"/>
            <w:bCs/>
            <w:color w:val="0000FF"/>
            <w:sz w:val="28"/>
            <w:szCs w:val="28"/>
            <w:u w:val="single"/>
            <w:lang w:eastAsia="ru-RU"/>
          </w:rPr>
          <w:t>http://sdo.pgups.ru/</w:t>
        </w:r>
      </w:hyperlink>
      <w:r w:rsidRPr="004D7094">
        <w:rPr>
          <w:rFonts w:eastAsia="Times New Roman"/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авторизация).</w:t>
      </w:r>
    </w:p>
    <w:p w:rsidR="00FA2984" w:rsidRPr="004D7094" w:rsidRDefault="00FA2984" w:rsidP="00FA2984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4D7094">
        <w:rPr>
          <w:rFonts w:eastAsia="Times New Roman"/>
          <w:bCs/>
          <w:sz w:val="28"/>
          <w:szCs w:val="28"/>
          <w:lang w:eastAsia="ru-RU"/>
        </w:rPr>
        <w:t xml:space="preserve">2. Научно-техническая библиотека университета [Электронный ресурс]. – Режим доступа: </w:t>
      </w:r>
      <w:hyperlink r:id="rId11" w:tgtFrame="_blank" w:history="1">
        <w:r w:rsidRPr="004D7094">
          <w:rPr>
            <w:rFonts w:eastAsia="Times New Roman"/>
            <w:bCs/>
            <w:color w:val="0000FF"/>
            <w:sz w:val="28"/>
            <w:szCs w:val="28"/>
            <w:u w:val="single"/>
            <w:lang w:eastAsia="ru-RU"/>
          </w:rPr>
          <w:t>http://library.pgups.ru/</w:t>
        </w:r>
      </w:hyperlink>
      <w:r w:rsidRPr="004D7094">
        <w:rPr>
          <w:rFonts w:eastAsia="Times New Roman"/>
          <w:bCs/>
          <w:sz w:val="28"/>
          <w:szCs w:val="28"/>
          <w:lang w:eastAsia="ru-RU"/>
        </w:rPr>
        <w:t xml:space="preserve"> (свободный доступ).</w:t>
      </w:r>
    </w:p>
    <w:p w:rsidR="00FA2984" w:rsidRPr="004D7094" w:rsidRDefault="00FA2984" w:rsidP="00FA2984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4D7094">
        <w:rPr>
          <w:rFonts w:eastAsia="Times New Roman"/>
          <w:bCs/>
          <w:sz w:val="28"/>
          <w:szCs w:val="28"/>
          <w:lang w:eastAsia="ru-RU"/>
        </w:rPr>
        <w:t xml:space="preserve">3. Гарант Информационно-правовой портал [Электронный ресурс] – Режим доступа: </w:t>
      </w:r>
      <w:hyperlink r:id="rId12" w:history="1">
        <w:r w:rsidRPr="004D7094">
          <w:rPr>
            <w:rFonts w:eastAsia="Times New Roman"/>
            <w:bCs/>
            <w:color w:val="0000FF"/>
            <w:sz w:val="28"/>
            <w:szCs w:val="28"/>
            <w:u w:val="single"/>
            <w:lang w:eastAsia="ru-RU"/>
          </w:rPr>
          <w:t>http://www.garant.ru</w:t>
        </w:r>
      </w:hyperlink>
      <w:r w:rsidRPr="004D7094">
        <w:rPr>
          <w:rFonts w:eastAsia="Times New Roman"/>
          <w:bCs/>
          <w:sz w:val="28"/>
          <w:szCs w:val="28"/>
          <w:lang w:eastAsia="ru-RU"/>
        </w:rPr>
        <w:t>.</w:t>
      </w:r>
    </w:p>
    <w:p w:rsidR="00FA2984" w:rsidRDefault="00FA2984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7F7C09" w:rsidRPr="00150A30" w:rsidRDefault="007F7C09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50A30">
        <w:rPr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7F7C09" w:rsidRPr="00150A30" w:rsidRDefault="007F7C09" w:rsidP="00104973">
      <w:pPr>
        <w:spacing w:after="0" w:line="240" w:lineRule="auto"/>
        <w:ind w:firstLine="851"/>
        <w:jc w:val="both"/>
        <w:rPr>
          <w:bCs/>
          <w:i/>
          <w:sz w:val="28"/>
          <w:szCs w:val="28"/>
          <w:lang w:eastAsia="ru-RU"/>
        </w:rPr>
      </w:pPr>
    </w:p>
    <w:p w:rsidR="007F7C09" w:rsidRPr="00150A30" w:rsidRDefault="007F7C09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50A30">
        <w:rPr>
          <w:bCs/>
          <w:sz w:val="28"/>
          <w:szCs w:val="28"/>
          <w:lang w:eastAsia="ru-RU"/>
        </w:rPr>
        <w:t>Порядок изучения дисциплины следующий:</w:t>
      </w:r>
    </w:p>
    <w:p w:rsidR="007F7C09" w:rsidRPr="00150A30" w:rsidRDefault="007F7C09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150A30">
        <w:rPr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F7C09" w:rsidRPr="00150A30" w:rsidRDefault="007F7C09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150A30">
        <w:rPr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7F7C09" w:rsidRPr="00150A30" w:rsidRDefault="007F7C09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150A30">
        <w:rPr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F7C09" w:rsidRPr="00150A30" w:rsidRDefault="007F7C09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FA2984" w:rsidRPr="00150A30" w:rsidRDefault="007F7C09" w:rsidP="00FA298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50A30">
        <w:rPr>
          <w:bCs/>
          <w:sz w:val="28"/>
          <w:szCs w:val="28"/>
          <w:lang w:eastAsia="ru-RU"/>
        </w:rPr>
        <w:t xml:space="preserve"> </w:t>
      </w:r>
      <w:r w:rsidR="00FA2984" w:rsidRPr="00150A30">
        <w:rPr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A2984" w:rsidRDefault="00FA2984" w:rsidP="00FA2984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FA2984" w:rsidRPr="004D7094" w:rsidRDefault="00FA2984" w:rsidP="00FA2984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</w:rPr>
      </w:pPr>
      <w:r w:rsidRPr="004D7094">
        <w:rPr>
          <w:rFonts w:eastAsia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FA2984" w:rsidRPr="004D7094" w:rsidRDefault="00FA2984" w:rsidP="00FA2984">
      <w:pPr>
        <w:numPr>
          <w:ilvl w:val="0"/>
          <w:numId w:val="33"/>
        </w:numPr>
        <w:spacing w:after="0" w:line="240" w:lineRule="auto"/>
        <w:jc w:val="both"/>
        <w:rPr>
          <w:bCs/>
          <w:sz w:val="28"/>
          <w:szCs w:val="28"/>
        </w:rPr>
      </w:pPr>
      <w:r w:rsidRPr="004D7094">
        <w:rPr>
          <w:bCs/>
          <w:sz w:val="28"/>
          <w:szCs w:val="28"/>
        </w:rPr>
        <w:lastRenderedPageBreak/>
        <w:t>персональные компьютеры, локальная вычислительная сеть кафедры, проектор;</w:t>
      </w:r>
    </w:p>
    <w:p w:rsidR="00FA2984" w:rsidRPr="004D7094" w:rsidRDefault="00FA2984" w:rsidP="00FA2984">
      <w:pPr>
        <w:numPr>
          <w:ilvl w:val="0"/>
          <w:numId w:val="33"/>
        </w:numPr>
        <w:spacing w:after="0" w:line="240" w:lineRule="auto"/>
        <w:jc w:val="both"/>
        <w:rPr>
          <w:bCs/>
          <w:sz w:val="28"/>
          <w:szCs w:val="28"/>
        </w:rPr>
      </w:pPr>
      <w:r w:rsidRPr="004D7094">
        <w:rPr>
          <w:bCs/>
          <w:sz w:val="28"/>
          <w:szCs w:val="28"/>
        </w:rPr>
        <w:t xml:space="preserve">методы обучения с использованием информационных технологий: </w:t>
      </w:r>
      <w:r w:rsidRPr="004D7094">
        <w:rPr>
          <w:b/>
          <w:bCs/>
          <w:sz w:val="28"/>
          <w:szCs w:val="28"/>
        </w:rPr>
        <w:t xml:space="preserve"> </w:t>
      </w:r>
      <w:r w:rsidRPr="004D7094">
        <w:rPr>
          <w:bCs/>
          <w:sz w:val="28"/>
          <w:szCs w:val="28"/>
        </w:rPr>
        <w:t>компьютерный лабораторный практикум, демонстрация мультимедийных</w:t>
      </w:r>
      <w:r w:rsidRPr="004D7094">
        <w:rPr>
          <w:b/>
          <w:bCs/>
          <w:sz w:val="28"/>
          <w:szCs w:val="28"/>
        </w:rPr>
        <w:t xml:space="preserve"> </w:t>
      </w:r>
      <w:r w:rsidRPr="004D7094">
        <w:rPr>
          <w:bCs/>
          <w:sz w:val="28"/>
          <w:szCs w:val="28"/>
        </w:rPr>
        <w:t>материалов;</w:t>
      </w:r>
    </w:p>
    <w:p w:rsidR="00FA2984" w:rsidRPr="004D7094" w:rsidRDefault="00FA2984" w:rsidP="00FA2984">
      <w:pPr>
        <w:numPr>
          <w:ilvl w:val="0"/>
          <w:numId w:val="33"/>
        </w:numPr>
        <w:spacing w:after="0" w:line="240" w:lineRule="auto"/>
        <w:jc w:val="both"/>
        <w:rPr>
          <w:bCs/>
          <w:sz w:val="28"/>
          <w:szCs w:val="28"/>
        </w:rPr>
      </w:pPr>
      <w:r w:rsidRPr="004D7094">
        <w:rPr>
          <w:bCs/>
          <w:sz w:val="28"/>
          <w:szCs w:val="28"/>
        </w:rPr>
        <w:t xml:space="preserve">Интернет-сервисы и электронные ресурсы: сайты, перечисленные в разделе 9 рабочей программы; электронные учебно-методические материалы, доступные через личный кабинет обучающегося на сайте </w:t>
      </w:r>
      <w:r w:rsidRPr="004D7094">
        <w:rPr>
          <w:bCs/>
          <w:sz w:val="28"/>
          <w:szCs w:val="28"/>
          <w:lang w:val="en-US"/>
        </w:rPr>
        <w:t>sdo</w:t>
      </w:r>
      <w:r w:rsidRPr="004D7094">
        <w:rPr>
          <w:bCs/>
          <w:sz w:val="28"/>
          <w:szCs w:val="28"/>
        </w:rPr>
        <w:t>.</w:t>
      </w:r>
      <w:r w:rsidRPr="004D7094">
        <w:rPr>
          <w:bCs/>
          <w:sz w:val="28"/>
          <w:szCs w:val="28"/>
          <w:lang w:val="en-US"/>
        </w:rPr>
        <w:t>pgups</w:t>
      </w:r>
      <w:r w:rsidRPr="004D7094">
        <w:rPr>
          <w:bCs/>
          <w:sz w:val="28"/>
          <w:szCs w:val="28"/>
        </w:rPr>
        <w:t>.</w:t>
      </w:r>
      <w:r w:rsidRPr="004D7094">
        <w:rPr>
          <w:bCs/>
          <w:sz w:val="28"/>
          <w:szCs w:val="28"/>
          <w:lang w:val="en-US"/>
        </w:rPr>
        <w:t>ru</w:t>
      </w:r>
      <w:r w:rsidRPr="004D7094">
        <w:rPr>
          <w:bCs/>
          <w:sz w:val="28"/>
          <w:szCs w:val="28"/>
        </w:rPr>
        <w:t>; на выбор обучающегося – поисковые</w:t>
      </w:r>
      <w:r w:rsidRPr="004D7094">
        <w:rPr>
          <w:b/>
          <w:bCs/>
          <w:sz w:val="28"/>
          <w:szCs w:val="28"/>
        </w:rPr>
        <w:t xml:space="preserve"> </w:t>
      </w:r>
      <w:r w:rsidRPr="004D7094">
        <w:rPr>
          <w:bCs/>
          <w:sz w:val="28"/>
          <w:szCs w:val="28"/>
        </w:rPr>
        <w:t>системы, профессиональные, тематические чаты и</w:t>
      </w:r>
      <w:r w:rsidRPr="004D7094">
        <w:rPr>
          <w:b/>
          <w:bCs/>
          <w:sz w:val="28"/>
          <w:szCs w:val="28"/>
        </w:rPr>
        <w:t xml:space="preserve"> </w:t>
      </w:r>
      <w:r w:rsidRPr="004D7094">
        <w:rPr>
          <w:bCs/>
          <w:sz w:val="28"/>
          <w:szCs w:val="28"/>
        </w:rPr>
        <w:t>форумы, системы аудио и видео конференций, онлайн-энциклопедии и</w:t>
      </w:r>
      <w:r w:rsidRPr="004D7094">
        <w:rPr>
          <w:b/>
          <w:bCs/>
          <w:sz w:val="28"/>
          <w:szCs w:val="28"/>
        </w:rPr>
        <w:t xml:space="preserve"> </w:t>
      </w:r>
      <w:r w:rsidRPr="004D7094">
        <w:rPr>
          <w:bCs/>
          <w:sz w:val="28"/>
          <w:szCs w:val="28"/>
        </w:rPr>
        <w:t>справочники.</w:t>
      </w:r>
    </w:p>
    <w:p w:rsidR="00FA2984" w:rsidRPr="004D7094" w:rsidRDefault="00FA2984" w:rsidP="00FA2984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</w:rPr>
      </w:pPr>
      <w:r w:rsidRPr="004D7094">
        <w:rPr>
          <w:rFonts w:eastAsia="Times New Roman"/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  <w:r>
        <w:rPr>
          <w:rFonts w:eastAsia="Times New Roman"/>
          <w:bCs/>
          <w:sz w:val="28"/>
          <w:szCs w:val="28"/>
        </w:rPr>
        <w:t xml:space="preserve"> </w:t>
      </w:r>
      <w:r w:rsidRPr="004D7094">
        <w:rPr>
          <w:bCs/>
          <w:sz w:val="28"/>
          <w:szCs w:val="28"/>
        </w:rPr>
        <w:t xml:space="preserve">операционная система </w:t>
      </w:r>
      <w:r w:rsidRPr="004D7094">
        <w:rPr>
          <w:bCs/>
          <w:sz w:val="28"/>
          <w:szCs w:val="28"/>
          <w:lang w:val="en-US"/>
        </w:rPr>
        <w:t>Windows</w:t>
      </w:r>
      <w:r w:rsidRPr="004D7094">
        <w:rPr>
          <w:bCs/>
          <w:sz w:val="28"/>
          <w:szCs w:val="28"/>
        </w:rPr>
        <w:t xml:space="preserve">, </w:t>
      </w:r>
      <w:r w:rsidRPr="004D7094">
        <w:rPr>
          <w:bCs/>
          <w:sz w:val="28"/>
          <w:szCs w:val="28"/>
          <w:lang w:val="en-US"/>
        </w:rPr>
        <w:t>MS</w:t>
      </w:r>
      <w:r w:rsidRPr="004D7094">
        <w:rPr>
          <w:bCs/>
          <w:sz w:val="28"/>
          <w:szCs w:val="28"/>
        </w:rPr>
        <w:t xml:space="preserve"> </w:t>
      </w:r>
      <w:r w:rsidRPr="004D7094">
        <w:rPr>
          <w:bCs/>
          <w:sz w:val="28"/>
          <w:szCs w:val="28"/>
          <w:lang w:val="en-US"/>
        </w:rPr>
        <w:t>Office</w:t>
      </w:r>
      <w:r w:rsidRPr="004D7094">
        <w:rPr>
          <w:bCs/>
          <w:sz w:val="28"/>
          <w:szCs w:val="28"/>
        </w:rPr>
        <w:t>, Антивирус Каспе</w:t>
      </w:r>
      <w:r>
        <w:rPr>
          <w:bCs/>
          <w:sz w:val="28"/>
          <w:szCs w:val="28"/>
        </w:rPr>
        <w:t>рский.</w:t>
      </w:r>
    </w:p>
    <w:p w:rsidR="00FA2984" w:rsidRDefault="00FA2984" w:rsidP="00FA2984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FA2984" w:rsidRPr="00104973" w:rsidRDefault="00FA2984" w:rsidP="00FA2984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FA2984" w:rsidRPr="00104973" w:rsidRDefault="00FA2984" w:rsidP="00FA2984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FA2984" w:rsidRPr="00B50C77" w:rsidRDefault="00FA2984" w:rsidP="00FA2984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B50C77">
        <w:rPr>
          <w:rFonts w:eastAsia="Times New Roman"/>
          <w:bCs/>
          <w:sz w:val="28"/>
          <w:szCs w:val="20"/>
          <w:lang w:eastAsia="ru-RU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специальности, и соответствует действующим санитарным и противопожарным нормам и правилам.</w:t>
      </w:r>
    </w:p>
    <w:p w:rsidR="00FA2984" w:rsidRPr="00B50C77" w:rsidRDefault="00FA2984" w:rsidP="00FA2984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B50C77">
        <w:rPr>
          <w:rFonts w:eastAsia="Times New Roman"/>
          <w:bCs/>
          <w:sz w:val="28"/>
          <w:szCs w:val="20"/>
          <w:lang w:eastAsia="ru-RU"/>
        </w:rPr>
        <w:t>Она содержит специальные помещения,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аудитории.</w:t>
      </w:r>
    </w:p>
    <w:p w:rsidR="00FA2984" w:rsidRPr="00B50C77" w:rsidRDefault="00FA2984" w:rsidP="00FA2984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B50C77">
        <w:rPr>
          <w:rFonts w:eastAsia="Times New Roman"/>
          <w:bCs/>
          <w:sz w:val="28"/>
          <w:szCs w:val="20"/>
          <w:lang w:eastAsia="ru-RU"/>
        </w:rPr>
        <w:t>Материально-техническая база дисциплины включает:</w:t>
      </w:r>
    </w:p>
    <w:p w:rsidR="00FA2984" w:rsidRPr="00B50C77" w:rsidRDefault="00FA2984" w:rsidP="00FA2984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B50C77">
        <w:rPr>
          <w:rFonts w:eastAsia="Times New Roman"/>
          <w:bCs/>
          <w:sz w:val="28"/>
          <w:szCs w:val="20"/>
          <w:lang w:eastAsia="ru-RU"/>
        </w:rPr>
        <w:t>помещения для проведения лекционных занятий, укомплектованные наборами демонстрационного оборудования (стационарными или переносными персональными компьютерами, настенными или переносными экранами, мультимедийными проекторами с дистанционным управлением и другими информационно-демонстрационными средствами) и учебно-наглядными пособиями (презентациями), обеспечивающими тематические иллюстрации в соответствии с рабочей программой дисциплины;</w:t>
      </w:r>
    </w:p>
    <w:p w:rsidR="00FA2984" w:rsidRPr="00B50C77" w:rsidRDefault="00FA2984" w:rsidP="00FA2984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B50C77">
        <w:rPr>
          <w:rFonts w:eastAsia="Times New Roman"/>
          <w:bCs/>
          <w:sz w:val="28"/>
          <w:szCs w:val="20"/>
          <w:lang w:eastAsia="ru-RU"/>
        </w:rPr>
        <w:t>лабораторию программно-аппаратных средств обеспечения информационной безопасности (ауд. 2-105), оснащенную программно-аппаратными средствами защиты информации в соответствии с требованиями ФГОС ВО, в том числе криптографическими средствами защиты информации; лаборатория также оборудована современной вычислительной техникой, комплектом проекционного оборудования для преподавателя;</w:t>
      </w:r>
    </w:p>
    <w:p w:rsidR="00FA2984" w:rsidRPr="00B50C77" w:rsidRDefault="00FA2984" w:rsidP="00FA2984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B50C77">
        <w:rPr>
          <w:rFonts w:eastAsia="Times New Roman"/>
          <w:bCs/>
          <w:sz w:val="28"/>
          <w:szCs w:val="20"/>
          <w:lang w:eastAsia="ru-RU"/>
        </w:rPr>
        <w:t xml:space="preserve">помещения для выполнения курсовой работы, оснащенные рабочими местами на базе вычислительной техники с установленным </w:t>
      </w:r>
      <w:r w:rsidRPr="00B50C77">
        <w:rPr>
          <w:rFonts w:eastAsia="Times New Roman"/>
          <w:bCs/>
          <w:sz w:val="28"/>
          <w:szCs w:val="20"/>
          <w:lang w:eastAsia="ru-RU"/>
        </w:rPr>
        <w:lastRenderedPageBreak/>
        <w:t>офисным пакетом и набором необходимых для выполнения индивидуального задания программных средств (см. раздел 11), а также комплектом оборудования для печати;</w:t>
      </w:r>
    </w:p>
    <w:p w:rsidR="00FA2984" w:rsidRPr="00B50C77" w:rsidRDefault="00FA2984" w:rsidP="00FA2984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B50C77">
        <w:rPr>
          <w:rFonts w:eastAsia="Times New Roman"/>
          <w:bCs/>
          <w:sz w:val="28"/>
          <w:szCs w:val="20"/>
          <w:lang w:eastAsia="ru-RU"/>
        </w:rPr>
        <w:t>помещения для самостоятельной работы обучающихся,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организации;</w:t>
      </w:r>
    </w:p>
    <w:p w:rsidR="00FA2984" w:rsidRPr="00B50C77" w:rsidRDefault="00FA2984" w:rsidP="00FA2984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B50C77">
        <w:rPr>
          <w:rFonts w:eastAsia="Times New Roman"/>
          <w:bCs/>
          <w:sz w:val="28"/>
          <w:szCs w:val="20"/>
          <w:lang w:eastAsia="ru-RU"/>
        </w:rPr>
        <w:t>помещения для проведения групповых и индивидуальных консультаций, укомплектованные рабочими местами на базе вычислительной техники с установленным офисным пакетом и набором необходимых программных средств (см. раздел 11);</w:t>
      </w:r>
    </w:p>
    <w:p w:rsidR="00FA2984" w:rsidRPr="000829A7" w:rsidRDefault="00FA2984" w:rsidP="00FA2984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B50C77">
        <w:rPr>
          <w:rFonts w:eastAsia="Times New Roman"/>
          <w:bCs/>
          <w:sz w:val="28"/>
          <w:szCs w:val="20"/>
          <w:lang w:eastAsia="ru-RU"/>
        </w:rPr>
        <w:t>помещения для проведения текущего контроля и промежуточной аттестации.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977"/>
        <w:gridCol w:w="1808"/>
      </w:tblGrid>
      <w:tr w:rsidR="00FA2984" w:rsidRPr="00AB5712" w:rsidTr="007048E1">
        <w:tc>
          <w:tcPr>
            <w:tcW w:w="4786" w:type="dxa"/>
          </w:tcPr>
          <w:p w:rsidR="00FA2984" w:rsidRDefault="00FA2984" w:rsidP="007048E1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FA2984" w:rsidRDefault="00FA2984" w:rsidP="007048E1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FA2984" w:rsidRPr="00104973" w:rsidRDefault="00FA2984" w:rsidP="007048E1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Разработчик программы,</w:t>
            </w:r>
            <w:r>
              <w:rPr>
                <w:sz w:val="28"/>
                <w:szCs w:val="28"/>
                <w:lang w:eastAsia="ru-RU"/>
              </w:rPr>
              <w:t xml:space="preserve"> доцент</w:t>
            </w:r>
          </w:p>
        </w:tc>
        <w:tc>
          <w:tcPr>
            <w:tcW w:w="2977" w:type="dxa"/>
            <w:vAlign w:val="bottom"/>
          </w:tcPr>
          <w:p w:rsidR="00FA2984" w:rsidRPr="00104973" w:rsidRDefault="00FA2984" w:rsidP="007048E1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>
              <w:object w:dxaOrig="2220" w:dyaOrig="855">
                <v:shape id="_x0000_i1027" type="#_x0000_t75" style="width:87.05pt;height:43pt" o:ole="">
                  <v:imagedata r:id="rId13" o:title=""/>
                </v:shape>
                <o:OLEObject Type="Embed" ProgID="PBrush" ShapeID="_x0000_i1027" DrawAspect="Content" ObjectID="_1570456113" r:id="rId14"/>
              </w:object>
            </w:r>
          </w:p>
        </w:tc>
        <w:tc>
          <w:tcPr>
            <w:tcW w:w="1808" w:type="dxa"/>
            <w:vAlign w:val="bottom"/>
          </w:tcPr>
          <w:p w:rsidR="00FA2984" w:rsidRPr="00104973" w:rsidRDefault="00FA2984" w:rsidP="007048E1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А.В.Струков</w:t>
            </w:r>
          </w:p>
        </w:tc>
      </w:tr>
      <w:tr w:rsidR="00FA2984" w:rsidRPr="00AB5712" w:rsidTr="007048E1">
        <w:tc>
          <w:tcPr>
            <w:tcW w:w="4786" w:type="dxa"/>
          </w:tcPr>
          <w:p w:rsidR="00FA2984" w:rsidRPr="00104973" w:rsidRDefault="00FA2984" w:rsidP="007048E1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«</w:t>
            </w:r>
            <w:r>
              <w:rPr>
                <w:sz w:val="28"/>
                <w:szCs w:val="28"/>
                <w:lang w:eastAsia="ru-RU"/>
              </w:rPr>
              <w:t xml:space="preserve"> 15  </w:t>
            </w:r>
            <w:r w:rsidRPr="00104973">
              <w:rPr>
                <w:sz w:val="28"/>
                <w:szCs w:val="28"/>
                <w:lang w:eastAsia="ru-RU"/>
              </w:rPr>
              <w:t xml:space="preserve">» </w:t>
            </w:r>
            <w:r>
              <w:rPr>
                <w:sz w:val="28"/>
                <w:szCs w:val="28"/>
                <w:lang w:eastAsia="ru-RU"/>
              </w:rPr>
              <w:t xml:space="preserve">   01       </w:t>
            </w:r>
            <w:r w:rsidRPr="00104973">
              <w:rPr>
                <w:sz w:val="28"/>
                <w:szCs w:val="28"/>
                <w:lang w:eastAsia="ru-RU"/>
              </w:rPr>
              <w:t xml:space="preserve"> 20</w:t>
            </w:r>
            <w:r>
              <w:rPr>
                <w:sz w:val="28"/>
                <w:szCs w:val="28"/>
                <w:lang w:eastAsia="ru-RU"/>
              </w:rPr>
              <w:t>17</w:t>
            </w:r>
            <w:r w:rsidRPr="00104973">
              <w:rPr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977" w:type="dxa"/>
          </w:tcPr>
          <w:p w:rsidR="00FA2984" w:rsidRPr="00104973" w:rsidRDefault="00FA2984" w:rsidP="007048E1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FA2984" w:rsidRPr="00104973" w:rsidRDefault="00FA2984" w:rsidP="007048E1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FA2984" w:rsidRPr="00150A30" w:rsidRDefault="00FA2984" w:rsidP="00FA2984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F34618" w:rsidRPr="00150A30" w:rsidRDefault="00F34618" w:rsidP="00FA2984">
      <w:pPr>
        <w:widowControl w:val="0"/>
        <w:tabs>
          <w:tab w:val="left" w:pos="1418"/>
        </w:tabs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sectPr w:rsidR="00F34618" w:rsidRPr="00150A30" w:rsidSect="004F5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8F231AA"/>
    <w:multiLevelType w:val="hybridMultilevel"/>
    <w:tmpl w:val="165E893A"/>
    <w:lvl w:ilvl="0" w:tplc="A23A372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A23A3722">
      <w:start w:val="1"/>
      <w:numFmt w:val="bullet"/>
      <w:lvlText w:val="−"/>
      <w:lvlJc w:val="left"/>
      <w:pPr>
        <w:tabs>
          <w:tab w:val="num" w:pos="792"/>
        </w:tabs>
        <w:ind w:left="792" w:hanging="360"/>
      </w:pPr>
      <w:rPr>
        <w:rFonts w:ascii="Times New Roman" w:hAnsi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3D5A8D"/>
    <w:multiLevelType w:val="hybridMultilevel"/>
    <w:tmpl w:val="3458A252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FAB3E99"/>
    <w:multiLevelType w:val="hybridMultilevel"/>
    <w:tmpl w:val="51C20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4F52892"/>
    <w:multiLevelType w:val="hybridMultilevel"/>
    <w:tmpl w:val="9A8EB6F8"/>
    <w:lvl w:ilvl="0" w:tplc="A038F7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C21E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2">
    <w:nsid w:val="7EC52AB2"/>
    <w:multiLevelType w:val="hybridMultilevel"/>
    <w:tmpl w:val="53A69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1"/>
  </w:num>
  <w:num w:numId="3">
    <w:abstractNumId w:val="25"/>
  </w:num>
  <w:num w:numId="4">
    <w:abstractNumId w:val="9"/>
  </w:num>
  <w:num w:numId="5">
    <w:abstractNumId w:val="29"/>
  </w:num>
  <w:num w:numId="6">
    <w:abstractNumId w:val="27"/>
  </w:num>
  <w:num w:numId="7">
    <w:abstractNumId w:val="19"/>
  </w:num>
  <w:num w:numId="8">
    <w:abstractNumId w:val="24"/>
  </w:num>
  <w:num w:numId="9">
    <w:abstractNumId w:val="0"/>
  </w:num>
  <w:num w:numId="10">
    <w:abstractNumId w:val="16"/>
  </w:num>
  <w:num w:numId="11">
    <w:abstractNumId w:val="23"/>
  </w:num>
  <w:num w:numId="12">
    <w:abstractNumId w:val="31"/>
  </w:num>
  <w:num w:numId="13">
    <w:abstractNumId w:val="2"/>
  </w:num>
  <w:num w:numId="14">
    <w:abstractNumId w:val="11"/>
  </w:num>
  <w:num w:numId="15">
    <w:abstractNumId w:val="26"/>
  </w:num>
  <w:num w:numId="16">
    <w:abstractNumId w:val="14"/>
  </w:num>
  <w:num w:numId="17">
    <w:abstractNumId w:val="3"/>
  </w:num>
  <w:num w:numId="18">
    <w:abstractNumId w:val="15"/>
  </w:num>
  <w:num w:numId="19">
    <w:abstractNumId w:val="4"/>
  </w:num>
  <w:num w:numId="20">
    <w:abstractNumId w:val="13"/>
  </w:num>
  <w:num w:numId="21">
    <w:abstractNumId w:val="20"/>
  </w:num>
  <w:num w:numId="22">
    <w:abstractNumId w:val="12"/>
  </w:num>
  <w:num w:numId="23">
    <w:abstractNumId w:val="10"/>
  </w:num>
  <w:num w:numId="24">
    <w:abstractNumId w:val="28"/>
  </w:num>
  <w:num w:numId="25">
    <w:abstractNumId w:val="7"/>
  </w:num>
  <w:num w:numId="26">
    <w:abstractNumId w:val="22"/>
  </w:num>
  <w:num w:numId="27">
    <w:abstractNumId w:val="5"/>
  </w:num>
  <w:num w:numId="28">
    <w:abstractNumId w:val="8"/>
  </w:num>
  <w:num w:numId="29">
    <w:abstractNumId w:val="6"/>
  </w:num>
  <w:num w:numId="30">
    <w:abstractNumId w:val="32"/>
  </w:num>
  <w:num w:numId="31">
    <w:abstractNumId w:val="18"/>
  </w:num>
  <w:num w:numId="32">
    <w:abstractNumId w:val="3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45133"/>
    <w:rsid w:val="00004005"/>
    <w:rsid w:val="00011D45"/>
    <w:rsid w:val="00036A20"/>
    <w:rsid w:val="00036FD3"/>
    <w:rsid w:val="00040983"/>
    <w:rsid w:val="000524F1"/>
    <w:rsid w:val="000600AC"/>
    <w:rsid w:val="00063B7E"/>
    <w:rsid w:val="00092EFE"/>
    <w:rsid w:val="00097E38"/>
    <w:rsid w:val="000B78CB"/>
    <w:rsid w:val="000C60C7"/>
    <w:rsid w:val="000E1457"/>
    <w:rsid w:val="00104973"/>
    <w:rsid w:val="00120F0D"/>
    <w:rsid w:val="001221E0"/>
    <w:rsid w:val="00145133"/>
    <w:rsid w:val="00150A30"/>
    <w:rsid w:val="00152A7C"/>
    <w:rsid w:val="001553F8"/>
    <w:rsid w:val="0016252B"/>
    <w:rsid w:val="0016297F"/>
    <w:rsid w:val="00165EF8"/>
    <w:rsid w:val="001665D6"/>
    <w:rsid w:val="001679F7"/>
    <w:rsid w:val="001A7CF3"/>
    <w:rsid w:val="001C4499"/>
    <w:rsid w:val="00205A53"/>
    <w:rsid w:val="002100C5"/>
    <w:rsid w:val="0022410E"/>
    <w:rsid w:val="0025125C"/>
    <w:rsid w:val="00253F93"/>
    <w:rsid w:val="00257BB3"/>
    <w:rsid w:val="002D16E9"/>
    <w:rsid w:val="00320726"/>
    <w:rsid w:val="00333FED"/>
    <w:rsid w:val="00366481"/>
    <w:rsid w:val="00404D56"/>
    <w:rsid w:val="00411AE4"/>
    <w:rsid w:val="00424148"/>
    <w:rsid w:val="00461115"/>
    <w:rsid w:val="00487562"/>
    <w:rsid w:val="004A2CE0"/>
    <w:rsid w:val="004D6F8F"/>
    <w:rsid w:val="004F51CB"/>
    <w:rsid w:val="0052064B"/>
    <w:rsid w:val="00566189"/>
    <w:rsid w:val="005C4F0E"/>
    <w:rsid w:val="005E52F7"/>
    <w:rsid w:val="00685918"/>
    <w:rsid w:val="006A0723"/>
    <w:rsid w:val="007228CD"/>
    <w:rsid w:val="00744617"/>
    <w:rsid w:val="0077768B"/>
    <w:rsid w:val="00783AB9"/>
    <w:rsid w:val="007A6F16"/>
    <w:rsid w:val="007B0725"/>
    <w:rsid w:val="007B19F4"/>
    <w:rsid w:val="007E3186"/>
    <w:rsid w:val="007F7C09"/>
    <w:rsid w:val="0080015A"/>
    <w:rsid w:val="00866EE6"/>
    <w:rsid w:val="00884B2C"/>
    <w:rsid w:val="00891B2E"/>
    <w:rsid w:val="008F6A81"/>
    <w:rsid w:val="009101EA"/>
    <w:rsid w:val="00960F6F"/>
    <w:rsid w:val="009658A5"/>
    <w:rsid w:val="00973685"/>
    <w:rsid w:val="009E5475"/>
    <w:rsid w:val="009E6497"/>
    <w:rsid w:val="009F761D"/>
    <w:rsid w:val="00A140EF"/>
    <w:rsid w:val="00A22ED4"/>
    <w:rsid w:val="00A4223A"/>
    <w:rsid w:val="00A8447A"/>
    <w:rsid w:val="00A90E43"/>
    <w:rsid w:val="00A95272"/>
    <w:rsid w:val="00A95AFD"/>
    <w:rsid w:val="00AA210B"/>
    <w:rsid w:val="00AB5712"/>
    <w:rsid w:val="00AB5E11"/>
    <w:rsid w:val="00AC236B"/>
    <w:rsid w:val="00AE50F0"/>
    <w:rsid w:val="00AF599F"/>
    <w:rsid w:val="00B62092"/>
    <w:rsid w:val="00B97607"/>
    <w:rsid w:val="00BF48B5"/>
    <w:rsid w:val="00C52603"/>
    <w:rsid w:val="00C80A2F"/>
    <w:rsid w:val="00CA314D"/>
    <w:rsid w:val="00CF7199"/>
    <w:rsid w:val="00D36F90"/>
    <w:rsid w:val="00D6342E"/>
    <w:rsid w:val="00D96C21"/>
    <w:rsid w:val="00D96E0F"/>
    <w:rsid w:val="00DB537E"/>
    <w:rsid w:val="00DD7453"/>
    <w:rsid w:val="00DE2CC3"/>
    <w:rsid w:val="00DF2C00"/>
    <w:rsid w:val="00DF5EDD"/>
    <w:rsid w:val="00E420CC"/>
    <w:rsid w:val="00E446B0"/>
    <w:rsid w:val="00E540B0"/>
    <w:rsid w:val="00E55E7C"/>
    <w:rsid w:val="00EC1FF7"/>
    <w:rsid w:val="00EF384B"/>
    <w:rsid w:val="00F05E95"/>
    <w:rsid w:val="00F11431"/>
    <w:rsid w:val="00F34618"/>
    <w:rsid w:val="00F51B06"/>
    <w:rsid w:val="00F64EE7"/>
    <w:rsid w:val="00FA2984"/>
    <w:rsid w:val="00FD0B68"/>
    <w:rsid w:val="00FE0476"/>
    <w:rsid w:val="00FF0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D3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uiPriority w:val="99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80015A"/>
    <w:pPr>
      <w:spacing w:after="0" w:line="240" w:lineRule="auto"/>
      <w:ind w:firstLine="709"/>
      <w:jc w:val="both"/>
    </w:pPr>
    <w:rPr>
      <w:rFonts w:ascii="Arial" w:hAnsi="Arial" w:cs="Arial"/>
      <w:szCs w:val="24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685918"/>
    <w:rPr>
      <w:rFonts w:cs="Times New Roman"/>
      <w:sz w:val="16"/>
      <w:szCs w:val="16"/>
      <w:lang w:eastAsia="en-US"/>
    </w:rPr>
  </w:style>
  <w:style w:type="paragraph" w:styleId="a8">
    <w:name w:val="Plain Text"/>
    <w:basedOn w:val="a"/>
    <w:link w:val="a9"/>
    <w:uiPriority w:val="99"/>
    <w:rsid w:val="005E52F7"/>
    <w:pPr>
      <w:spacing w:after="120" w:line="240" w:lineRule="auto"/>
      <w:ind w:firstLine="357"/>
      <w:jc w:val="both"/>
    </w:pPr>
    <w:rPr>
      <w:rFonts w:ascii="Tahoma" w:hAnsi="Tahoma"/>
      <w:sz w:val="20"/>
      <w:szCs w:val="20"/>
      <w:lang w:eastAsia="ru-RU"/>
    </w:rPr>
  </w:style>
  <w:style w:type="character" w:customStyle="1" w:styleId="a9">
    <w:name w:val="Текст Знак"/>
    <w:link w:val="a8"/>
    <w:uiPriority w:val="99"/>
    <w:semiHidden/>
    <w:locked/>
    <w:rsid w:val="00685918"/>
    <w:rPr>
      <w:rFonts w:ascii="Courier New" w:hAnsi="Courier New" w:cs="Courier New"/>
      <w:sz w:val="20"/>
      <w:szCs w:val="20"/>
      <w:lang w:eastAsia="en-US"/>
    </w:rPr>
  </w:style>
  <w:style w:type="paragraph" w:customStyle="1" w:styleId="aa">
    <w:name w:val="список с точками"/>
    <w:basedOn w:val="a"/>
    <w:uiPriority w:val="99"/>
    <w:rsid w:val="00097E38"/>
    <w:pPr>
      <w:tabs>
        <w:tab w:val="num" w:pos="756"/>
      </w:tabs>
      <w:spacing w:after="0" w:line="312" w:lineRule="auto"/>
      <w:ind w:left="756" w:hanging="360"/>
      <w:jc w:val="both"/>
    </w:pPr>
    <w:rPr>
      <w:szCs w:val="24"/>
      <w:lang w:eastAsia="ru-RU"/>
    </w:rPr>
  </w:style>
  <w:style w:type="paragraph" w:customStyle="1" w:styleId="Default">
    <w:name w:val="Default"/>
    <w:uiPriority w:val="99"/>
    <w:rsid w:val="00097E3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garant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clck.yandex.ru/redir/nWO_r1F33ck?data=NnBZTWRhdFZKOHQxUjhzSWFYVGhXZDVCOHVPSVNvZHd3VEZ4ZVFxVlJnRm1UVG9fYjAzVWJ2S1NkUlQ1Tld6ZjFCRFZ6dDFvd2FLU2k0Unh3T0ZkYmFtcXE5X2prQmdiRlgyaGVtejFSUmNldVBOc3ZjdnFfcktNb3haSDJNZlRJYzA1bEE0NS1fWVlSRlBoeU53dVFPeDNXN3drUE9WWDVHYUFKNkctQ29aOXZwYkxFNEQwM1E&amp;b64e=2&amp;sign=70e725131d005c182709ee9e58f210d4&amp;keyno=1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lck.yandex.ru/redir/nWO_r1F33ck?data=NnBZTWRhdFZKOHQxUjhzSWFYVGhXU3JfTEdTY2JPeVRZR0xKdjAzQkRCSko1NlJTd2UxVnRZOWJ3NkhNSG5nRGFZbGdOVmE4T194clZwME1VcDhFOU5VcjlaUDk0MWF3QWMzZU9idjVRajA&amp;b64e=2&amp;sign=5a9122886b8d18119545f9ca08079cfb&amp;keyno=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ma.ru/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2308</Words>
  <Characters>13161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 </vt:lpstr>
    </vt:vector>
  </TitlesOfParts>
  <Company>ФГБОУ ВПО ПГУПС</Company>
  <LinksUpToDate>false</LinksUpToDate>
  <CharactersWithSpaces>15439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Учебное Управление</dc:creator>
  <cp:lastModifiedBy>ИнИБ</cp:lastModifiedBy>
  <cp:revision>4</cp:revision>
  <cp:lastPrinted>2017-03-20T09:52:00Z</cp:lastPrinted>
  <dcterms:created xsi:type="dcterms:W3CDTF">2017-03-26T19:07:00Z</dcterms:created>
  <dcterms:modified xsi:type="dcterms:W3CDTF">2017-10-25T14:02:00Z</dcterms:modified>
</cp:coreProperties>
</file>