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FD0B1E" w:rsidRPr="00FD0B1E">
        <w:rPr>
          <w:rFonts w:ascii="Times New Roman" w:hAnsi="Times New Roman" w:cs="Times New Roman"/>
          <w:sz w:val="28"/>
          <w:szCs w:val="28"/>
        </w:rPr>
        <w:t>ЗАЩИТА ИНФОРМАЦИИ В РАСПРЕДЕЛЕННЫХ ИНФОРМАЦИОННЫХ СИСТЕМАХ И ЦЕНТРАХ ОБРАБОТКИ ДАННЫХ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Дисциплина «</w:t>
      </w:r>
      <w:r w:rsidR="00FD0B1E" w:rsidRPr="00FD0B1E">
        <w:rPr>
          <w:rFonts w:ascii="Times New Roman" w:hAnsi="Times New Roman" w:cs="Times New Roman"/>
          <w:sz w:val="28"/>
          <w:szCs w:val="28"/>
        </w:rPr>
        <w:t>Защита информации в распределенных информационных системах и центрах обработки данных» (Б1.Б.37</w:t>
      </w:r>
      <w:r w:rsidRPr="00A8447A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</w:t>
      </w:r>
      <w:r w:rsidR="001E3DAA" w:rsidRPr="001E3DAA">
        <w:t xml:space="preserve"> </w:t>
      </w:r>
      <w:r w:rsidR="001E3DAA" w:rsidRPr="001E3DAA">
        <w:rPr>
          <w:rFonts w:ascii="Times New Roman" w:hAnsi="Times New Roman" w:cs="Times New Roman"/>
          <w:sz w:val="28"/>
          <w:szCs w:val="28"/>
        </w:rPr>
        <w:t>дисциплиной</w:t>
      </w:r>
      <w:r w:rsidRPr="00A8447A">
        <w:rPr>
          <w:rFonts w:ascii="Times New Roman" w:hAnsi="Times New Roman" w:cs="Times New Roman"/>
          <w:sz w:val="28"/>
          <w:szCs w:val="28"/>
        </w:rPr>
        <w:t>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A8447A" w:rsidRPr="00A8447A" w:rsidRDefault="00A8447A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</w:t>
      </w:r>
      <w:r w:rsidRPr="00A8447A">
        <w:rPr>
          <w:rFonts w:ascii="Times New Roman" w:hAnsi="Times New Roman" w:cs="Times New Roman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</w:t>
      </w:r>
      <w:r w:rsidRPr="00FD0B1E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</w:t>
      </w:r>
      <w:r w:rsidRPr="00FD0B1E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</w:t>
      </w:r>
      <w:r w:rsidRPr="00FD0B1E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 изучение методологии проведения комплексного  анализа защищенности и инструментального мониторинга распределенных информационных систем;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 изучение принципов проектирования и оценивания надежности результатов разработки программных элементов распределенных информационных систем;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 анализ возможностей эксплуатации распределенных информационных систем с учетом специфики угроз информации в них.</w:t>
      </w:r>
    </w:p>
    <w:p w:rsidR="002677E9" w:rsidRPr="00A8447A" w:rsidRDefault="002677E9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</w:t>
      </w:r>
      <w:r w:rsidRPr="00FD0B1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деятельности, на которые ориентирована программа </w:t>
      </w:r>
      <w:proofErr w:type="spellStart"/>
      <w:r w:rsidRPr="00FD0B1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D0B1E">
        <w:rPr>
          <w:rFonts w:ascii="Times New Roman" w:hAnsi="Times New Roman" w:cs="Times New Roman"/>
          <w:sz w:val="28"/>
          <w:szCs w:val="28"/>
        </w:rPr>
        <w:t>: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 xml:space="preserve">профессионально-специализированными компетенциями, соответствующими специализации программы </w:t>
      </w:r>
      <w:proofErr w:type="spellStart"/>
      <w:r w:rsidRPr="00FD0B1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D0B1E">
        <w:rPr>
          <w:rFonts w:ascii="Times New Roman" w:hAnsi="Times New Roman" w:cs="Times New Roman"/>
          <w:sz w:val="28"/>
          <w:szCs w:val="28"/>
        </w:rPr>
        <w:t>: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 способностью применять программные, программно-аппаратные и технические методы и средства защиты информации в распределенных автоматизированных, информационно-управляющих и информационно-логистических системах транспорта (ПСК-10.2);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 способностью разрабатывать предложения по совершенствованию мер (правила, процедуры, практические приемы, руководящие принципы, методы, средства) для обеспечения информационной безопасности в распределенных автоматизированных, информационно-управляющих и информационно-логистических системах транспорта (ПСК-10.3);</w:t>
      </w:r>
    </w:p>
    <w:p w:rsidR="00FD0B1E" w:rsidRPr="00FD0B1E" w:rsidRDefault="00FD0B1E" w:rsidP="00FD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>- способностью осуществлять мониторинг и аудит уровня защищенности, оценку соответствия и аттестацию распределенных автоматизированных, информационно-управляющих и информационно-логистических систем на транспорте (по видам) с учетом нормативных требований по защите информации (ПСК-10.4).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принципы построения и функционирования, примеры реализаций современных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функции операционных систем, основные концепции управления процессорами, памятью, вспомогательной памятью, устройствами;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критерии оценки эффективности и надежности средств защиты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принципы организации и структуру подсистем защиты операционных систем семейств UNIX и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>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УМЕТЬ: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использовать средства операционных систем для обеспечения эффективного и безопасного функционирования автоматизированных систем; 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оценивать эффективность и надежность защиты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планировать политику безопасности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ВЛАДЕТЬ: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навыками работы с операционными системами семейств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>, восстановления операционных систем после сбоев;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навыками установки и настройки  операционных систем семейств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 xml:space="preserve"> с учетом требований по обеспечению информационной безопасности;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навыками эксплуатации и администрирования (в части, касающейся разграничения доступа, аутентификации и аудита) баз данных, локальных компьютерных сетей, программных систем с учетом требований по обеспечению информационной безопасности.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363"/>
        <w:gridCol w:w="5587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101934" w:rsidRPr="00101934" w:rsidTr="00426E40">
        <w:trPr>
          <w:jc w:val="center"/>
        </w:trPr>
        <w:tc>
          <w:tcPr>
            <w:tcW w:w="622" w:type="dxa"/>
            <w:vAlign w:val="center"/>
          </w:tcPr>
          <w:p w:rsidR="00101934" w:rsidRPr="00FD0B1E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вычислительные системы: основные принципы и понятия</w:t>
            </w:r>
          </w:p>
        </w:tc>
        <w:tc>
          <w:tcPr>
            <w:tcW w:w="6202" w:type="dxa"/>
          </w:tcPr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организации высокопроизводительных вычислительных систем. Общие понятия. Классификация способов распараллеливания. 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Структурная организация высокопроизводительных вычислительных систем. Базовые принципы. Параллелизм на уровне внутренней организации процессоров. Параллелизм на уровне организации системы.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Сервисно</w:t>
            </w:r>
            <w:proofErr w:type="spellEnd"/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-ориентированная архитектура. Web-сервисы. SOAP. UDDI.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Кластеры. Типы кластерных конфигураций.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Виртуальные сети.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Сетевые средства защиты информации</w:t>
            </w:r>
          </w:p>
        </w:tc>
      </w:tr>
      <w:tr w:rsidR="00101934" w:rsidRPr="00101934" w:rsidTr="00426E40">
        <w:trPr>
          <w:jc w:val="center"/>
        </w:trPr>
        <w:tc>
          <w:tcPr>
            <w:tcW w:w="622" w:type="dxa"/>
            <w:vAlign w:val="center"/>
          </w:tcPr>
          <w:p w:rsidR="00101934" w:rsidRPr="00FD0B1E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центров обработки данных</w:t>
            </w:r>
          </w:p>
        </w:tc>
        <w:tc>
          <w:tcPr>
            <w:tcW w:w="6202" w:type="dxa"/>
          </w:tcPr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 xml:space="preserve">Центры обработки данных. Серверный комплекс. Система хранения данных. Резервный центр. Система резервного копирования. «Обеспечивающая» инженерная инфраструктура. Системы управления и мониторинга. </w:t>
            </w:r>
            <w:proofErr w:type="spellStart"/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ЧСтандарты</w:t>
            </w:r>
            <w:proofErr w:type="spellEnd"/>
            <w:r w:rsidRPr="0010193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ЦОД.</w:t>
            </w:r>
          </w:p>
        </w:tc>
      </w:tr>
      <w:tr w:rsidR="00101934" w:rsidRPr="00101934" w:rsidTr="00426E40">
        <w:trPr>
          <w:jc w:val="center"/>
        </w:trPr>
        <w:tc>
          <w:tcPr>
            <w:tcW w:w="622" w:type="dxa"/>
            <w:vAlign w:val="center"/>
          </w:tcPr>
          <w:p w:rsidR="00101934" w:rsidRPr="00FD0B1E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Безопасность коммуникационной среды распределенных информационных систем</w:t>
            </w:r>
          </w:p>
        </w:tc>
        <w:tc>
          <w:tcPr>
            <w:tcW w:w="6202" w:type="dxa"/>
          </w:tcPr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Профиль защиты сети передачи данных ОАО «РЖД».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Система обеспечения информационной безопасности единой магистральной цифровой сети связи.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Примеры предъявления требований к информационной безопасности системы цифровой технологической радиосвязи стандарта GSM-R.</w:t>
            </w:r>
          </w:p>
          <w:p w:rsidR="00101934" w:rsidRPr="00101934" w:rsidRDefault="00101934" w:rsidP="001019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934">
              <w:rPr>
                <w:rFonts w:ascii="Times New Roman" w:hAnsi="Times New Roman" w:cs="Times New Roman"/>
                <w:sz w:val="28"/>
                <w:szCs w:val="28"/>
              </w:rPr>
              <w:t>Средства защиты информации в беспроводных широкополосных сетях доступа</w:t>
            </w:r>
          </w:p>
        </w:tc>
      </w:tr>
    </w:tbl>
    <w:p w:rsidR="00A8447A" w:rsidRPr="00A8447A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D0B1E">
        <w:rPr>
          <w:rFonts w:ascii="Times New Roman" w:hAnsi="Times New Roman" w:cs="Times New Roman"/>
          <w:sz w:val="28"/>
          <w:szCs w:val="28"/>
        </w:rPr>
        <w:t>3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FD0B1E">
        <w:rPr>
          <w:rFonts w:ascii="Times New Roman" w:hAnsi="Times New Roman" w:cs="Times New Roman"/>
          <w:sz w:val="28"/>
          <w:szCs w:val="28"/>
        </w:rPr>
        <w:t>108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55851">
        <w:rPr>
          <w:rFonts w:ascii="Times New Roman" w:hAnsi="Times New Roman" w:cs="Times New Roman"/>
          <w:sz w:val="28"/>
          <w:szCs w:val="28"/>
        </w:rPr>
        <w:t>36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F55851">
        <w:rPr>
          <w:rFonts w:ascii="Times New Roman" w:hAnsi="Times New Roman" w:cs="Times New Roman"/>
          <w:sz w:val="28"/>
          <w:szCs w:val="28"/>
        </w:rPr>
        <w:t>18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55851">
        <w:rPr>
          <w:rFonts w:ascii="Times New Roman" w:hAnsi="Times New Roman" w:cs="Times New Roman"/>
          <w:sz w:val="28"/>
          <w:szCs w:val="28"/>
        </w:rPr>
        <w:t>54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FD0B1E">
        <w:rPr>
          <w:rFonts w:ascii="Times New Roman" w:hAnsi="Times New Roman" w:cs="Times New Roman"/>
          <w:sz w:val="28"/>
          <w:szCs w:val="28"/>
        </w:rPr>
        <w:t>зачет.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101934"/>
    <w:rsid w:val="001E3DAA"/>
    <w:rsid w:val="002677E9"/>
    <w:rsid w:val="009564F0"/>
    <w:rsid w:val="00A8447A"/>
    <w:rsid w:val="00DC23D5"/>
    <w:rsid w:val="00EA423E"/>
    <w:rsid w:val="00F55851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Windows User</cp:lastModifiedBy>
  <cp:revision>9</cp:revision>
  <dcterms:created xsi:type="dcterms:W3CDTF">2017-03-09T12:27:00Z</dcterms:created>
  <dcterms:modified xsi:type="dcterms:W3CDTF">2017-11-10T09:23:00Z</dcterms:modified>
</cp:coreProperties>
</file>